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6E" w:rsidRDefault="00A259D1">
      <w:pPr>
        <w:spacing w:after="6" w:line="276" w:lineRule="auto"/>
        <w:ind w:right="-15"/>
        <w:jc w:val="center"/>
        <w:rPr>
          <w:szCs w:val="20"/>
        </w:rPr>
      </w:pPr>
      <w:r>
        <w:rPr>
          <w:rFonts w:ascii="Times New Roman" w:hAnsi="Times New Roman" w:cs="Times New Roman"/>
          <w:b/>
          <w:bCs/>
          <w:color w:val="000000"/>
          <w:szCs w:val="20"/>
        </w:rPr>
        <w:t>ANEXO I</w:t>
      </w:r>
    </w:p>
    <w:p w:rsidR="0097016E" w:rsidRDefault="00A259D1">
      <w:pPr>
        <w:spacing w:after="6" w:line="276" w:lineRule="auto"/>
        <w:ind w:right="-15"/>
        <w:jc w:val="center"/>
        <w:rPr>
          <w:szCs w:val="20"/>
        </w:rPr>
      </w:pPr>
      <w:r>
        <w:rPr>
          <w:rFonts w:ascii="Times New Roman" w:hAnsi="Times New Roman" w:cs="Times New Roman"/>
          <w:b/>
          <w:bCs/>
          <w:color w:val="000000"/>
          <w:szCs w:val="20"/>
        </w:rPr>
        <w:t>TERMO DE REFERÊNCIA</w:t>
      </w:r>
    </w:p>
    <w:p w:rsidR="0097016E" w:rsidRDefault="00A259D1">
      <w:pPr>
        <w:spacing w:after="6" w:line="276" w:lineRule="auto"/>
        <w:ind w:right="-15"/>
        <w:jc w:val="center"/>
        <w:rPr>
          <w:szCs w:val="20"/>
        </w:rPr>
      </w:pPr>
      <w:r>
        <w:rPr>
          <w:rFonts w:ascii="Times New Roman" w:hAnsi="Times New Roman" w:cs="Times New Roman"/>
          <w:b/>
          <w:bCs/>
          <w:iCs/>
          <w:szCs w:val="20"/>
        </w:rPr>
        <w:t>(PRESTAÇÃO DE SERVIÇO CONTÍNUO COM DEDICAÇÃO EXCLUSIVA DE MÃO DE OBRA)</w:t>
      </w:r>
    </w:p>
    <w:p w:rsidR="0097016E" w:rsidRDefault="0097016E">
      <w:pPr>
        <w:spacing w:after="120" w:line="276" w:lineRule="auto"/>
        <w:ind w:right="-15"/>
        <w:jc w:val="center"/>
        <w:rPr>
          <w:rFonts w:ascii="Times New Roman" w:hAnsi="Times New Roman" w:cs="Times New Roman"/>
          <w:bCs/>
          <w:i/>
          <w:color w:val="FF0000"/>
          <w:szCs w:val="20"/>
        </w:rPr>
      </w:pPr>
    </w:p>
    <w:p w:rsidR="0097016E" w:rsidRDefault="00A259D1">
      <w:pPr>
        <w:suppressAutoHyphens w:val="0"/>
        <w:jc w:val="center"/>
        <w:rPr>
          <w:szCs w:val="20"/>
        </w:rPr>
      </w:pPr>
      <w:r>
        <w:rPr>
          <w:rFonts w:ascii="Times New Roman" w:hAnsi="Times New Roman" w:cs="Times New Roman"/>
          <w:b/>
          <w:bCs/>
          <w:color w:val="00000A"/>
          <w:szCs w:val="20"/>
        </w:rPr>
        <w:t>INSTITUTO FEDERAL DE EDUCAÇÃO, CIÊNCIA E TECNOLOGIA DO SERTÃO PERNAMBUCANO</w:t>
      </w:r>
    </w:p>
    <w:p w:rsidR="0097016E" w:rsidRDefault="00A259D1">
      <w:pPr>
        <w:jc w:val="center"/>
        <w:rPr>
          <w:szCs w:val="20"/>
        </w:rPr>
      </w:pPr>
      <w:r>
        <w:rPr>
          <w:rFonts w:ascii="Times New Roman" w:hAnsi="Times New Roman" w:cs="Times New Roman"/>
          <w:b/>
          <w:bCs/>
          <w:color w:val="000000"/>
          <w:szCs w:val="20"/>
        </w:rPr>
        <w:t>PREGÃO ELETRÔNICO Nº 10/2020</w:t>
      </w:r>
    </w:p>
    <w:p w:rsidR="0097016E" w:rsidRDefault="00A259D1">
      <w:pPr>
        <w:jc w:val="center"/>
        <w:rPr>
          <w:szCs w:val="20"/>
        </w:rPr>
      </w:pPr>
      <w:r>
        <w:rPr>
          <w:rFonts w:ascii="Times New Roman" w:hAnsi="Times New Roman" w:cs="Times New Roman"/>
          <w:bCs/>
          <w:color w:val="000000"/>
          <w:szCs w:val="20"/>
        </w:rPr>
        <w:t xml:space="preserve">(Processo Administrativo </w:t>
      </w:r>
      <w:r w:rsidR="006B697F">
        <w:rPr>
          <w:rFonts w:ascii="Times New Roman" w:hAnsi="Times New Roman" w:cs="Times New Roman"/>
          <w:bCs/>
          <w:color w:val="000000"/>
          <w:szCs w:val="20"/>
        </w:rPr>
        <w:t>n.º</w:t>
      </w:r>
      <w:r>
        <w:rPr>
          <w:rFonts w:ascii="Times New Roman" w:hAnsi="Times New Roman" w:cs="Times New Roman"/>
          <w:bCs/>
          <w:color w:val="000000"/>
          <w:szCs w:val="20"/>
        </w:rPr>
        <w:t>...........)</w:t>
      </w:r>
    </w:p>
    <w:p w:rsidR="0097016E" w:rsidRDefault="00A259D1">
      <w:pPr>
        <w:pStyle w:val="Nivel1"/>
        <w:numPr>
          <w:ilvl w:val="0"/>
          <w:numId w:val="1"/>
        </w:numPr>
        <w:rPr>
          <w:rFonts w:ascii="Times New Roman" w:hAnsi="Times New Roman"/>
          <w:sz w:val="22"/>
          <w:szCs w:val="22"/>
        </w:rPr>
      </w:pPr>
      <w:r>
        <w:rPr>
          <w:rFonts w:ascii="Times New Roman" w:hAnsi="Times New Roman"/>
          <w:sz w:val="22"/>
          <w:szCs w:val="22"/>
        </w:rPr>
        <w:t>DO OBJETO</w:t>
      </w:r>
    </w:p>
    <w:p w:rsidR="0097016E" w:rsidRDefault="00A259D1">
      <w:pPr>
        <w:numPr>
          <w:ilvl w:val="1"/>
          <w:numId w:val="1"/>
        </w:numPr>
        <w:spacing w:before="120" w:after="120" w:line="276" w:lineRule="auto"/>
        <w:ind w:left="340" w:firstLine="0"/>
        <w:jc w:val="both"/>
        <w:rPr>
          <w:rFonts w:ascii="Times New Roman" w:hAnsi="Times New Roman" w:cs="Times New Roman"/>
          <w:sz w:val="22"/>
          <w:szCs w:val="22"/>
        </w:rPr>
      </w:pPr>
      <w:r>
        <w:rPr>
          <w:rFonts w:ascii="Times New Roman" w:hAnsi="Times New Roman" w:cs="Times New Roman"/>
          <w:sz w:val="22"/>
          <w:szCs w:val="22"/>
        </w:rPr>
        <w:t>Contratação de pessoa jurídica para prestação de serviço continuado de vigilância armada e motorizada, com dedicação exclusiva de mão de obra, nas dependências dos campi e Reitoria do IF Sertão-PE, conforme condições, quantidades e exigências estabelecidas neste instrumento:</w:t>
      </w:r>
    </w:p>
    <w:p w:rsidR="0097016E" w:rsidRDefault="0097016E">
      <w:pPr>
        <w:spacing w:line="276" w:lineRule="auto"/>
        <w:ind w:left="425"/>
        <w:jc w:val="both"/>
        <w:rPr>
          <w:rFonts w:ascii="Times New Roman" w:hAnsi="Times New Roman" w:cs="Times New Roman"/>
          <w:sz w:val="22"/>
          <w:szCs w:val="22"/>
        </w:rPr>
      </w:pPr>
    </w:p>
    <w:tbl>
      <w:tblPr>
        <w:tblW w:w="9238" w:type="dxa"/>
        <w:tblInd w:w="216" w:type="dxa"/>
        <w:tblLook w:val="04A0" w:firstRow="1" w:lastRow="0" w:firstColumn="1" w:lastColumn="0" w:noHBand="0" w:noVBand="1"/>
      </w:tblPr>
      <w:tblGrid>
        <w:gridCol w:w="831"/>
        <w:gridCol w:w="26"/>
        <w:gridCol w:w="4077"/>
        <w:gridCol w:w="145"/>
        <w:gridCol w:w="1200"/>
        <w:gridCol w:w="170"/>
        <w:gridCol w:w="1266"/>
        <w:gridCol w:w="66"/>
        <w:gridCol w:w="1457"/>
      </w:tblGrid>
      <w:tr w:rsidR="0097016E">
        <w:tc>
          <w:tcPr>
            <w:tcW w:w="9238" w:type="dxa"/>
            <w:gridSpan w:val="9"/>
            <w:tcBorders>
              <w:top w:val="single" w:sz="4" w:space="0" w:color="000000"/>
              <w:left w:val="single" w:sz="4" w:space="0" w:color="000000"/>
              <w:bottom w:val="single" w:sz="4" w:space="0" w:color="000000"/>
              <w:right w:val="single" w:sz="4" w:space="0" w:color="000000"/>
            </w:tcBorders>
            <w:shd w:val="clear" w:color="auto" w:fill="00CCFF"/>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GRUPO 1: REITORIA (UASG 158149)</w:t>
            </w:r>
          </w:p>
          <w:p w:rsidR="0097016E" w:rsidRDefault="0097016E">
            <w:pPr>
              <w:widowControl w:val="0"/>
              <w:jc w:val="center"/>
              <w:rPr>
                <w:rFonts w:ascii="Times New Roman" w:hAnsi="Times New Roman" w:cs="Times New Roman"/>
                <w:b/>
                <w:bCs/>
                <w:sz w:val="22"/>
                <w:szCs w:val="22"/>
              </w:rPr>
            </w:pP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ITEM</w:t>
            </w:r>
          </w:p>
          <w:p w:rsidR="0097016E" w:rsidRDefault="0097016E">
            <w:pPr>
              <w:widowControl w:val="0"/>
              <w:jc w:val="center"/>
              <w:rPr>
                <w:rFonts w:ascii="Times New Roman" w:hAnsi="Times New Roman" w:cs="Times New Roman"/>
                <w:b/>
                <w:sz w:val="22"/>
                <w:szCs w:val="22"/>
              </w:rPr>
            </w:pP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jc w:val="center"/>
              <w:rPr>
                <w:rFonts w:ascii="Times New Roman" w:hAnsi="Times New Roman" w:cs="Times New Roman"/>
                <w:b/>
                <w:bCs/>
                <w:sz w:val="22"/>
                <w:szCs w:val="22"/>
              </w:rPr>
            </w:pPr>
            <w:r>
              <w:rPr>
                <w:rFonts w:ascii="Times New Roman" w:hAnsi="Times New Roman" w:cs="Times New Roman"/>
                <w:b/>
                <w:bCs/>
                <w:sz w:val="22"/>
                <w:szCs w:val="22"/>
              </w:rPr>
              <w:t>DESCRIÇÃO/</w:t>
            </w:r>
          </w:p>
          <w:p w:rsidR="0097016E" w:rsidRDefault="00A259D1">
            <w:pPr>
              <w:widowControl w:val="0"/>
              <w:jc w:val="center"/>
              <w:rPr>
                <w:rFonts w:ascii="Times New Roman" w:hAnsi="Times New Roman" w:cs="Times New Roman"/>
                <w:b/>
                <w:sz w:val="22"/>
                <w:szCs w:val="22"/>
              </w:rPr>
            </w:pPr>
            <w:r>
              <w:rPr>
                <w:rFonts w:ascii="Times New Roman" w:hAnsi="Times New Roman" w:cs="Times New Roman"/>
                <w:b/>
                <w:bCs/>
                <w:sz w:val="22"/>
                <w:szCs w:val="22"/>
              </w:rPr>
              <w:t>ESPECIFICAÇÃO</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Unidade de Medida</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Posto</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Profissionais</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suppressAutoHyphens w:val="0"/>
              <w:spacing w:beforeAutospacing="1"/>
              <w:jc w:val="both"/>
              <w:rPr>
                <w:rFonts w:ascii="Times New Roman" w:hAnsi="Times New Roman" w:cs="Times New Roman"/>
                <w:sz w:val="22"/>
                <w:szCs w:val="22"/>
              </w:rPr>
            </w:pPr>
            <w:r>
              <w:rPr>
                <w:rFonts w:ascii="Times New Roman" w:hAnsi="Times New Roman" w:cs="Times New Roman"/>
                <w:b/>
                <w:sz w:val="22"/>
                <w:szCs w:val="22"/>
              </w:rPr>
              <w:t>Vigilância armada fixa, diurna, não motorizada</w:t>
            </w:r>
            <w:r>
              <w:rPr>
                <w:rFonts w:ascii="Times New Roman" w:hAnsi="Times New Roman" w:cs="Times New Roman"/>
                <w:sz w:val="22"/>
                <w:szCs w:val="22"/>
              </w:rPr>
              <w:t xml:space="preserve">, atendendo na portaria e área administrativa da Reitoria, em turnos de 12x36, inclusive aos sábados, domingos e feriados, começando às 06:00 e terminando às 18:00 horas –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b/>
                <w:sz w:val="22"/>
                <w:szCs w:val="22"/>
              </w:rPr>
              <w:t>Posto</w:t>
            </w:r>
            <w:r>
              <w:rPr>
                <w:rFonts w:ascii="Times New Roman" w:hAnsi="Times New Roman" w:cs="Times New Roman"/>
                <w:sz w:val="22"/>
                <w:szCs w:val="22"/>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02</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04</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pStyle w:val="NormalWeb"/>
              <w:jc w:val="both"/>
              <w:rPr>
                <w:sz w:val="22"/>
                <w:szCs w:val="22"/>
              </w:rPr>
            </w:pPr>
            <w:r>
              <w:rPr>
                <w:b/>
                <w:sz w:val="22"/>
                <w:szCs w:val="22"/>
              </w:rPr>
              <w:t>Vigilância armada fixa, noturna, não motorizada</w:t>
            </w:r>
            <w:r>
              <w:rPr>
                <w:sz w:val="22"/>
                <w:szCs w:val="22"/>
              </w:rPr>
              <w:t xml:space="preserve">, com efetuação de rondas na área interna da Reitoria em turnos de 12x36, inclusive aos sábados, domingos e feriados, começando às </w:t>
            </w:r>
            <w:r>
              <w:rPr>
                <w:color w:val="000000"/>
                <w:sz w:val="22"/>
                <w:szCs w:val="22"/>
              </w:rPr>
              <w:t>18:00 h</w:t>
            </w:r>
            <w:r>
              <w:rPr>
                <w:sz w:val="22"/>
                <w:szCs w:val="22"/>
              </w:rPr>
              <w:t xml:space="preserve"> e terminando às </w:t>
            </w:r>
            <w:r>
              <w:rPr>
                <w:color w:val="000000"/>
                <w:sz w:val="22"/>
                <w:szCs w:val="22"/>
              </w:rPr>
              <w:t>06</w:t>
            </w:r>
            <w:r>
              <w:rPr>
                <w:sz w:val="22"/>
                <w:szCs w:val="22"/>
              </w:rPr>
              <w:t xml:space="preserve">:00 horas. - </w:t>
            </w:r>
            <w:r>
              <w:rPr>
                <w:b/>
                <w:sz w:val="22"/>
                <w:szCs w:val="22"/>
              </w:rPr>
              <w:t>CBO 5173-30 -</w:t>
            </w:r>
            <w:r>
              <w:rPr>
                <w:sz w:val="22"/>
                <w:szCs w:val="22"/>
              </w:rPr>
              <w:t xml:space="preserve"> </w:t>
            </w:r>
            <w:r>
              <w:rPr>
                <w:b/>
                <w:sz w:val="22"/>
                <w:szCs w:val="22"/>
              </w:rPr>
              <w:t xml:space="preserve">(01 posto = 02 profissionais). </w:t>
            </w:r>
            <w:r>
              <w:rPr>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02</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04</w:t>
            </w:r>
          </w:p>
        </w:tc>
      </w:tr>
      <w:tr w:rsidR="0097016E">
        <w:tc>
          <w:tcPr>
            <w:tcW w:w="9238" w:type="dxa"/>
            <w:gridSpan w:val="9"/>
            <w:tcBorders>
              <w:top w:val="single" w:sz="4" w:space="0" w:color="000000"/>
              <w:left w:val="single" w:sz="4" w:space="0" w:color="000000"/>
              <w:bottom w:val="single" w:sz="4" w:space="0" w:color="000000"/>
              <w:right w:val="single" w:sz="4" w:space="0" w:color="000000"/>
            </w:tcBorders>
            <w:shd w:val="clear" w:color="auto" w:fill="76923C" w:themeFill="accent3" w:themeFillShade="BF"/>
          </w:tcPr>
          <w:p w:rsidR="0097016E" w:rsidRDefault="0097016E">
            <w:pPr>
              <w:widowControl w:val="0"/>
              <w:jc w:val="center"/>
              <w:rPr>
                <w:rFonts w:ascii="Times New Roman" w:hAnsi="Times New Roman" w:cs="Times New Roman"/>
                <w:b/>
                <w:bCs/>
                <w:sz w:val="22"/>
                <w:szCs w:val="22"/>
              </w:rPr>
            </w:pPr>
          </w:p>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GRUPO 2: CAMPUS OURICURI (UASG 158570)</w:t>
            </w:r>
          </w:p>
        </w:tc>
      </w:tr>
      <w:tr w:rsidR="0097016E">
        <w:tc>
          <w:tcPr>
            <w:tcW w:w="831" w:type="dxa"/>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ITEM</w:t>
            </w:r>
          </w:p>
          <w:p w:rsidR="0097016E" w:rsidRDefault="0097016E">
            <w:pPr>
              <w:widowControl w:val="0"/>
              <w:jc w:val="center"/>
              <w:rPr>
                <w:rFonts w:ascii="Times New Roman" w:hAnsi="Times New Roman" w:cs="Times New Roman"/>
                <w:b/>
                <w:sz w:val="22"/>
                <w:szCs w:val="22"/>
              </w:rPr>
            </w:pPr>
          </w:p>
        </w:tc>
        <w:tc>
          <w:tcPr>
            <w:tcW w:w="4248" w:type="dxa"/>
            <w:gridSpan w:val="3"/>
            <w:tcBorders>
              <w:top w:val="single" w:sz="4" w:space="0" w:color="000000"/>
              <w:left w:val="single" w:sz="4" w:space="0" w:color="000000"/>
              <w:bottom w:val="single" w:sz="4" w:space="0" w:color="000000"/>
              <w:right w:val="single" w:sz="4" w:space="0" w:color="000000"/>
            </w:tcBorders>
          </w:tcPr>
          <w:p w:rsidR="0097016E" w:rsidRDefault="00A259D1">
            <w:pPr>
              <w:jc w:val="center"/>
              <w:rPr>
                <w:rFonts w:ascii="Times New Roman" w:hAnsi="Times New Roman" w:cs="Times New Roman"/>
                <w:b/>
                <w:bCs/>
                <w:sz w:val="22"/>
                <w:szCs w:val="22"/>
              </w:rPr>
            </w:pPr>
            <w:r>
              <w:rPr>
                <w:rFonts w:ascii="Times New Roman" w:hAnsi="Times New Roman" w:cs="Times New Roman"/>
                <w:b/>
                <w:bCs/>
                <w:sz w:val="22"/>
                <w:szCs w:val="22"/>
              </w:rPr>
              <w:t>DESCRIÇÃO/</w:t>
            </w:r>
          </w:p>
          <w:p w:rsidR="0097016E" w:rsidRDefault="00A259D1">
            <w:pPr>
              <w:widowControl w:val="0"/>
              <w:jc w:val="center"/>
              <w:rPr>
                <w:rFonts w:ascii="Times New Roman" w:hAnsi="Times New Roman" w:cs="Times New Roman"/>
                <w:b/>
                <w:sz w:val="22"/>
                <w:szCs w:val="22"/>
              </w:rPr>
            </w:pPr>
            <w:r>
              <w:rPr>
                <w:rFonts w:ascii="Times New Roman" w:hAnsi="Times New Roman" w:cs="Times New Roman"/>
                <w:b/>
                <w:bCs/>
                <w:sz w:val="22"/>
                <w:szCs w:val="22"/>
              </w:rPr>
              <w:t>ESPECIFICAÇÃO</w:t>
            </w:r>
          </w:p>
        </w:tc>
        <w:tc>
          <w:tcPr>
            <w:tcW w:w="1370"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Unidade de Medida</w:t>
            </w:r>
          </w:p>
        </w:tc>
        <w:tc>
          <w:tcPr>
            <w:tcW w:w="1332"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Posto</w:t>
            </w:r>
          </w:p>
        </w:tc>
        <w:tc>
          <w:tcPr>
            <w:tcW w:w="1457" w:type="dxa"/>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Profissionais</w:t>
            </w:r>
          </w:p>
        </w:tc>
      </w:tr>
      <w:tr w:rsidR="0097016E">
        <w:tc>
          <w:tcPr>
            <w:tcW w:w="831" w:type="dxa"/>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4248" w:type="dxa"/>
            <w:gridSpan w:val="3"/>
            <w:tcBorders>
              <w:top w:val="single" w:sz="4" w:space="0" w:color="000000"/>
              <w:left w:val="single" w:sz="4" w:space="0" w:color="000000"/>
              <w:bottom w:val="single" w:sz="4" w:space="0" w:color="000000"/>
              <w:right w:val="single" w:sz="4" w:space="0" w:color="000000"/>
            </w:tcBorders>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noturna, não motorizada</w:t>
            </w:r>
            <w:r>
              <w:rPr>
                <w:rFonts w:ascii="Times New Roman" w:hAnsi="Times New Roman" w:cs="Times New Roman"/>
                <w:color w:val="000000"/>
                <w:sz w:val="22"/>
                <w:szCs w:val="22"/>
              </w:rPr>
              <w:t xml:space="preserve">, com efetuação de rondas na área administrativa e acadêmica, com atuação nas dependências do </w:t>
            </w:r>
            <w:r>
              <w:rPr>
                <w:rFonts w:ascii="Times New Roman" w:hAnsi="Times New Roman" w:cs="Times New Roman"/>
                <w:i/>
                <w:iCs/>
                <w:color w:val="000000"/>
                <w:sz w:val="22"/>
                <w:szCs w:val="22"/>
              </w:rPr>
              <w:t>Campus</w:t>
            </w:r>
            <w:r>
              <w:rPr>
                <w:rFonts w:ascii="Times New Roman" w:hAnsi="Times New Roman" w:cs="Times New Roman"/>
                <w:color w:val="000000"/>
                <w:sz w:val="22"/>
                <w:szCs w:val="22"/>
              </w:rPr>
              <w:t xml:space="preserve"> Ouricuri, em turnos de 12x36 horas, inclusive aos sábados, domingos e feriados, começando as 19:00 horas e terminando as 07:00 horas</w:t>
            </w:r>
            <w:r>
              <w:rPr>
                <w:rFonts w:ascii="Times New Roman" w:hAnsi="Times New Roman" w:cs="Times New Roman"/>
                <w:sz w:val="22"/>
                <w:szCs w:val="22"/>
              </w:rPr>
              <w:t xml:space="preserve">. - </w:t>
            </w:r>
            <w:r>
              <w:rPr>
                <w:rFonts w:ascii="Times New Roman" w:hAnsi="Times New Roman" w:cs="Times New Roman"/>
                <w:b/>
                <w:sz w:val="22"/>
                <w:szCs w:val="22"/>
              </w:rPr>
              <w:t xml:space="preserve">CBO 5173-30 </w:t>
            </w:r>
            <w:r>
              <w:rPr>
                <w:rFonts w:ascii="Times New Roman" w:hAnsi="Times New Roman" w:cs="Times New Roman"/>
                <w:b/>
                <w:sz w:val="22"/>
                <w:szCs w:val="22"/>
              </w:rPr>
              <w:lastRenderedPageBreak/>
              <w:t>-</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70"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b/>
                <w:sz w:val="22"/>
                <w:szCs w:val="22"/>
              </w:rPr>
              <w:lastRenderedPageBreak/>
              <w:t>Posto</w:t>
            </w:r>
            <w:r>
              <w:rPr>
                <w:rFonts w:ascii="Times New Roman" w:hAnsi="Times New Roman" w:cs="Times New Roman"/>
                <w:sz w:val="22"/>
                <w:szCs w:val="22"/>
              </w:rPr>
              <w:t xml:space="preserve"> </w:t>
            </w:r>
          </w:p>
        </w:tc>
        <w:tc>
          <w:tcPr>
            <w:tcW w:w="1332"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02</w:t>
            </w:r>
          </w:p>
        </w:tc>
        <w:tc>
          <w:tcPr>
            <w:tcW w:w="1457" w:type="dxa"/>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04</w:t>
            </w:r>
          </w:p>
        </w:tc>
      </w:tr>
      <w:tr w:rsidR="0097016E">
        <w:tc>
          <w:tcPr>
            <w:tcW w:w="831" w:type="dxa"/>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4248" w:type="dxa"/>
            <w:gridSpan w:val="3"/>
            <w:tcBorders>
              <w:top w:val="single" w:sz="4" w:space="0" w:color="000000"/>
              <w:left w:val="single" w:sz="4" w:space="0" w:color="000000"/>
              <w:bottom w:val="single" w:sz="4" w:space="0" w:color="000000"/>
              <w:right w:val="single" w:sz="4" w:space="0" w:color="000000"/>
            </w:tcBorders>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noturna, não motorizada</w:t>
            </w:r>
            <w:r>
              <w:rPr>
                <w:rFonts w:ascii="Times New Roman" w:hAnsi="Times New Roman" w:cs="Times New Roman"/>
                <w:color w:val="000000"/>
                <w:sz w:val="22"/>
                <w:szCs w:val="22"/>
              </w:rPr>
              <w:t xml:space="preserve">, com efetuação de rondas na área administrativa e acadêmicas, com atuação nas dependências do ANEXO do campus Ouricuri, em turnos de 12x36 horas, inclusive aos sábados, domingos e feriados, começando as 19:00 horas e terminando as 07:00 horas –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70"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332"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01</w:t>
            </w:r>
          </w:p>
        </w:tc>
        <w:tc>
          <w:tcPr>
            <w:tcW w:w="1457" w:type="dxa"/>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rPr>
                <w:rFonts w:ascii="Times New Roman" w:hAnsi="Times New Roman" w:cs="Times New Roman"/>
                <w:sz w:val="22"/>
                <w:szCs w:val="22"/>
              </w:rPr>
            </w:pPr>
            <w:r>
              <w:rPr>
                <w:rFonts w:ascii="Times New Roman" w:hAnsi="Times New Roman" w:cs="Times New Roman"/>
                <w:sz w:val="22"/>
                <w:szCs w:val="22"/>
              </w:rPr>
              <w:t>02</w:t>
            </w:r>
          </w:p>
        </w:tc>
      </w:tr>
      <w:tr w:rsidR="0097016E">
        <w:tc>
          <w:tcPr>
            <w:tcW w:w="9238" w:type="dxa"/>
            <w:gridSpan w:val="9"/>
            <w:tcBorders>
              <w:top w:val="single" w:sz="4" w:space="0" w:color="000000"/>
              <w:left w:val="single" w:sz="4" w:space="0" w:color="000000"/>
              <w:bottom w:val="single" w:sz="4" w:space="0" w:color="000000"/>
              <w:right w:val="single" w:sz="4" w:space="0" w:color="000000"/>
            </w:tcBorders>
            <w:shd w:val="clear" w:color="auto" w:fill="31849B" w:themeFill="accent5" w:themeFillShade="BF"/>
          </w:tcPr>
          <w:p w:rsidR="0097016E" w:rsidRDefault="0097016E">
            <w:pPr>
              <w:widowControl w:val="0"/>
              <w:jc w:val="center"/>
              <w:rPr>
                <w:rFonts w:ascii="Times New Roman" w:hAnsi="Times New Roman" w:cs="Times New Roman"/>
                <w:b/>
                <w:bCs/>
                <w:sz w:val="22"/>
                <w:szCs w:val="22"/>
              </w:rPr>
            </w:pPr>
          </w:p>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GRUPO 3: CAMPUS FLORESTA (UASG 158500)</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ITEM</w:t>
            </w:r>
          </w:p>
          <w:p w:rsidR="0097016E" w:rsidRDefault="0097016E">
            <w:pPr>
              <w:widowControl w:val="0"/>
              <w:jc w:val="center"/>
              <w:rPr>
                <w:rFonts w:ascii="Times New Roman" w:hAnsi="Times New Roman" w:cs="Times New Roman"/>
                <w:b/>
                <w:sz w:val="22"/>
                <w:szCs w:val="22"/>
              </w:rPr>
            </w:pP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jc w:val="center"/>
              <w:rPr>
                <w:rFonts w:ascii="Times New Roman" w:hAnsi="Times New Roman" w:cs="Times New Roman"/>
                <w:b/>
                <w:bCs/>
                <w:sz w:val="22"/>
                <w:szCs w:val="22"/>
              </w:rPr>
            </w:pPr>
            <w:r>
              <w:rPr>
                <w:rFonts w:ascii="Times New Roman" w:hAnsi="Times New Roman" w:cs="Times New Roman"/>
                <w:b/>
                <w:bCs/>
                <w:sz w:val="22"/>
                <w:szCs w:val="22"/>
              </w:rPr>
              <w:t>DESCRIÇÃO/</w:t>
            </w:r>
          </w:p>
          <w:p w:rsidR="0097016E" w:rsidRDefault="00A259D1">
            <w:pPr>
              <w:widowControl w:val="0"/>
              <w:jc w:val="center"/>
              <w:rPr>
                <w:rFonts w:ascii="Times New Roman" w:hAnsi="Times New Roman" w:cs="Times New Roman"/>
                <w:b/>
                <w:sz w:val="22"/>
                <w:szCs w:val="22"/>
              </w:rPr>
            </w:pPr>
            <w:r>
              <w:rPr>
                <w:rFonts w:ascii="Times New Roman" w:hAnsi="Times New Roman" w:cs="Times New Roman"/>
                <w:b/>
                <w:bCs/>
                <w:sz w:val="22"/>
                <w:szCs w:val="22"/>
              </w:rPr>
              <w:t>ESPECIFICAÇÃO</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Unidade de Medida</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Posto</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Profissionais</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5</w:t>
            </w: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noturna, motorizada</w:t>
            </w:r>
            <w:r>
              <w:rPr>
                <w:rFonts w:ascii="Times New Roman" w:hAnsi="Times New Roman" w:cs="Times New Roman"/>
                <w:color w:val="000000"/>
                <w:sz w:val="22"/>
                <w:szCs w:val="22"/>
              </w:rPr>
              <w:t>, com efetuação de rondas, inclusive aos sábados, domingos e feriados, começando às 18:00 e terminando às 06:00 horas. Para fins de formulação dos custos para os Postos de Vigilância (motorizada) a quilometragem diária a ser percorrida é de 49,6 km</w:t>
            </w:r>
            <w:r>
              <w:rPr>
                <w:rFonts w:ascii="Times New Roman" w:hAnsi="Times New Roman" w:cs="Times New Roman"/>
                <w:sz w:val="22"/>
                <w:szCs w:val="22"/>
              </w:rPr>
              <w:t xml:space="preserve">-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b/>
                <w:sz w:val="22"/>
                <w:szCs w:val="22"/>
              </w:rPr>
              <w:t>Posto</w:t>
            </w:r>
            <w:r>
              <w:rPr>
                <w:rFonts w:ascii="Times New Roman" w:hAnsi="Times New Roman" w:cs="Times New Roman"/>
                <w:sz w:val="22"/>
                <w:szCs w:val="22"/>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6</w:t>
            </w: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noturna, não motorizada</w:t>
            </w:r>
            <w:r>
              <w:rPr>
                <w:rFonts w:ascii="Times New Roman" w:hAnsi="Times New Roman" w:cs="Times New Roman"/>
                <w:color w:val="000000"/>
                <w:sz w:val="22"/>
                <w:szCs w:val="22"/>
              </w:rPr>
              <w:t>, com efetuação de rondas na área administrativa em escala de 12x36, inclusive aos sábados, domingos e feriados, começando às 18:00 e terminando às 06:00 horas</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 xml:space="preserve">-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04</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7</w:t>
            </w: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suppressAutoHyphens w:val="0"/>
              <w:spacing w:beforeAutospacing="1"/>
              <w:jc w:val="both"/>
              <w:rPr>
                <w:rFonts w:ascii="Times New Roman" w:hAnsi="Times New Roman" w:cs="Times New Roman"/>
                <w:sz w:val="22"/>
                <w:szCs w:val="22"/>
              </w:rPr>
            </w:pPr>
            <w:r>
              <w:rPr>
                <w:rFonts w:ascii="Times New Roman" w:hAnsi="Times New Roman" w:cs="Times New Roman"/>
                <w:b/>
                <w:color w:val="000000"/>
                <w:sz w:val="22"/>
                <w:szCs w:val="22"/>
              </w:rPr>
              <w:t>Vigilância armada, diurna, motorizada</w:t>
            </w:r>
            <w:r>
              <w:rPr>
                <w:rFonts w:ascii="Times New Roman" w:hAnsi="Times New Roman" w:cs="Times New Roman"/>
                <w:color w:val="000000"/>
                <w:sz w:val="22"/>
                <w:szCs w:val="22"/>
              </w:rPr>
              <w:t xml:space="preserve">, com efetuação de rondas, em escala de 12x36, inclusive aos sábados, domingos e feriados, começando às 06:00 e terminando às 18:00 horas. Para fins de formulação dos custos para os Postos de Vigilância (Motorizada) a quilometragem diária a ser percorrida é de 24,8 KM. </w:t>
            </w:r>
            <w:r>
              <w:rPr>
                <w:rFonts w:ascii="Times New Roman" w:hAnsi="Times New Roman" w:cs="Times New Roman"/>
                <w:sz w:val="22"/>
                <w:szCs w:val="22"/>
              </w:rPr>
              <w:t xml:space="preserve">-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9238" w:type="dxa"/>
            <w:gridSpan w:val="9"/>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rsidR="0097016E" w:rsidRDefault="0097016E">
            <w:pPr>
              <w:widowControl w:val="0"/>
              <w:jc w:val="center"/>
              <w:rPr>
                <w:rFonts w:ascii="Times New Roman" w:hAnsi="Times New Roman" w:cs="Times New Roman"/>
                <w:b/>
                <w:bCs/>
                <w:sz w:val="22"/>
                <w:szCs w:val="22"/>
              </w:rPr>
            </w:pPr>
          </w:p>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 xml:space="preserve">GRUPO 4: CAMPUS PETROLINA ZONA </w:t>
            </w:r>
            <w:proofErr w:type="gramStart"/>
            <w:r>
              <w:rPr>
                <w:rFonts w:ascii="Times New Roman" w:hAnsi="Times New Roman" w:cs="Times New Roman"/>
                <w:b/>
                <w:bCs/>
                <w:sz w:val="22"/>
                <w:szCs w:val="22"/>
              </w:rPr>
              <w:t>RURAL(</w:t>
            </w:r>
            <w:proofErr w:type="gramEnd"/>
            <w:r>
              <w:rPr>
                <w:rFonts w:ascii="Times New Roman" w:hAnsi="Times New Roman" w:cs="Times New Roman"/>
                <w:b/>
                <w:bCs/>
                <w:sz w:val="22"/>
                <w:szCs w:val="22"/>
              </w:rPr>
              <w:t>UASG 158278)</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ITEM</w:t>
            </w:r>
          </w:p>
          <w:p w:rsidR="0097016E" w:rsidRDefault="0097016E">
            <w:pPr>
              <w:widowControl w:val="0"/>
              <w:jc w:val="center"/>
              <w:rPr>
                <w:rFonts w:ascii="Times New Roman" w:hAnsi="Times New Roman" w:cs="Times New Roman"/>
                <w:b/>
                <w:sz w:val="22"/>
                <w:szCs w:val="22"/>
              </w:rPr>
            </w:pP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jc w:val="center"/>
              <w:rPr>
                <w:rFonts w:ascii="Times New Roman" w:hAnsi="Times New Roman" w:cs="Times New Roman"/>
                <w:b/>
                <w:bCs/>
                <w:sz w:val="22"/>
                <w:szCs w:val="22"/>
              </w:rPr>
            </w:pPr>
            <w:r>
              <w:rPr>
                <w:rFonts w:ascii="Times New Roman" w:hAnsi="Times New Roman" w:cs="Times New Roman"/>
                <w:b/>
                <w:bCs/>
                <w:sz w:val="22"/>
                <w:szCs w:val="22"/>
              </w:rPr>
              <w:t>DESCRIÇÃO/</w:t>
            </w:r>
          </w:p>
          <w:p w:rsidR="0097016E" w:rsidRDefault="00A259D1">
            <w:pPr>
              <w:widowControl w:val="0"/>
              <w:jc w:val="center"/>
              <w:rPr>
                <w:rFonts w:ascii="Times New Roman" w:hAnsi="Times New Roman" w:cs="Times New Roman"/>
                <w:b/>
                <w:sz w:val="22"/>
                <w:szCs w:val="22"/>
              </w:rPr>
            </w:pPr>
            <w:r>
              <w:rPr>
                <w:rFonts w:ascii="Times New Roman" w:hAnsi="Times New Roman" w:cs="Times New Roman"/>
                <w:b/>
                <w:bCs/>
                <w:sz w:val="22"/>
                <w:szCs w:val="22"/>
              </w:rPr>
              <w:t>ESPECIFICAÇÃO</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Unidade de Medida</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Posto</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Profissionais</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pStyle w:val="NormalWeb"/>
              <w:jc w:val="both"/>
              <w:rPr>
                <w:sz w:val="22"/>
                <w:szCs w:val="22"/>
              </w:rPr>
            </w:pPr>
            <w:r>
              <w:rPr>
                <w:b/>
                <w:sz w:val="22"/>
                <w:szCs w:val="22"/>
              </w:rPr>
              <w:t>Vigilância armada, noturna, motorizada</w:t>
            </w:r>
            <w:r>
              <w:rPr>
                <w:sz w:val="22"/>
                <w:szCs w:val="22"/>
              </w:rPr>
              <w:t xml:space="preserve">, com efetuação 03 de rondas na área da fazenda, percorrendo uma média de 12 km, em cada uma, em turnos de 12x36 horas, começando às 19:00 h e terminando as 07:00 h (área da fazenda 198 hectares), inclusive aos sábados, domingos e feriados. </w:t>
            </w:r>
            <w:r>
              <w:rPr>
                <w:b/>
                <w:sz w:val="22"/>
                <w:szCs w:val="22"/>
              </w:rPr>
              <w:t xml:space="preserve">(01 posto = 02 profissionais) </w:t>
            </w:r>
            <w:r>
              <w:rPr>
                <w:sz w:val="22"/>
                <w:szCs w:val="22"/>
              </w:rPr>
              <w:t xml:space="preserve">- </w:t>
            </w:r>
            <w:r>
              <w:rPr>
                <w:b/>
                <w:sz w:val="22"/>
                <w:szCs w:val="22"/>
              </w:rPr>
              <w:t>CBO 5173-30 -</w:t>
            </w:r>
            <w:r>
              <w:rPr>
                <w:sz w:val="22"/>
                <w:szCs w:val="22"/>
              </w:rPr>
              <w:t xml:space="preserve"> </w:t>
            </w:r>
            <w:r>
              <w:rPr>
                <w:b/>
                <w:sz w:val="22"/>
                <w:szCs w:val="22"/>
              </w:rPr>
              <w:t xml:space="preserve">(01 posto = 02 profissionais).  </w:t>
            </w:r>
            <w:r>
              <w:rPr>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b/>
                <w:sz w:val="22"/>
                <w:szCs w:val="22"/>
              </w:rPr>
              <w:t>Posto</w:t>
            </w:r>
            <w:r>
              <w:rPr>
                <w:rFonts w:ascii="Times New Roman" w:hAnsi="Times New Roman" w:cs="Times New Roman"/>
                <w:sz w:val="22"/>
                <w:szCs w:val="22"/>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04</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9</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pStyle w:val="NormalWeb"/>
              <w:jc w:val="both"/>
              <w:rPr>
                <w:sz w:val="22"/>
                <w:szCs w:val="22"/>
              </w:rPr>
            </w:pPr>
            <w:r>
              <w:rPr>
                <w:b/>
                <w:sz w:val="22"/>
                <w:szCs w:val="22"/>
              </w:rPr>
              <w:t>Vigilância armada, noturna, não motorizada</w:t>
            </w:r>
            <w:r>
              <w:rPr>
                <w:sz w:val="22"/>
                <w:szCs w:val="22"/>
              </w:rPr>
              <w:t>, com efetuação de rondas na área administrativa em turnos de 12x36 horas, inclusive aos sábados, domingos e feriados, começando às 19:00 e terminando às 07:00 horas-</w:t>
            </w:r>
            <w:r>
              <w:rPr>
                <w:b/>
                <w:sz w:val="22"/>
                <w:szCs w:val="22"/>
              </w:rPr>
              <w:t>CBO 5173-30 -</w:t>
            </w:r>
            <w:r>
              <w:rPr>
                <w:sz w:val="22"/>
                <w:szCs w:val="22"/>
              </w:rPr>
              <w:t xml:space="preserve"> </w:t>
            </w:r>
            <w:r>
              <w:rPr>
                <w:b/>
                <w:sz w:val="22"/>
                <w:szCs w:val="22"/>
              </w:rPr>
              <w:t xml:space="preserve">(01 posto = 02 profissionais). </w:t>
            </w:r>
            <w:r>
              <w:rPr>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10</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pStyle w:val="NormalWeb"/>
              <w:jc w:val="both"/>
              <w:rPr>
                <w:sz w:val="22"/>
                <w:szCs w:val="22"/>
              </w:rPr>
            </w:pPr>
            <w:r>
              <w:rPr>
                <w:b/>
                <w:sz w:val="22"/>
                <w:szCs w:val="22"/>
              </w:rPr>
              <w:t>Vigilância armada, diurna, motorizada,</w:t>
            </w:r>
            <w:r>
              <w:rPr>
                <w:sz w:val="22"/>
                <w:szCs w:val="22"/>
              </w:rPr>
              <w:t xml:space="preserve"> com efetuação de 02 rondas na área do Campus, percorrendo uma média de 12 km em cada uma, em turnos de 12x36, inclusive aos sábados, domingos e feriados, começando às 07:00 e terminando às 19:00 horas-</w:t>
            </w:r>
            <w:r>
              <w:rPr>
                <w:b/>
                <w:sz w:val="22"/>
                <w:szCs w:val="22"/>
              </w:rPr>
              <w:t>CBO 5173-30 -</w:t>
            </w:r>
            <w:r>
              <w:rPr>
                <w:sz w:val="22"/>
                <w:szCs w:val="22"/>
              </w:rPr>
              <w:t xml:space="preserve"> </w:t>
            </w:r>
            <w:r>
              <w:rPr>
                <w:b/>
                <w:sz w:val="22"/>
                <w:szCs w:val="22"/>
              </w:rPr>
              <w:t xml:space="preserve">(01 posto = 02 profissionais). </w:t>
            </w:r>
            <w:r>
              <w:rPr>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11</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pStyle w:val="NormalWeb"/>
              <w:jc w:val="both"/>
              <w:rPr>
                <w:sz w:val="22"/>
                <w:szCs w:val="22"/>
              </w:rPr>
            </w:pPr>
            <w:r>
              <w:rPr>
                <w:b/>
                <w:sz w:val="22"/>
                <w:szCs w:val="22"/>
              </w:rPr>
              <w:t>Vigilância armada fixa, diurna, não motorizada</w:t>
            </w:r>
            <w:r>
              <w:rPr>
                <w:sz w:val="22"/>
                <w:szCs w:val="22"/>
              </w:rPr>
              <w:t xml:space="preserve">, atendendo na portaria em turnos de 12x36, inclusive aos sábados, domingos e feriados, começando às 07:00 e terminando às 19:00 horas – </w:t>
            </w:r>
            <w:r>
              <w:rPr>
                <w:b/>
                <w:sz w:val="22"/>
                <w:szCs w:val="22"/>
              </w:rPr>
              <w:t>CBO 5173-30 -</w:t>
            </w:r>
            <w:r>
              <w:rPr>
                <w:sz w:val="22"/>
                <w:szCs w:val="22"/>
              </w:rPr>
              <w:t xml:space="preserve"> </w:t>
            </w:r>
            <w:r>
              <w:rPr>
                <w:b/>
                <w:sz w:val="22"/>
                <w:szCs w:val="22"/>
              </w:rPr>
              <w:t xml:space="preserve">(01 posto = 02 profissionais). </w:t>
            </w:r>
            <w:r>
              <w:rPr>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Posto</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9238" w:type="dxa"/>
            <w:gridSpan w:val="9"/>
            <w:tcBorders>
              <w:top w:val="single" w:sz="4" w:space="0" w:color="000000"/>
              <w:left w:val="single" w:sz="4" w:space="0" w:color="000000"/>
              <w:bottom w:val="single" w:sz="4" w:space="0" w:color="000000"/>
              <w:right w:val="single" w:sz="4" w:space="0" w:color="000000"/>
            </w:tcBorders>
            <w:shd w:val="clear" w:color="auto" w:fill="00B0F0"/>
          </w:tcPr>
          <w:p w:rsidR="0097016E" w:rsidRDefault="0097016E">
            <w:pPr>
              <w:widowControl w:val="0"/>
              <w:jc w:val="center"/>
              <w:rPr>
                <w:rFonts w:ascii="Times New Roman" w:hAnsi="Times New Roman" w:cs="Times New Roman"/>
                <w:b/>
                <w:bCs/>
                <w:sz w:val="22"/>
                <w:szCs w:val="22"/>
              </w:rPr>
            </w:pPr>
          </w:p>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GRUPO 5: CAMPUS SALGUEIRO (UASG 158568)</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ITEM</w:t>
            </w:r>
          </w:p>
          <w:p w:rsidR="0097016E" w:rsidRDefault="0097016E">
            <w:pPr>
              <w:widowControl w:val="0"/>
              <w:jc w:val="center"/>
              <w:rPr>
                <w:rFonts w:ascii="Times New Roman" w:hAnsi="Times New Roman" w:cs="Times New Roman"/>
                <w:b/>
                <w:sz w:val="22"/>
                <w:szCs w:val="22"/>
              </w:rPr>
            </w:pP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jc w:val="center"/>
              <w:rPr>
                <w:rFonts w:ascii="Times New Roman" w:hAnsi="Times New Roman" w:cs="Times New Roman"/>
                <w:b/>
                <w:bCs/>
                <w:sz w:val="22"/>
                <w:szCs w:val="22"/>
              </w:rPr>
            </w:pPr>
            <w:r>
              <w:rPr>
                <w:rFonts w:ascii="Times New Roman" w:hAnsi="Times New Roman" w:cs="Times New Roman"/>
                <w:b/>
                <w:bCs/>
                <w:sz w:val="22"/>
                <w:szCs w:val="22"/>
              </w:rPr>
              <w:t>DESCRIÇÃO/</w:t>
            </w:r>
          </w:p>
          <w:p w:rsidR="0097016E" w:rsidRDefault="00A259D1">
            <w:pPr>
              <w:widowControl w:val="0"/>
              <w:jc w:val="center"/>
              <w:rPr>
                <w:rFonts w:ascii="Times New Roman" w:hAnsi="Times New Roman" w:cs="Times New Roman"/>
                <w:b/>
                <w:sz w:val="22"/>
                <w:szCs w:val="22"/>
              </w:rPr>
            </w:pPr>
            <w:r>
              <w:rPr>
                <w:rFonts w:ascii="Times New Roman" w:hAnsi="Times New Roman" w:cs="Times New Roman"/>
                <w:b/>
                <w:bCs/>
                <w:sz w:val="22"/>
                <w:szCs w:val="22"/>
              </w:rPr>
              <w:t>ESPECIFICAÇÃO</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Unidade de Medida</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Posto</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Profissionais</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12</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noturna armada motorizada</w:t>
            </w:r>
            <w:r>
              <w:rPr>
                <w:rFonts w:ascii="Times New Roman" w:hAnsi="Times New Roman" w:cs="Times New Roman"/>
                <w:color w:val="000000"/>
                <w:sz w:val="22"/>
                <w:szCs w:val="22"/>
              </w:rPr>
              <w:t xml:space="preserve"> 12(doze) horas noturnas, de segunda feira a domingo, envolvendo dois vigilantes em turnos de 12x36 horas, </w:t>
            </w:r>
            <w:r>
              <w:rPr>
                <w:rFonts w:ascii="Times New Roman" w:hAnsi="Times New Roman" w:cs="Times New Roman"/>
                <w:sz w:val="22"/>
                <w:szCs w:val="22"/>
              </w:rPr>
              <w:t>inclusive aos sábados, domingos e feriados, começando às 19:00 e terminando às 07:00 horas</w:t>
            </w:r>
            <w:r>
              <w:rPr>
                <w:rFonts w:ascii="Times New Roman" w:hAnsi="Times New Roman" w:cs="Times New Roman"/>
                <w:color w:val="000000"/>
                <w:sz w:val="22"/>
                <w:szCs w:val="22"/>
              </w:rPr>
              <w:t xml:space="preserve"> –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 xml:space="preserve">CATSER 24015. </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b/>
                <w:sz w:val="22"/>
                <w:szCs w:val="22"/>
              </w:rPr>
              <w:t>Posto</w:t>
            </w:r>
            <w:r>
              <w:rPr>
                <w:rFonts w:ascii="Times New Roman" w:hAnsi="Times New Roman" w:cs="Times New Roman"/>
                <w:sz w:val="22"/>
                <w:szCs w:val="22"/>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13</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noturna armada não motorizada</w:t>
            </w:r>
            <w:r>
              <w:rPr>
                <w:rFonts w:ascii="Times New Roman" w:hAnsi="Times New Roman" w:cs="Times New Roman"/>
                <w:color w:val="000000"/>
                <w:sz w:val="22"/>
                <w:szCs w:val="22"/>
              </w:rPr>
              <w:t xml:space="preserve"> 12(doze) horas noturnas, de segunda </w:t>
            </w:r>
            <w:r>
              <w:rPr>
                <w:rFonts w:ascii="Times New Roman" w:hAnsi="Times New Roman" w:cs="Times New Roman"/>
                <w:color w:val="000000"/>
                <w:sz w:val="22"/>
                <w:szCs w:val="22"/>
              </w:rPr>
              <w:lastRenderedPageBreak/>
              <w:t xml:space="preserve">feira a domingo, envolvendo dois vigilantes em turnos de 12x36 horas, </w:t>
            </w:r>
            <w:r>
              <w:rPr>
                <w:rFonts w:ascii="Times New Roman" w:hAnsi="Times New Roman" w:cs="Times New Roman"/>
                <w:sz w:val="22"/>
                <w:szCs w:val="22"/>
              </w:rPr>
              <w:t xml:space="preserve">inclusive aos sábados, domingos e feriados, começando às 19:00 e terminando às 07:00 horas.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 xml:space="preserve">-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r>
              <w:rPr>
                <w:rFonts w:ascii="Times New Roman" w:hAnsi="Times New Roman" w:cs="Times New Roman"/>
                <w:color w:val="000000"/>
                <w:sz w:val="22"/>
                <w:szCs w:val="22"/>
              </w:rPr>
              <w:t xml:space="preserve">.  </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diurna, motorizada</w:t>
            </w:r>
            <w:r>
              <w:rPr>
                <w:rFonts w:ascii="Times New Roman" w:hAnsi="Times New Roman" w:cs="Times New Roman"/>
                <w:color w:val="000000"/>
                <w:sz w:val="22"/>
                <w:szCs w:val="22"/>
              </w:rPr>
              <w:t xml:space="preserve"> 12(doze) horas diurnas, de segunda feira a domingo, envolvendo dois vigilantes em turnos de 12x36 horas, </w:t>
            </w:r>
            <w:r>
              <w:rPr>
                <w:rFonts w:ascii="Times New Roman" w:hAnsi="Times New Roman" w:cs="Times New Roman"/>
                <w:sz w:val="22"/>
                <w:szCs w:val="22"/>
              </w:rPr>
              <w:t xml:space="preserve">inclusive aos sábados, domingos e feriados, começando às 07:00 e terminando às 19:00 horas.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 xml:space="preserve">-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15</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diurna, não motorizada</w:t>
            </w:r>
            <w:r>
              <w:rPr>
                <w:rFonts w:ascii="Times New Roman" w:hAnsi="Times New Roman" w:cs="Times New Roman"/>
                <w:color w:val="000000"/>
                <w:sz w:val="22"/>
                <w:szCs w:val="22"/>
              </w:rPr>
              <w:t xml:space="preserve"> 12(doze) horas diurnas, de segunda feira a domingo, envolvendo dois vigilantes em turnos de 12x36 horas, </w:t>
            </w:r>
            <w:r>
              <w:rPr>
                <w:rFonts w:ascii="Times New Roman" w:hAnsi="Times New Roman" w:cs="Times New Roman"/>
                <w:sz w:val="22"/>
                <w:szCs w:val="22"/>
              </w:rPr>
              <w:t>inclusive aos sábados, domingos e feriados, começando às 07:00 e terminando às 19:00 horas</w:t>
            </w:r>
            <w:r>
              <w:rPr>
                <w:rFonts w:ascii="Times New Roman" w:hAnsi="Times New Roman" w:cs="Times New Roman"/>
                <w:color w:val="000000"/>
                <w:sz w:val="22"/>
                <w:szCs w:val="22"/>
              </w:rPr>
              <w:t xml:space="preserve">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r>
              <w:rPr>
                <w:rFonts w:ascii="Times New Roman" w:hAnsi="Times New Roman" w:cs="Times New Roman"/>
                <w:color w:val="000000"/>
                <w:sz w:val="22"/>
                <w:szCs w:val="22"/>
              </w:rPr>
              <w:t>.</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Posto</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9238" w:type="dxa"/>
            <w:gridSpan w:val="9"/>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97016E" w:rsidRDefault="0097016E">
            <w:pPr>
              <w:widowControl w:val="0"/>
              <w:jc w:val="center"/>
              <w:rPr>
                <w:rFonts w:ascii="Times New Roman" w:hAnsi="Times New Roman" w:cs="Times New Roman"/>
                <w:b/>
                <w:bCs/>
                <w:sz w:val="22"/>
                <w:szCs w:val="22"/>
              </w:rPr>
            </w:pPr>
          </w:p>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GRUPO 6: CAMPUS SANTA MARIA DA BOA VISTA (UASG 158740)</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ITEM</w:t>
            </w:r>
          </w:p>
          <w:p w:rsidR="0097016E" w:rsidRDefault="0097016E">
            <w:pPr>
              <w:widowControl w:val="0"/>
              <w:jc w:val="center"/>
              <w:rPr>
                <w:rFonts w:ascii="Times New Roman" w:hAnsi="Times New Roman" w:cs="Times New Roman"/>
                <w:b/>
                <w:sz w:val="22"/>
                <w:szCs w:val="22"/>
              </w:rPr>
            </w:pP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jc w:val="center"/>
              <w:rPr>
                <w:rFonts w:ascii="Times New Roman" w:hAnsi="Times New Roman" w:cs="Times New Roman"/>
                <w:b/>
                <w:bCs/>
                <w:sz w:val="22"/>
                <w:szCs w:val="22"/>
              </w:rPr>
            </w:pPr>
            <w:r>
              <w:rPr>
                <w:rFonts w:ascii="Times New Roman" w:hAnsi="Times New Roman" w:cs="Times New Roman"/>
                <w:b/>
                <w:bCs/>
                <w:sz w:val="22"/>
                <w:szCs w:val="22"/>
              </w:rPr>
              <w:t>DESCRIÇÃO/</w:t>
            </w:r>
          </w:p>
          <w:p w:rsidR="0097016E" w:rsidRDefault="00A259D1">
            <w:pPr>
              <w:widowControl w:val="0"/>
              <w:jc w:val="center"/>
              <w:rPr>
                <w:rFonts w:ascii="Times New Roman" w:hAnsi="Times New Roman" w:cs="Times New Roman"/>
                <w:b/>
                <w:sz w:val="22"/>
                <w:szCs w:val="22"/>
              </w:rPr>
            </w:pPr>
            <w:r>
              <w:rPr>
                <w:rFonts w:ascii="Times New Roman" w:hAnsi="Times New Roman" w:cs="Times New Roman"/>
                <w:b/>
                <w:bCs/>
                <w:sz w:val="22"/>
                <w:szCs w:val="22"/>
              </w:rPr>
              <w:t>ESPECIFICAÇÃO</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Unidade de Medida</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Posto</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Profissionais</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16</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pStyle w:val="NormalWeb"/>
              <w:jc w:val="both"/>
              <w:rPr>
                <w:sz w:val="22"/>
                <w:szCs w:val="22"/>
              </w:rPr>
            </w:pPr>
            <w:r>
              <w:rPr>
                <w:b/>
                <w:sz w:val="22"/>
                <w:szCs w:val="22"/>
              </w:rPr>
              <w:t>Vigilância armada, noturna, não motorizada</w:t>
            </w:r>
            <w:r>
              <w:rPr>
                <w:sz w:val="22"/>
                <w:szCs w:val="22"/>
              </w:rPr>
              <w:t xml:space="preserve">, com efetuação de rondas na área administrativa, em turnos de 12x36 horas, inclusive aos sábados, domingos e feriados, começando às 19:00 e terminando às 07:00 horas – </w:t>
            </w:r>
            <w:r>
              <w:rPr>
                <w:b/>
                <w:sz w:val="22"/>
                <w:szCs w:val="22"/>
              </w:rPr>
              <w:t>CBO 5173-30 -</w:t>
            </w:r>
            <w:r>
              <w:rPr>
                <w:sz w:val="22"/>
                <w:szCs w:val="22"/>
              </w:rPr>
              <w:t xml:space="preserve"> </w:t>
            </w:r>
            <w:r>
              <w:rPr>
                <w:b/>
                <w:sz w:val="22"/>
                <w:szCs w:val="22"/>
              </w:rPr>
              <w:t xml:space="preserve">(01 posto = 02 profissionais). </w:t>
            </w:r>
            <w:r>
              <w:rPr>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b/>
                <w:sz w:val="22"/>
                <w:szCs w:val="22"/>
              </w:rPr>
              <w:t>Posto</w:t>
            </w:r>
            <w:r>
              <w:rPr>
                <w:rFonts w:ascii="Times New Roman" w:hAnsi="Times New Roman" w:cs="Times New Roman"/>
                <w:sz w:val="22"/>
                <w:szCs w:val="22"/>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04</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17</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pStyle w:val="NormalWeb"/>
              <w:jc w:val="both"/>
              <w:rPr>
                <w:sz w:val="22"/>
                <w:szCs w:val="22"/>
              </w:rPr>
            </w:pPr>
            <w:r>
              <w:rPr>
                <w:b/>
                <w:sz w:val="22"/>
                <w:szCs w:val="22"/>
              </w:rPr>
              <w:t>Vigilância armada fixa, diurna não motorizada</w:t>
            </w:r>
            <w:r>
              <w:rPr>
                <w:sz w:val="22"/>
                <w:szCs w:val="22"/>
              </w:rPr>
              <w:t xml:space="preserve"> atendendo na portaria e área administrativa, em turnos de 12x36, inclusive aos sábados, domingos e feriados, começando às 07:00 e terminado as 19:00 horas-</w:t>
            </w:r>
            <w:r>
              <w:rPr>
                <w:b/>
                <w:sz w:val="22"/>
                <w:szCs w:val="22"/>
              </w:rPr>
              <w:t>CBO 5173-30 -</w:t>
            </w:r>
            <w:r>
              <w:rPr>
                <w:sz w:val="22"/>
                <w:szCs w:val="22"/>
              </w:rPr>
              <w:t xml:space="preserve"> </w:t>
            </w:r>
            <w:r>
              <w:rPr>
                <w:b/>
                <w:sz w:val="22"/>
                <w:szCs w:val="22"/>
              </w:rPr>
              <w:t xml:space="preserve">(01 posto = 02 profissionais). </w:t>
            </w:r>
            <w:r>
              <w:rPr>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01</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r>
      <w:tr w:rsidR="0097016E">
        <w:tc>
          <w:tcPr>
            <w:tcW w:w="9238" w:type="dxa"/>
            <w:gridSpan w:val="9"/>
            <w:tcBorders>
              <w:top w:val="single" w:sz="4" w:space="0" w:color="000000"/>
              <w:left w:val="single" w:sz="4" w:space="0" w:color="000000"/>
              <w:bottom w:val="single" w:sz="4" w:space="0" w:color="000000"/>
              <w:right w:val="single" w:sz="4" w:space="0" w:color="000000"/>
            </w:tcBorders>
            <w:shd w:val="clear" w:color="auto" w:fill="00B050"/>
          </w:tcPr>
          <w:p w:rsidR="0097016E" w:rsidRDefault="0097016E">
            <w:pPr>
              <w:widowControl w:val="0"/>
              <w:jc w:val="center"/>
              <w:rPr>
                <w:rFonts w:ascii="Times New Roman" w:hAnsi="Times New Roman" w:cs="Times New Roman"/>
                <w:b/>
                <w:bCs/>
                <w:sz w:val="22"/>
                <w:szCs w:val="22"/>
              </w:rPr>
            </w:pPr>
          </w:p>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GRUPO 7: CAMPUS SERRA TALHADA (UASG 158741)</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ITEM</w:t>
            </w:r>
          </w:p>
          <w:p w:rsidR="0097016E" w:rsidRDefault="0097016E">
            <w:pPr>
              <w:widowControl w:val="0"/>
              <w:jc w:val="center"/>
              <w:rPr>
                <w:rFonts w:ascii="Times New Roman" w:hAnsi="Times New Roman" w:cs="Times New Roman"/>
                <w:b/>
                <w:sz w:val="22"/>
                <w:szCs w:val="22"/>
              </w:rPr>
            </w:pPr>
          </w:p>
        </w:tc>
        <w:tc>
          <w:tcPr>
            <w:tcW w:w="4077" w:type="dxa"/>
            <w:tcBorders>
              <w:top w:val="single" w:sz="4" w:space="0" w:color="000000"/>
              <w:left w:val="single" w:sz="4" w:space="0" w:color="000000"/>
              <w:bottom w:val="single" w:sz="4" w:space="0" w:color="000000"/>
              <w:right w:val="single" w:sz="4" w:space="0" w:color="000000"/>
            </w:tcBorders>
          </w:tcPr>
          <w:p w:rsidR="0097016E" w:rsidRDefault="00A259D1">
            <w:pPr>
              <w:jc w:val="center"/>
              <w:rPr>
                <w:rFonts w:ascii="Times New Roman" w:hAnsi="Times New Roman" w:cs="Times New Roman"/>
                <w:b/>
                <w:bCs/>
                <w:sz w:val="22"/>
                <w:szCs w:val="22"/>
              </w:rPr>
            </w:pPr>
            <w:r>
              <w:rPr>
                <w:rFonts w:ascii="Times New Roman" w:hAnsi="Times New Roman" w:cs="Times New Roman"/>
                <w:b/>
                <w:bCs/>
                <w:sz w:val="22"/>
                <w:szCs w:val="22"/>
              </w:rPr>
              <w:t>DESCRIÇÃO/</w:t>
            </w:r>
          </w:p>
          <w:p w:rsidR="0097016E" w:rsidRDefault="00A259D1">
            <w:pPr>
              <w:widowControl w:val="0"/>
              <w:jc w:val="center"/>
              <w:rPr>
                <w:rFonts w:ascii="Times New Roman" w:hAnsi="Times New Roman" w:cs="Times New Roman"/>
                <w:b/>
                <w:sz w:val="22"/>
                <w:szCs w:val="22"/>
              </w:rPr>
            </w:pPr>
            <w:r>
              <w:rPr>
                <w:rFonts w:ascii="Times New Roman" w:hAnsi="Times New Roman" w:cs="Times New Roman"/>
                <w:b/>
                <w:bCs/>
                <w:sz w:val="22"/>
                <w:szCs w:val="22"/>
              </w:rPr>
              <w:t>ESPECIFICAÇÃO</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Unidade de Medida</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Posto</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jc w:val="center"/>
              <w:rPr>
                <w:rFonts w:ascii="Times New Roman" w:hAnsi="Times New Roman" w:cs="Times New Roman"/>
                <w:b/>
                <w:bCs/>
                <w:sz w:val="22"/>
                <w:szCs w:val="22"/>
              </w:rPr>
            </w:pPr>
            <w:r>
              <w:rPr>
                <w:rFonts w:ascii="Times New Roman" w:hAnsi="Times New Roman" w:cs="Times New Roman"/>
                <w:b/>
                <w:bCs/>
                <w:sz w:val="22"/>
                <w:szCs w:val="22"/>
              </w:rPr>
              <w:t>Quantidade Profissionais</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18</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noturna, não motorizada</w:t>
            </w:r>
            <w:r>
              <w:rPr>
                <w:rFonts w:ascii="Times New Roman" w:hAnsi="Times New Roman" w:cs="Times New Roman"/>
                <w:color w:val="000000"/>
                <w:sz w:val="22"/>
                <w:szCs w:val="22"/>
              </w:rPr>
              <w:t>, com efetuação de rondas na área interna do Campus, envolvendo 01 postos (2 vigilantes), em escala de 12x36, inclusive aos sábados, domingos e feriados, começando às 18:00 e terminando às 06:00 horas</w:t>
            </w:r>
            <w:r>
              <w:rPr>
                <w:rFonts w:ascii="Times New Roman" w:hAnsi="Times New Roman" w:cs="Times New Roman"/>
                <w:sz w:val="22"/>
                <w:szCs w:val="22"/>
              </w:rPr>
              <w:t xml:space="preserve"> -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b/>
                <w:sz w:val="22"/>
                <w:szCs w:val="22"/>
              </w:rPr>
              <w:t>Posto</w:t>
            </w:r>
            <w:r>
              <w:rPr>
                <w:rFonts w:ascii="Times New Roman" w:hAnsi="Times New Roman" w:cs="Times New Roman"/>
                <w:sz w:val="22"/>
                <w:szCs w:val="22"/>
              </w:rPr>
              <w:t xml:space="preserve">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04</w:t>
            </w:r>
          </w:p>
        </w:tc>
      </w:tr>
      <w:tr w:rsidR="0097016E">
        <w:tc>
          <w:tcPr>
            <w:tcW w:w="857"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19</w:t>
            </w:r>
          </w:p>
        </w:tc>
        <w:tc>
          <w:tcPr>
            <w:tcW w:w="4077" w:type="dxa"/>
            <w:tcBorders>
              <w:top w:val="single" w:sz="4" w:space="0" w:color="000000"/>
              <w:left w:val="single" w:sz="4" w:space="0" w:color="000000"/>
              <w:bottom w:val="single" w:sz="4" w:space="0" w:color="000000"/>
              <w:right w:val="single" w:sz="4" w:space="0" w:color="000000"/>
            </w:tcBorders>
            <w:vAlign w:val="center"/>
          </w:tcPr>
          <w:p w:rsidR="0097016E" w:rsidRDefault="00A259D1">
            <w:pPr>
              <w:suppressAutoHyphens w:val="0"/>
              <w:spacing w:beforeAutospacing="1"/>
              <w:jc w:val="both"/>
              <w:rPr>
                <w:rFonts w:ascii="Times New Roman" w:hAnsi="Times New Roman" w:cs="Times New Roman"/>
                <w:color w:val="000000"/>
                <w:sz w:val="22"/>
                <w:szCs w:val="22"/>
              </w:rPr>
            </w:pPr>
            <w:r>
              <w:rPr>
                <w:rFonts w:ascii="Times New Roman" w:hAnsi="Times New Roman" w:cs="Times New Roman"/>
                <w:b/>
                <w:color w:val="000000"/>
                <w:sz w:val="22"/>
                <w:szCs w:val="22"/>
              </w:rPr>
              <w:t>Vigilância armada, diurna, não motorizada</w:t>
            </w:r>
            <w:r>
              <w:rPr>
                <w:rFonts w:ascii="Times New Roman" w:hAnsi="Times New Roman" w:cs="Times New Roman"/>
                <w:color w:val="000000"/>
                <w:sz w:val="22"/>
                <w:szCs w:val="22"/>
              </w:rPr>
              <w:t>, com efetuação de rondas na área interna do Campus, envolvendo 01 postos (2 vigilantes), em escala de 12x36, inclusive aos sábados, domingos e feriados, começando às 06:00 e terminando às 18:00 horas</w:t>
            </w:r>
            <w:r>
              <w:rPr>
                <w:rFonts w:ascii="Times New Roman" w:hAnsi="Times New Roman" w:cs="Times New Roman"/>
                <w:sz w:val="22"/>
                <w:szCs w:val="22"/>
              </w:rPr>
              <w:t xml:space="preserve"> - </w:t>
            </w:r>
            <w:r>
              <w:rPr>
                <w:rFonts w:ascii="Times New Roman" w:hAnsi="Times New Roman" w:cs="Times New Roman"/>
                <w:b/>
                <w:sz w:val="22"/>
                <w:szCs w:val="22"/>
              </w:rPr>
              <w:t>CBO 5173-30 -</w:t>
            </w:r>
            <w:r>
              <w:rPr>
                <w:rFonts w:ascii="Times New Roman" w:hAnsi="Times New Roman" w:cs="Times New Roman"/>
                <w:sz w:val="22"/>
                <w:szCs w:val="22"/>
              </w:rPr>
              <w:t xml:space="preserve"> </w:t>
            </w:r>
            <w:r>
              <w:rPr>
                <w:rFonts w:ascii="Times New Roman" w:hAnsi="Times New Roman" w:cs="Times New Roman"/>
                <w:b/>
                <w:sz w:val="22"/>
                <w:szCs w:val="22"/>
              </w:rPr>
              <w:t xml:space="preserve">(01 posto = 02 profissionais).  </w:t>
            </w:r>
            <w:r>
              <w:rPr>
                <w:rFonts w:ascii="Times New Roman" w:hAnsi="Times New Roman" w:cs="Times New Roman"/>
                <w:sz w:val="22"/>
                <w:szCs w:val="22"/>
              </w:rPr>
              <w:t>CATSER 24015</w:t>
            </w:r>
          </w:p>
        </w:tc>
        <w:tc>
          <w:tcPr>
            <w:tcW w:w="1345"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Posto </w:t>
            </w:r>
          </w:p>
        </w:tc>
        <w:tc>
          <w:tcPr>
            <w:tcW w:w="1436"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02</w:t>
            </w:r>
          </w:p>
        </w:tc>
        <w:tc>
          <w:tcPr>
            <w:tcW w:w="1523" w:type="dxa"/>
            <w:gridSpan w:val="2"/>
            <w:tcBorders>
              <w:top w:val="single" w:sz="4" w:space="0" w:color="000000"/>
              <w:left w:val="single" w:sz="4" w:space="0" w:color="000000"/>
              <w:bottom w:val="single" w:sz="4" w:space="0" w:color="000000"/>
              <w:right w:val="single" w:sz="4" w:space="0" w:color="000000"/>
            </w:tcBorders>
          </w:tcPr>
          <w:p w:rsidR="0097016E" w:rsidRDefault="00A259D1">
            <w:pPr>
              <w:widowControl w:val="0"/>
              <w:spacing w:after="120" w:line="276" w:lineRule="auto"/>
              <w:jc w:val="both"/>
              <w:rPr>
                <w:rFonts w:ascii="Times New Roman" w:hAnsi="Times New Roman" w:cs="Times New Roman"/>
                <w:sz w:val="22"/>
                <w:szCs w:val="22"/>
              </w:rPr>
            </w:pPr>
            <w:r>
              <w:rPr>
                <w:rFonts w:ascii="Times New Roman" w:hAnsi="Times New Roman" w:cs="Times New Roman"/>
                <w:sz w:val="22"/>
                <w:szCs w:val="22"/>
              </w:rPr>
              <w:t>04</w:t>
            </w:r>
          </w:p>
        </w:tc>
      </w:tr>
    </w:tbl>
    <w:p w:rsidR="0097016E" w:rsidRDefault="0097016E">
      <w:pPr>
        <w:rPr>
          <w:szCs w:val="20"/>
          <w:lang w:eastAsia="zh-CN"/>
        </w:rPr>
      </w:pPr>
    </w:p>
    <w:p w:rsidR="0097016E" w:rsidRDefault="00A259D1">
      <w:pPr>
        <w:numPr>
          <w:ilvl w:val="1"/>
          <w:numId w:val="1"/>
        </w:numPr>
        <w:spacing w:before="120" w:after="120" w:line="276" w:lineRule="auto"/>
        <w:jc w:val="both"/>
        <w:rPr>
          <w:rFonts w:ascii="Times New Roman" w:hAnsi="Times New Roman"/>
          <w:sz w:val="22"/>
          <w:szCs w:val="22"/>
        </w:rPr>
      </w:pPr>
      <w:r>
        <w:rPr>
          <w:rFonts w:ascii="Times New Roman" w:hAnsi="Times New Roman" w:cs="Times New Roman"/>
          <w:sz w:val="22"/>
          <w:szCs w:val="22"/>
        </w:rPr>
        <w:t>O objeto da licitação tem a natureza de serviço comum, com dedicação exclusiva de mão de obra.</w:t>
      </w:r>
    </w:p>
    <w:p w:rsidR="0097016E" w:rsidRDefault="00A259D1">
      <w:pPr>
        <w:numPr>
          <w:ilvl w:val="1"/>
          <w:numId w:val="1"/>
        </w:numPr>
        <w:spacing w:before="120" w:after="120" w:line="276" w:lineRule="auto"/>
        <w:jc w:val="both"/>
        <w:rPr>
          <w:rFonts w:ascii="Times New Roman" w:hAnsi="Times New Roman"/>
          <w:sz w:val="22"/>
          <w:szCs w:val="22"/>
        </w:rPr>
      </w:pPr>
      <w:r>
        <w:rPr>
          <w:rFonts w:ascii="Times New Roman" w:hAnsi="Times New Roman" w:cs="Times New Roman"/>
          <w:sz w:val="22"/>
          <w:szCs w:val="22"/>
        </w:rPr>
        <w:t>Os quantitativos e respectivos códigos dos itens são os discriminados na tabela acima.</w:t>
      </w:r>
    </w:p>
    <w:p w:rsidR="0097016E" w:rsidRDefault="00A259D1">
      <w:pPr>
        <w:numPr>
          <w:ilvl w:val="1"/>
          <w:numId w:val="1"/>
        </w:numPr>
        <w:spacing w:before="120" w:after="120" w:line="276" w:lineRule="auto"/>
        <w:jc w:val="both"/>
        <w:rPr>
          <w:rFonts w:ascii="Times New Roman" w:hAnsi="Times New Roman"/>
          <w:sz w:val="22"/>
          <w:szCs w:val="22"/>
        </w:rPr>
      </w:pPr>
      <w:r>
        <w:rPr>
          <w:rFonts w:ascii="Times New Roman" w:hAnsi="Times New Roman" w:cs="Times New Roman"/>
          <w:sz w:val="22"/>
          <w:szCs w:val="22"/>
        </w:rPr>
        <w:t>A presente contratação adotará como regime de execução a Empreitada por Preço Global por grupo.</w:t>
      </w:r>
    </w:p>
    <w:p w:rsidR="0097016E" w:rsidRDefault="00A259D1">
      <w:pPr>
        <w:spacing w:before="120" w:after="120" w:line="276" w:lineRule="auto"/>
        <w:ind w:left="283"/>
        <w:jc w:val="both"/>
        <w:rPr>
          <w:rFonts w:ascii="Times New Roman" w:hAnsi="Times New Roman"/>
          <w:sz w:val="22"/>
          <w:szCs w:val="22"/>
        </w:rPr>
      </w:pPr>
      <w:r>
        <w:rPr>
          <w:rFonts w:ascii="Times New Roman" w:hAnsi="Times New Roman" w:cs="Times New Roman"/>
          <w:b/>
          <w:bCs/>
          <w:sz w:val="22"/>
          <w:szCs w:val="22"/>
        </w:rPr>
        <w:t>1.5.</w:t>
      </w:r>
      <w:r>
        <w:rPr>
          <w:rFonts w:ascii="Times New Roman" w:hAnsi="Times New Roman" w:cs="Times New Roman"/>
          <w:sz w:val="22"/>
          <w:szCs w:val="22"/>
        </w:rPr>
        <w:t xml:space="preserve"> O prazo de vigência do contrato é de 12(doze) meses, podendo ser prorrogado por interesse das partes até o limite de 60 (sessenta) meses, com base no artigo 57, II, da Lei 8.666, de 1993</w:t>
      </w:r>
    </w:p>
    <w:p w:rsidR="0097016E" w:rsidRDefault="00A259D1">
      <w:pPr>
        <w:pStyle w:val="Nivel1"/>
        <w:numPr>
          <w:ilvl w:val="0"/>
          <w:numId w:val="1"/>
        </w:numPr>
        <w:spacing w:before="138"/>
        <w:rPr>
          <w:rFonts w:ascii="Times New Roman" w:hAnsi="Times New Roman"/>
          <w:sz w:val="22"/>
          <w:szCs w:val="22"/>
        </w:rPr>
      </w:pPr>
      <w:r>
        <w:rPr>
          <w:rFonts w:ascii="Times New Roman" w:hAnsi="Times New Roman" w:cs="Arial"/>
          <w:color w:val="auto"/>
          <w:sz w:val="22"/>
          <w:szCs w:val="22"/>
        </w:rPr>
        <w:t>JUSTIFICATIVA E OBJETIVO DA CONTRATAÇÃO</w:t>
      </w:r>
    </w:p>
    <w:p w:rsidR="0097016E" w:rsidRDefault="00A259D1">
      <w:pPr>
        <w:numPr>
          <w:ilvl w:val="1"/>
          <w:numId w:val="1"/>
        </w:numPr>
        <w:spacing w:before="120" w:after="120" w:line="276" w:lineRule="auto"/>
        <w:jc w:val="both"/>
        <w:rPr>
          <w:rFonts w:ascii="Times New Roman" w:hAnsi="Times New Roman"/>
          <w:sz w:val="22"/>
          <w:szCs w:val="22"/>
        </w:rPr>
      </w:pPr>
      <w:r>
        <w:rPr>
          <w:rFonts w:ascii="Times New Roman" w:hAnsi="Times New Roman"/>
          <w:sz w:val="22"/>
          <w:szCs w:val="22"/>
        </w:rPr>
        <w:t>A Justificativa e objetivo da contratação encontra-se pormenorizada em Tópico específico dos Estudos Técnicos Preliminares, apêndice deste Termo de Referência.</w:t>
      </w:r>
    </w:p>
    <w:p w:rsidR="0097016E" w:rsidRDefault="00A259D1">
      <w:pPr>
        <w:numPr>
          <w:ilvl w:val="1"/>
          <w:numId w:val="1"/>
        </w:numPr>
        <w:spacing w:before="120" w:after="120" w:line="276" w:lineRule="auto"/>
        <w:jc w:val="both"/>
        <w:rPr>
          <w:rFonts w:ascii="Times New Roman" w:hAnsi="Times New Roman"/>
          <w:sz w:val="22"/>
          <w:szCs w:val="22"/>
        </w:rPr>
      </w:pPr>
      <w:r>
        <w:rPr>
          <w:rFonts w:ascii="Times New Roman" w:hAnsi="Times New Roman" w:cs="Arial"/>
          <w:b/>
          <w:bCs/>
          <w:color w:val="00000A"/>
          <w:sz w:val="22"/>
          <w:szCs w:val="22"/>
        </w:rPr>
        <w:t xml:space="preserve"> </w:t>
      </w:r>
      <w:r>
        <w:rPr>
          <w:rFonts w:ascii="Times New Roman" w:hAnsi="Times New Roman" w:cs="Times New Roman"/>
          <w:b/>
          <w:bCs/>
          <w:color w:val="000000"/>
          <w:sz w:val="22"/>
          <w:szCs w:val="22"/>
        </w:rPr>
        <w:t xml:space="preserve">JUSTIFICATIVA PARA AGRUPAMENTO – EMPREITADA POR PREÇO GLOBAL: </w:t>
      </w:r>
      <w:r>
        <w:rPr>
          <w:rFonts w:ascii="Times New Roman" w:hAnsi="Times New Roman"/>
          <w:sz w:val="22"/>
          <w:szCs w:val="22"/>
        </w:rPr>
        <w:t>O</w:t>
      </w:r>
      <w:r>
        <w:rPr>
          <w:rFonts w:ascii="Times New Roman" w:hAnsi="Times New Roman" w:cs="Times New Roman"/>
          <w:color w:val="000000"/>
          <w:sz w:val="22"/>
          <w:szCs w:val="22"/>
        </w:rPr>
        <w:t xml:space="preserve"> </w:t>
      </w:r>
      <w:r>
        <w:rPr>
          <w:rFonts w:ascii="Times New Roman" w:hAnsi="Times New Roman"/>
          <w:sz w:val="22"/>
          <w:szCs w:val="22"/>
        </w:rPr>
        <w:t xml:space="preserve">agrupamento de itens em lote, se faz necessário na presente contratação, uma vez que se trata de demandas pertinentes a unidades administrativas distintas, localizadas em seis municípios diferentes (Petrolina, Santa Maria da Boa Vista, Ouricuri, Salgueiro, Serra Talhada e Floresta), fato que deve ser levado em consideração para realização do agrupamento dos itens (com grupos para cada unidade administrativa). O agrupamento proposto se justifica visto que a contratação por item será técnica e economicamente inviável, uma vez que, dessa forma, poderá ocorrer a homologação de uma quantidade muito grande de empresas, o que impossibilitaria o gerenciamento de um número muito grande de contratos, trazendo altos custos e ineficiência à Administração. A gestão de um único contrato por unidade administrativa vinculado ao IF Sertão PE, trará maior eficiência à prestação do serviço, facilitando a gestão do contrato e possibilitando o melhor cumprimento das prerrogativas de acompanhamento dos serviços prestados nos moldes da IN Nº 05/2017. Vale salientar que o agrupamento dos itens na contratação objeto deste Termo não configurará perda de economia de escala, uma vez que os fornecedores habilitados a </w:t>
      </w:r>
      <w:r>
        <w:rPr>
          <w:rFonts w:ascii="Times New Roman" w:hAnsi="Times New Roman"/>
          <w:sz w:val="22"/>
          <w:szCs w:val="22"/>
        </w:rPr>
        <w:lastRenderedPageBreak/>
        <w:t>participar do certame oriundo deste processo estarão aptos a ofertar lances em todos</w:t>
      </w:r>
      <w:r>
        <w:rPr>
          <w:rFonts w:ascii="Times New Roman" w:hAnsi="Times New Roman" w:cs="Times New Roman"/>
          <w:color w:val="000000"/>
          <w:sz w:val="22"/>
          <w:szCs w:val="22"/>
        </w:rPr>
        <w:t xml:space="preserve"> </w:t>
      </w:r>
      <w:r>
        <w:rPr>
          <w:rFonts w:ascii="Times New Roman" w:hAnsi="Times New Roman"/>
          <w:sz w:val="22"/>
          <w:szCs w:val="22"/>
        </w:rPr>
        <w:t>os itens de todos os grupos, podendo concorrer de maneira ampla. A realização desta licitação por item poderia inviabilizar a gestão dos inúmeros contratos que se originariam após a homologação.</w:t>
      </w:r>
    </w:p>
    <w:p w:rsidR="0097016E" w:rsidRDefault="00A259D1">
      <w:pPr>
        <w:pStyle w:val="Nivel1"/>
        <w:numPr>
          <w:ilvl w:val="0"/>
          <w:numId w:val="1"/>
        </w:numPr>
        <w:spacing w:before="309"/>
        <w:rPr>
          <w:rFonts w:ascii="Times New Roman" w:hAnsi="Times New Roman"/>
          <w:sz w:val="22"/>
          <w:szCs w:val="22"/>
        </w:rPr>
      </w:pPr>
      <w:r>
        <w:rPr>
          <w:rFonts w:ascii="Times New Roman" w:hAnsi="Times New Roman"/>
          <w:color w:val="auto"/>
          <w:sz w:val="22"/>
          <w:szCs w:val="22"/>
        </w:rPr>
        <w:t>DESCRIÇÃO DA SOLUÇÃO:</w:t>
      </w:r>
    </w:p>
    <w:p w:rsidR="0097016E" w:rsidRDefault="00A259D1">
      <w:pPr>
        <w:pStyle w:val="PargrafodaLista"/>
        <w:suppressAutoHyphens w:val="0"/>
        <w:spacing w:beforeAutospacing="1" w:line="276" w:lineRule="auto"/>
        <w:ind w:left="644"/>
        <w:jc w:val="both"/>
        <w:rPr>
          <w:rFonts w:ascii="Times New Roman" w:hAnsi="Times New Roman"/>
          <w:sz w:val="22"/>
          <w:szCs w:val="22"/>
        </w:rPr>
      </w:pPr>
      <w:r>
        <w:rPr>
          <w:rFonts w:ascii="Times New Roman" w:hAnsi="Times New Roman" w:cs="Times New Roman"/>
          <w:color w:val="000000"/>
          <w:sz w:val="22"/>
          <w:szCs w:val="22"/>
        </w:rPr>
        <w:t>3.1 A descrição da solução como um todo, conforme minudenciado nos Estudos Preliminares, abrange a prestação do serviço de Apoio Administrativo, por meio de fornecimento de mão de obra com dedicação exclusiva, com pagamentos mensais à contratada que deverá manter seus funcionários registrados e regularizados durante toda a prestação dos serviços ao IF SERTÃO-PE e será medido pelo instrumento de medição de resultados – IMR.</w:t>
      </w:r>
    </w:p>
    <w:p w:rsidR="0097016E" w:rsidRDefault="00A259D1">
      <w:pPr>
        <w:pStyle w:val="PargrafodaLista"/>
        <w:ind w:left="1440"/>
        <w:rPr>
          <w:rFonts w:ascii="Times New Roman" w:hAnsi="Times New Roman" w:cs="Times New Roman"/>
          <w:color w:val="000000"/>
          <w:sz w:val="22"/>
          <w:szCs w:val="22"/>
        </w:rPr>
      </w:pPr>
      <w:r>
        <w:rPr>
          <w:rFonts w:ascii="Times New Roman" w:hAnsi="Times New Roman" w:cs="Times New Roman"/>
          <w:color w:val="000000"/>
          <w:sz w:val="22"/>
          <w:szCs w:val="22"/>
        </w:rPr>
        <w:t xml:space="preserve"> 3.1.1 A prestação de serviços estará relacionada com a descrição da função a ser contratada conforme CBO próprio, como também ao disposto na Convenção Coletiva de Trabalho vigente à época.</w:t>
      </w:r>
    </w:p>
    <w:p w:rsidR="0097016E" w:rsidRDefault="0097016E">
      <w:pPr>
        <w:pStyle w:val="PargrafodaLista"/>
        <w:suppressAutoHyphens w:val="0"/>
        <w:spacing w:before="52" w:line="276" w:lineRule="auto"/>
        <w:ind w:left="644"/>
        <w:jc w:val="both"/>
        <w:rPr>
          <w:rFonts w:ascii="Times New Roman" w:hAnsi="Times New Roman" w:cs="Times New Roman"/>
          <w:color w:val="000000"/>
          <w:sz w:val="22"/>
          <w:szCs w:val="22"/>
        </w:rPr>
      </w:pPr>
    </w:p>
    <w:p w:rsidR="0097016E" w:rsidRDefault="00A259D1">
      <w:pPr>
        <w:pStyle w:val="Nivel1"/>
        <w:numPr>
          <w:ilvl w:val="0"/>
          <w:numId w:val="1"/>
        </w:numPr>
        <w:spacing w:before="0"/>
        <w:rPr>
          <w:rFonts w:ascii="Times New Roman" w:hAnsi="Times New Roman"/>
          <w:sz w:val="22"/>
          <w:szCs w:val="22"/>
        </w:rPr>
      </w:pPr>
      <w:r>
        <w:rPr>
          <w:rFonts w:ascii="Times New Roman" w:hAnsi="Times New Roman"/>
          <w:sz w:val="22"/>
          <w:szCs w:val="22"/>
        </w:rPr>
        <w:t xml:space="preserve">DA CLASSIFICAÇÃO DOS SERVIÇOS </w:t>
      </w:r>
      <w:r>
        <w:rPr>
          <w:rFonts w:ascii="Times New Roman" w:hAnsi="Times New Roman"/>
          <w:bCs/>
          <w:sz w:val="22"/>
          <w:szCs w:val="22"/>
        </w:rPr>
        <w:t>E FORMA DE SELEÇÃO DO FORNECEDOR</w:t>
      </w:r>
    </w:p>
    <w:p w:rsidR="0097016E" w:rsidRDefault="00A259D1">
      <w:pPr>
        <w:numPr>
          <w:ilvl w:val="1"/>
          <w:numId w:val="1"/>
        </w:numPr>
        <w:spacing w:before="120" w:after="120" w:line="276" w:lineRule="auto"/>
        <w:jc w:val="both"/>
        <w:rPr>
          <w:rFonts w:ascii="Times New Roman" w:hAnsi="Times New Roman"/>
          <w:sz w:val="22"/>
          <w:szCs w:val="22"/>
        </w:rPr>
      </w:pPr>
      <w:r>
        <w:rPr>
          <w:rFonts w:ascii="Times New Roman" w:hAnsi="Times New Roman" w:cs="Times New Roman"/>
          <w:iCs/>
          <w:sz w:val="22"/>
          <w:szCs w:val="22"/>
        </w:rPr>
        <w:t>Trata-se de serviço comum, com fornecimento de mão de obra em regime de dedicação exclusiva, a ser contratado mediante licitação, na modalidade pregão, em sua forma eletrônica.</w:t>
      </w:r>
    </w:p>
    <w:p w:rsidR="0097016E" w:rsidRDefault="00A259D1">
      <w:pPr>
        <w:numPr>
          <w:ilvl w:val="1"/>
          <w:numId w:val="1"/>
        </w:numPr>
        <w:spacing w:before="120" w:after="120" w:line="276" w:lineRule="auto"/>
        <w:ind w:left="425" w:firstLine="0"/>
        <w:jc w:val="both"/>
        <w:rPr>
          <w:rFonts w:ascii="Times New Roman" w:hAnsi="Times New Roman"/>
          <w:sz w:val="22"/>
          <w:szCs w:val="22"/>
        </w:rPr>
      </w:pPr>
      <w:r>
        <w:rPr>
          <w:rFonts w:ascii="Times New Roman" w:hAnsi="Times New Roman" w:cs="Times New Roman"/>
          <w:color w:val="000000"/>
          <w:sz w:val="22"/>
          <w:szCs w:val="22"/>
        </w:rPr>
        <w:t>Os serviços a serem contratados enquadram-se nos pressupostos do Decreto n° 9.507, de 21 de setembro de 2018, não se constituindo em quaisquer das atividades, previstas no art. 3º do aludido decreto, cuja execução indireta é vedada.</w:t>
      </w:r>
    </w:p>
    <w:p w:rsidR="0097016E" w:rsidRDefault="00A259D1">
      <w:pPr>
        <w:numPr>
          <w:ilvl w:val="1"/>
          <w:numId w:val="1"/>
        </w:numPr>
        <w:spacing w:before="120" w:after="120" w:line="276" w:lineRule="auto"/>
        <w:ind w:left="425" w:firstLine="0"/>
        <w:jc w:val="both"/>
        <w:rPr>
          <w:rFonts w:ascii="Times New Roman" w:hAnsi="Times New Roman"/>
          <w:sz w:val="22"/>
          <w:szCs w:val="22"/>
        </w:rPr>
      </w:pPr>
      <w:r>
        <w:rPr>
          <w:rFonts w:ascii="Times New Roman" w:hAnsi="Times New Roman" w:cs="Times New Roman"/>
          <w:color w:val="000000"/>
          <w:sz w:val="22"/>
          <w:szCs w:val="22"/>
        </w:rPr>
        <w:t>A prestação dos serviços não gera vínculo empregatício entre os empregados da Contratada e a Administração Contratante, vedando-se qualquer relação entre estes que caracterize pessoalidade e subordinação direta.</w:t>
      </w:r>
    </w:p>
    <w:p w:rsidR="0097016E" w:rsidRDefault="00A259D1">
      <w:pPr>
        <w:numPr>
          <w:ilvl w:val="1"/>
          <w:numId w:val="1"/>
        </w:numPr>
        <w:spacing w:before="120" w:after="120" w:line="276" w:lineRule="auto"/>
        <w:ind w:left="425" w:firstLine="0"/>
        <w:jc w:val="both"/>
        <w:rPr>
          <w:rFonts w:ascii="Times New Roman" w:hAnsi="Times New Roman"/>
          <w:sz w:val="22"/>
          <w:szCs w:val="22"/>
        </w:rPr>
      </w:pPr>
      <w:r>
        <w:rPr>
          <w:rFonts w:ascii="Times New Roman" w:hAnsi="Times New Roman" w:cs="Times New Roman"/>
          <w:sz w:val="22"/>
          <w:szCs w:val="22"/>
        </w:rPr>
        <w:t>Será tomado por base o valor do salário (piso salarial) mínimo que pode ser pago à categoria profissional que atende aos requisitos do objeto deste Termo de Referência e é fixado pela convenção coletiva registrada no Ministério do Trabalho e Emprego – MTE, apêndice deste Termo de Referência.</w:t>
      </w:r>
    </w:p>
    <w:p w:rsidR="0097016E" w:rsidRDefault="00A259D1">
      <w:pPr>
        <w:numPr>
          <w:ilvl w:val="1"/>
          <w:numId w:val="1"/>
        </w:numPr>
        <w:spacing w:before="120" w:after="120" w:line="276" w:lineRule="auto"/>
        <w:ind w:left="425" w:firstLine="0"/>
        <w:jc w:val="both"/>
        <w:rPr>
          <w:rFonts w:ascii="Times New Roman" w:hAnsi="Times New Roman"/>
          <w:sz w:val="22"/>
          <w:szCs w:val="22"/>
        </w:rPr>
      </w:pPr>
      <w:r>
        <w:rPr>
          <w:rFonts w:ascii="Times New Roman" w:hAnsi="Times New Roman" w:cs="Times New Roman"/>
          <w:sz w:val="22"/>
          <w:szCs w:val="22"/>
        </w:rPr>
        <w:t>Os funcionários da CONTRATADA, por ela recrutados, em seu nome e sob sua inteira e exclusiva responsabilidade, designados para a execução dos serviços, deverão atender, dentre outros, aos seguintes requisitos mínimos:</w:t>
      </w:r>
    </w:p>
    <w:p w:rsidR="0097016E" w:rsidRDefault="00A259D1">
      <w:pPr>
        <w:spacing w:before="120" w:after="120" w:line="276" w:lineRule="auto"/>
        <w:ind w:left="708"/>
        <w:jc w:val="both"/>
        <w:rPr>
          <w:rFonts w:ascii="Times New Roman" w:hAnsi="Times New Roman"/>
          <w:sz w:val="22"/>
          <w:szCs w:val="22"/>
        </w:rPr>
      </w:pPr>
      <w:r>
        <w:rPr>
          <w:rFonts w:ascii="Times New Roman" w:hAnsi="Times New Roman" w:cs="Times New Roman"/>
          <w:sz w:val="22"/>
          <w:szCs w:val="22"/>
        </w:rPr>
        <w:t>4.5.1 Qualificação para o serviço das atividades que lhe forem confiadas;</w:t>
      </w:r>
    </w:p>
    <w:p w:rsidR="0097016E" w:rsidRDefault="00A259D1">
      <w:pPr>
        <w:spacing w:before="120" w:after="120" w:line="276" w:lineRule="auto"/>
        <w:ind w:left="708"/>
        <w:jc w:val="both"/>
        <w:rPr>
          <w:rFonts w:ascii="Times New Roman" w:hAnsi="Times New Roman"/>
          <w:sz w:val="22"/>
          <w:szCs w:val="22"/>
        </w:rPr>
      </w:pPr>
      <w:r>
        <w:rPr>
          <w:rFonts w:ascii="Times New Roman" w:hAnsi="Times New Roman" w:cs="Times New Roman"/>
          <w:b/>
          <w:bCs/>
          <w:sz w:val="22"/>
          <w:szCs w:val="22"/>
        </w:rPr>
        <w:t>4.5.2</w:t>
      </w:r>
      <w:r>
        <w:rPr>
          <w:rFonts w:ascii="Times New Roman" w:hAnsi="Times New Roman" w:cs="Times New Roman"/>
          <w:sz w:val="22"/>
          <w:szCs w:val="22"/>
        </w:rPr>
        <w:t>. Pontualidade, cordialidade e assiduidade ao trabalho;</w:t>
      </w:r>
    </w:p>
    <w:p w:rsidR="0097016E" w:rsidRDefault="00A259D1">
      <w:pPr>
        <w:spacing w:before="120" w:after="120" w:line="276" w:lineRule="auto"/>
        <w:ind w:left="708"/>
        <w:jc w:val="both"/>
        <w:rPr>
          <w:rFonts w:ascii="Times New Roman" w:hAnsi="Times New Roman"/>
          <w:sz w:val="22"/>
          <w:szCs w:val="22"/>
        </w:rPr>
      </w:pPr>
      <w:r>
        <w:rPr>
          <w:rFonts w:ascii="Times New Roman" w:hAnsi="Times New Roman" w:cs="Times New Roman"/>
          <w:b/>
          <w:bCs/>
          <w:sz w:val="22"/>
          <w:szCs w:val="22"/>
        </w:rPr>
        <w:t xml:space="preserve">4.5.3. </w:t>
      </w:r>
      <w:r>
        <w:rPr>
          <w:rFonts w:ascii="Times New Roman" w:hAnsi="Times New Roman" w:cs="Times New Roman"/>
          <w:sz w:val="22"/>
          <w:szCs w:val="22"/>
        </w:rPr>
        <w:t xml:space="preserve">Atender ao princípio da urbanidade e apresentar-se sempre com uniformes completos, limpos e com crachá; </w:t>
      </w:r>
    </w:p>
    <w:p w:rsidR="0097016E" w:rsidRDefault="00A259D1">
      <w:pPr>
        <w:spacing w:before="120" w:after="120" w:line="276" w:lineRule="auto"/>
        <w:ind w:left="708"/>
        <w:jc w:val="both"/>
        <w:rPr>
          <w:rFonts w:ascii="Times New Roman" w:hAnsi="Times New Roman"/>
          <w:sz w:val="22"/>
          <w:szCs w:val="22"/>
        </w:rPr>
      </w:pPr>
      <w:r>
        <w:rPr>
          <w:rFonts w:ascii="Times New Roman" w:hAnsi="Times New Roman" w:cs="Times New Roman"/>
          <w:b/>
          <w:bCs/>
          <w:sz w:val="22"/>
          <w:szCs w:val="22"/>
        </w:rPr>
        <w:t xml:space="preserve">4.5.4. </w:t>
      </w:r>
      <w:r>
        <w:rPr>
          <w:rFonts w:ascii="Times New Roman" w:hAnsi="Times New Roman" w:cs="Times New Roman"/>
          <w:sz w:val="22"/>
          <w:szCs w:val="22"/>
        </w:rPr>
        <w:t>Zelar pelas máquinas, equipamentos e bens do Instituto Federal do Sertão Pernambucano;</w:t>
      </w:r>
    </w:p>
    <w:p w:rsidR="0097016E" w:rsidRDefault="00A259D1">
      <w:pPr>
        <w:spacing w:before="120" w:after="120" w:line="276" w:lineRule="auto"/>
        <w:ind w:left="708"/>
        <w:jc w:val="both"/>
        <w:rPr>
          <w:rFonts w:ascii="Times New Roman" w:hAnsi="Times New Roman"/>
          <w:sz w:val="22"/>
          <w:szCs w:val="22"/>
        </w:rPr>
      </w:pPr>
      <w:r>
        <w:rPr>
          <w:rFonts w:ascii="Times New Roman" w:hAnsi="Times New Roman" w:cs="Times New Roman"/>
          <w:b/>
          <w:bCs/>
          <w:sz w:val="22"/>
          <w:szCs w:val="22"/>
        </w:rPr>
        <w:t xml:space="preserve">4.5.6. </w:t>
      </w:r>
      <w:r>
        <w:rPr>
          <w:rFonts w:ascii="Times New Roman" w:hAnsi="Times New Roman" w:cs="Times New Roman"/>
          <w:sz w:val="22"/>
          <w:szCs w:val="22"/>
        </w:rPr>
        <w:t>Pertencer ao quadro de empregados da contratada.</w:t>
      </w:r>
    </w:p>
    <w:p w:rsidR="0097016E" w:rsidRDefault="00A259D1">
      <w:pPr>
        <w:suppressAutoHyphens w:val="0"/>
        <w:spacing w:line="276" w:lineRule="auto"/>
        <w:ind w:left="284"/>
        <w:jc w:val="both"/>
        <w:rPr>
          <w:rFonts w:ascii="Times New Roman" w:hAnsi="Times New Roman"/>
          <w:sz w:val="22"/>
          <w:szCs w:val="22"/>
        </w:rPr>
      </w:pPr>
      <w:r>
        <w:rPr>
          <w:rFonts w:ascii="Times New Roman" w:hAnsi="Times New Roman" w:cs="Times New Roman"/>
          <w:b/>
          <w:bCs/>
          <w:sz w:val="22"/>
          <w:szCs w:val="22"/>
        </w:rPr>
        <w:lastRenderedPageBreak/>
        <w:t xml:space="preserve">4.6. </w:t>
      </w:r>
      <w:r>
        <w:rPr>
          <w:rFonts w:ascii="Times New Roman" w:hAnsi="Times New Roman" w:cs="Times New Roman"/>
          <w:sz w:val="22"/>
          <w:szCs w:val="22"/>
        </w:rPr>
        <w:t>A contratação objeto deste Termo de Referência será realizada através do Sistema de Registro de Preços (SRP), nos termos do Decreto Federal Nº 7.892/2013. A adoção do SRP se dará devido à necessidade de contratações frequentes, assim como tal contratação atenderá a mais de um órgão da administração, considerando que, apesar de se tratar de uma única Instituição Federal de Ensino, cada Campus tem sua autonomia administrativa e financeira, o que configura o atendimento a mais de uma entidade. Dessa forma, tem-se atendida duas hipóteses que justificam a adoção do SRP, conforme o disposto nos Incisos I e III do Art. 3º do referido Decreto.</w:t>
      </w:r>
    </w:p>
    <w:p w:rsidR="0097016E" w:rsidRDefault="00A259D1">
      <w:pPr>
        <w:pStyle w:val="Nivel1"/>
        <w:numPr>
          <w:ilvl w:val="0"/>
          <w:numId w:val="1"/>
        </w:numPr>
        <w:rPr>
          <w:rFonts w:ascii="Times New Roman" w:hAnsi="Times New Roman"/>
          <w:sz w:val="22"/>
          <w:szCs w:val="22"/>
        </w:rPr>
      </w:pPr>
      <w:r>
        <w:rPr>
          <w:rFonts w:ascii="Times New Roman" w:hAnsi="Times New Roman"/>
          <w:sz w:val="22"/>
          <w:szCs w:val="22"/>
        </w:rPr>
        <w:lastRenderedPageBreak/>
        <w:t xml:space="preserve">REQUISITOS DA CONTRATAÇÃO </w:t>
      </w:r>
    </w:p>
    <w:p w:rsidR="0097016E" w:rsidRDefault="00A259D1">
      <w:pPr>
        <w:pStyle w:val="Nivel1"/>
        <w:numPr>
          <w:ilvl w:val="1"/>
          <w:numId w:val="10"/>
        </w:numPr>
        <w:spacing w:before="195"/>
        <w:rPr>
          <w:rFonts w:ascii="Times New Roman" w:hAnsi="Times New Roman"/>
          <w:sz w:val="22"/>
          <w:szCs w:val="22"/>
        </w:rPr>
      </w:pPr>
      <w:r>
        <w:rPr>
          <w:rFonts w:ascii="Times New Roman" w:hAnsi="Times New Roman"/>
          <w:color w:val="00000A"/>
          <w:sz w:val="22"/>
          <w:szCs w:val="22"/>
        </w:rPr>
        <w:t>Conforme Estudos Preliminares, os requisitos da contratação abrangem o seguinte:</w:t>
      </w:r>
    </w:p>
    <w:p w:rsidR="0097016E" w:rsidRDefault="00A259D1">
      <w:pPr>
        <w:keepNext/>
        <w:suppressAutoHyphens w:val="0"/>
        <w:spacing w:beforeAutospacing="1"/>
        <w:ind w:left="1004"/>
        <w:rPr>
          <w:rFonts w:ascii="Times New Roman" w:hAnsi="Times New Roman"/>
          <w:sz w:val="22"/>
          <w:szCs w:val="22"/>
        </w:rPr>
      </w:pPr>
      <w:r>
        <w:rPr>
          <w:rFonts w:ascii="Times New Roman" w:hAnsi="Times New Roman" w:cs="Times New Roman"/>
          <w:b/>
          <w:bCs/>
          <w:color w:val="00000A"/>
          <w:sz w:val="22"/>
          <w:szCs w:val="22"/>
        </w:rPr>
        <w:t>5.1.1. Natureza da Contratação:</w:t>
      </w:r>
    </w:p>
    <w:p w:rsidR="0097016E" w:rsidRDefault="00A259D1">
      <w:pPr>
        <w:keepNext/>
        <w:suppressAutoHyphens w:val="0"/>
        <w:spacing w:beforeAutospacing="1"/>
        <w:ind w:left="567"/>
        <w:rPr>
          <w:rFonts w:ascii="Times New Roman" w:hAnsi="Times New Roman"/>
          <w:sz w:val="22"/>
          <w:szCs w:val="22"/>
        </w:rPr>
      </w:pPr>
      <w:r>
        <w:rPr>
          <w:rFonts w:ascii="Times New Roman" w:hAnsi="Times New Roman" w:cs="Times New Roman"/>
          <w:color w:val="000000"/>
          <w:sz w:val="22"/>
          <w:szCs w:val="22"/>
        </w:rPr>
        <w:t>Conforme versa IN 05/17:</w:t>
      </w:r>
    </w:p>
    <w:p w:rsidR="0097016E" w:rsidRDefault="00A259D1">
      <w:pPr>
        <w:keepNext/>
        <w:suppressAutoHyphens w:val="0"/>
        <w:spacing w:beforeAutospacing="1"/>
        <w:ind w:left="1416"/>
        <w:jc w:val="both"/>
        <w:rPr>
          <w:rFonts w:ascii="Times New Roman" w:hAnsi="Times New Roman"/>
          <w:sz w:val="22"/>
          <w:szCs w:val="22"/>
        </w:rPr>
      </w:pPr>
      <w:r>
        <w:rPr>
          <w:rFonts w:ascii="Times New Roman" w:hAnsi="Times New Roman" w:cs="Times New Roman"/>
          <w:i/>
          <w:color w:val="00000A"/>
          <w:sz w:val="22"/>
          <w:szCs w:val="22"/>
        </w:rPr>
        <w:t>Art. 15. Os serviços prestados de forma contínua são 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rsidR="0097016E" w:rsidRDefault="00A259D1">
      <w:pPr>
        <w:keepNext/>
        <w:suppressAutoHyphens w:val="0"/>
        <w:spacing w:beforeAutospacing="1"/>
        <w:ind w:left="567"/>
        <w:rPr>
          <w:rFonts w:ascii="Times New Roman" w:hAnsi="Times New Roman"/>
          <w:sz w:val="22"/>
          <w:szCs w:val="22"/>
        </w:rPr>
      </w:pPr>
      <w:r>
        <w:rPr>
          <w:rFonts w:ascii="Times New Roman" w:hAnsi="Times New Roman" w:cs="Times New Roman"/>
          <w:b/>
          <w:bCs/>
          <w:color w:val="000000"/>
          <w:sz w:val="22"/>
          <w:szCs w:val="22"/>
        </w:rPr>
        <w:t>5.1.2</w:t>
      </w: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 xml:space="preserve">Duração Inicial do Contrato: </w:t>
      </w:r>
      <w:r>
        <w:rPr>
          <w:rFonts w:ascii="Times New Roman" w:hAnsi="Times New Roman" w:cs="Times New Roman"/>
          <w:color w:val="000000"/>
          <w:sz w:val="22"/>
          <w:szCs w:val="22"/>
        </w:rPr>
        <w:t>O contrato será firmado por um prazo de 12 meses, podendo ser prorrogado sucessivas vezes até o máximo de 60 meses conforme reza o artigo 57, II da Lei 8666/93.</w:t>
      </w:r>
    </w:p>
    <w:p w:rsidR="0097016E" w:rsidRDefault="00A259D1">
      <w:pPr>
        <w:keepNext/>
        <w:suppressAutoHyphens w:val="0"/>
        <w:spacing w:beforeAutospacing="1" w:after="142" w:line="276" w:lineRule="auto"/>
        <w:ind w:left="360"/>
        <w:rPr>
          <w:rFonts w:ascii="Times New Roman" w:hAnsi="Times New Roman"/>
          <w:sz w:val="22"/>
          <w:szCs w:val="22"/>
        </w:rPr>
      </w:pPr>
      <w:r>
        <w:rPr>
          <w:rFonts w:ascii="Times New Roman" w:hAnsi="Times New Roman" w:cs="Times New Roman"/>
          <w:b/>
          <w:bCs/>
          <w:color w:val="00000A"/>
          <w:sz w:val="22"/>
          <w:szCs w:val="22"/>
        </w:rPr>
        <w:t xml:space="preserve">5.1.3. Sustentabilidade: </w:t>
      </w:r>
      <w:r>
        <w:rPr>
          <w:rFonts w:ascii="Times New Roman" w:hAnsi="Times New Roman" w:cs="Times New Roman"/>
          <w:color w:val="000000"/>
          <w:sz w:val="22"/>
          <w:szCs w:val="22"/>
        </w:rPr>
        <w:t>As boas práticas de otimização de recursos, redução de desperdícios e redução dos índices de poluição pautam-se em alguns pressupostos e exigências que deverão ser observados pela Contratada, tais como:</w:t>
      </w:r>
    </w:p>
    <w:p w:rsidR="0097016E" w:rsidRDefault="00A259D1">
      <w:pPr>
        <w:keepNext/>
        <w:numPr>
          <w:ilvl w:val="0"/>
          <w:numId w:val="9"/>
        </w:numPr>
        <w:suppressAutoHyphens w:val="0"/>
        <w:spacing w:beforeAutospacing="1" w:line="276" w:lineRule="auto"/>
        <w:rPr>
          <w:rFonts w:ascii="Times New Roman" w:hAnsi="Times New Roman"/>
          <w:sz w:val="22"/>
          <w:szCs w:val="22"/>
        </w:rPr>
      </w:pPr>
      <w:r>
        <w:rPr>
          <w:rFonts w:ascii="Times New Roman" w:hAnsi="Times New Roman" w:cs="Times New Roman"/>
          <w:color w:val="000000"/>
          <w:sz w:val="22"/>
          <w:szCs w:val="22"/>
        </w:rPr>
        <w:t>Promover um programa interno de treinamento de seus empregados, contínuo da execução contratual, para redução do consumo de energia elétrica e de água e redução de produção de resíduos sólidos, observadas as normas ambientais vigentes.</w:t>
      </w:r>
    </w:p>
    <w:p w:rsidR="0097016E" w:rsidRDefault="00A259D1">
      <w:pPr>
        <w:keepNext/>
        <w:numPr>
          <w:ilvl w:val="0"/>
          <w:numId w:val="9"/>
        </w:numPr>
        <w:suppressAutoHyphens w:val="0"/>
        <w:spacing w:line="276" w:lineRule="auto"/>
        <w:rPr>
          <w:rFonts w:ascii="Times New Roman" w:hAnsi="Times New Roman"/>
          <w:sz w:val="22"/>
          <w:szCs w:val="22"/>
        </w:rPr>
      </w:pPr>
      <w:r>
        <w:rPr>
          <w:rFonts w:ascii="Times New Roman" w:hAnsi="Times New Roman" w:cs="Times New Roman"/>
          <w:color w:val="000000"/>
          <w:sz w:val="22"/>
          <w:szCs w:val="22"/>
        </w:rPr>
        <w:t>Colaborar de forma efetiva na informação de ocorrências para manutenção constante das instalações quando os reparos forem relacionados com a execução da natureza do contrato</w:t>
      </w:r>
    </w:p>
    <w:p w:rsidR="0097016E" w:rsidRDefault="00A259D1">
      <w:pPr>
        <w:keepNext/>
        <w:numPr>
          <w:ilvl w:val="0"/>
          <w:numId w:val="9"/>
        </w:numPr>
        <w:suppressAutoHyphens w:val="0"/>
        <w:spacing w:line="276" w:lineRule="auto"/>
        <w:rPr>
          <w:rFonts w:ascii="Times New Roman" w:hAnsi="Times New Roman"/>
          <w:sz w:val="22"/>
          <w:szCs w:val="22"/>
        </w:rPr>
      </w:pPr>
      <w:r>
        <w:rPr>
          <w:rFonts w:ascii="Times New Roman" w:hAnsi="Times New Roman" w:cs="Times New Roman"/>
          <w:color w:val="000000"/>
          <w:sz w:val="22"/>
          <w:szCs w:val="22"/>
        </w:rPr>
        <w:t>Fazer uso racional de água e energia elétrica, adotando medidas para evitar o desperdício e mantendo critérios especiais e privilegiados para aquisição e uso de equipamentos e complementos que promovam a redução do consumo.</w:t>
      </w:r>
    </w:p>
    <w:p w:rsidR="0097016E" w:rsidRDefault="00A259D1">
      <w:pPr>
        <w:keepNext/>
        <w:numPr>
          <w:ilvl w:val="0"/>
          <w:numId w:val="9"/>
        </w:numPr>
        <w:suppressAutoHyphens w:val="0"/>
        <w:spacing w:line="276" w:lineRule="auto"/>
        <w:rPr>
          <w:rFonts w:ascii="Times New Roman" w:hAnsi="Times New Roman"/>
          <w:sz w:val="22"/>
          <w:szCs w:val="22"/>
        </w:rPr>
      </w:pPr>
      <w:r>
        <w:rPr>
          <w:rFonts w:ascii="Times New Roman" w:hAnsi="Times New Roman" w:cs="Times New Roman"/>
          <w:color w:val="000000"/>
          <w:sz w:val="22"/>
          <w:szCs w:val="22"/>
        </w:rPr>
        <w:t>Atuarem, o supervisor, os encarregados e os líderes de turma, como facilitadores das mudanças de comportamento dos empregados da Contratada.</w:t>
      </w:r>
    </w:p>
    <w:p w:rsidR="0097016E" w:rsidRDefault="00A259D1">
      <w:pPr>
        <w:keepNext/>
        <w:suppressAutoHyphens w:val="0"/>
        <w:spacing w:beforeAutospacing="1" w:after="119" w:line="276" w:lineRule="auto"/>
        <w:ind w:left="567"/>
        <w:jc w:val="both"/>
        <w:rPr>
          <w:rFonts w:ascii="Times New Roman" w:hAnsi="Times New Roman"/>
          <w:sz w:val="22"/>
          <w:szCs w:val="22"/>
        </w:rPr>
      </w:pPr>
      <w:r>
        <w:rPr>
          <w:rFonts w:ascii="Times New Roman" w:hAnsi="Times New Roman" w:cs="Times New Roman"/>
          <w:b/>
          <w:bCs/>
          <w:color w:val="000000"/>
          <w:sz w:val="22"/>
          <w:szCs w:val="22"/>
        </w:rPr>
        <w:t>5.1.4</w:t>
      </w:r>
      <w:r>
        <w:rPr>
          <w:rFonts w:ascii="Times New Roman" w:hAnsi="Times New Roman" w:cs="Times New Roman"/>
          <w:color w:val="000000"/>
          <w:sz w:val="22"/>
          <w:szCs w:val="22"/>
        </w:rPr>
        <w:t>. Transição Contratual: Considerando que as atividades de apoio administrativo, elencados são rotineiras, não há a necessidade da contratada realizar a transição contratual.</w:t>
      </w:r>
    </w:p>
    <w:p w:rsidR="0097016E" w:rsidRDefault="00A259D1">
      <w:pPr>
        <w:keepNext/>
        <w:suppressAutoHyphens w:val="0"/>
        <w:spacing w:beforeAutospacing="1" w:after="119" w:line="276" w:lineRule="auto"/>
        <w:ind w:left="567"/>
        <w:jc w:val="both"/>
        <w:rPr>
          <w:rFonts w:ascii="Times New Roman" w:hAnsi="Times New Roman"/>
          <w:sz w:val="22"/>
          <w:szCs w:val="22"/>
        </w:rPr>
      </w:pPr>
      <w:r>
        <w:rPr>
          <w:rFonts w:ascii="Times New Roman" w:hAnsi="Times New Roman" w:cs="Times New Roman"/>
          <w:b/>
          <w:bCs/>
          <w:color w:val="00000A"/>
          <w:sz w:val="22"/>
          <w:szCs w:val="22"/>
        </w:rPr>
        <w:t>5.1.5</w:t>
      </w:r>
      <w:r>
        <w:rPr>
          <w:rFonts w:ascii="Times New Roman" w:hAnsi="Times New Roman" w:cs="Times New Roman"/>
          <w:color w:val="00000A"/>
          <w:sz w:val="22"/>
          <w:szCs w:val="22"/>
        </w:rPr>
        <w:t>. Relevância dos requisitos apresentados: Os requisitos apontados visam a contratação de empresa que possua plena capacidade de executar com presteza as atividades descritas no termo de referência e contrato a ser firmado com a Administração.</w:t>
      </w:r>
    </w:p>
    <w:p w:rsidR="0097016E" w:rsidRDefault="00A259D1">
      <w:pPr>
        <w:keepNext/>
        <w:suppressAutoHyphens w:val="0"/>
        <w:spacing w:beforeAutospacing="1" w:after="119" w:line="276" w:lineRule="auto"/>
        <w:ind w:left="1134"/>
        <w:rPr>
          <w:rFonts w:ascii="Times New Roman" w:hAnsi="Times New Roman" w:cs="Times New Roman"/>
          <w:color w:val="00000A"/>
          <w:sz w:val="22"/>
          <w:szCs w:val="22"/>
        </w:rPr>
      </w:pPr>
      <w:r>
        <w:rPr>
          <w:rFonts w:ascii="Times New Roman" w:hAnsi="Times New Roman" w:cs="Times New Roman"/>
          <w:b/>
          <w:bCs/>
          <w:color w:val="000000"/>
          <w:sz w:val="22"/>
          <w:szCs w:val="22"/>
        </w:rPr>
        <w:lastRenderedPageBreak/>
        <w:t>5.1.5.1.</w:t>
      </w:r>
      <w:r>
        <w:rPr>
          <w:rFonts w:ascii="Times New Roman" w:hAnsi="Times New Roman" w:cs="Times New Roman"/>
          <w:color w:val="000000"/>
          <w:sz w:val="22"/>
          <w:szCs w:val="22"/>
        </w:rPr>
        <w:t xml:space="preserve"> Entende-se que os requisitos apontados não restringem a competitividade tendo em vista que, há no mercado uma quantidade considerável de empresas com capacidade econômica, técnica e jurídica ao desempenho das prospectivas funções, conclusão </w:t>
      </w:r>
      <w:proofErr w:type="spellStart"/>
      <w:r>
        <w:rPr>
          <w:rFonts w:ascii="Times New Roman" w:hAnsi="Times New Roman" w:cs="Times New Roman"/>
          <w:color w:val="000000"/>
          <w:sz w:val="22"/>
          <w:szCs w:val="22"/>
        </w:rPr>
        <w:t>esta</w:t>
      </w:r>
      <w:proofErr w:type="spellEnd"/>
      <w:r>
        <w:rPr>
          <w:rFonts w:ascii="Times New Roman" w:hAnsi="Times New Roman" w:cs="Times New Roman"/>
          <w:color w:val="000000"/>
          <w:sz w:val="22"/>
          <w:szCs w:val="22"/>
        </w:rPr>
        <w:t xml:space="preserve"> inferida tendo em vista o número expressivo de empresas que participaram dos certames licitatórios dessa natureza neste Instituto Federal.</w:t>
      </w:r>
    </w:p>
    <w:p w:rsidR="0097016E" w:rsidRDefault="00A259D1">
      <w:pPr>
        <w:keepNext/>
        <w:suppressAutoHyphens w:val="0"/>
        <w:spacing w:beforeAutospacing="1" w:after="119" w:line="276" w:lineRule="auto"/>
        <w:ind w:left="284"/>
        <w:rPr>
          <w:rFonts w:ascii="Times New Roman" w:hAnsi="Times New Roman" w:cs="Times New Roman"/>
          <w:color w:val="000000"/>
          <w:sz w:val="22"/>
          <w:szCs w:val="22"/>
        </w:rPr>
      </w:pPr>
      <w:r>
        <w:rPr>
          <w:rFonts w:ascii="Times New Roman" w:hAnsi="Times New Roman" w:cs="Times New Roman"/>
          <w:b/>
          <w:bCs/>
          <w:color w:val="000000"/>
          <w:sz w:val="22"/>
          <w:szCs w:val="22"/>
        </w:rPr>
        <w:t>5.</w:t>
      </w:r>
      <w:r>
        <w:rPr>
          <w:rFonts w:ascii="Times New Roman" w:hAnsi="Times New Roman" w:cs="Times New Roman"/>
          <w:b/>
          <w:bCs/>
          <w:iCs/>
          <w:color w:val="000000"/>
          <w:sz w:val="22"/>
          <w:szCs w:val="22"/>
        </w:rPr>
        <w:t xml:space="preserve">2 </w:t>
      </w:r>
      <w:r>
        <w:rPr>
          <w:rFonts w:ascii="Times New Roman" w:hAnsi="Times New Roman" w:cs="Times New Roman"/>
          <w:iCs/>
          <w:color w:val="000000"/>
          <w:sz w:val="22"/>
          <w:szCs w:val="22"/>
        </w:rPr>
        <w:t>O enquadramento da categoria profissional que será empregado no serviço, dentro da Classificação Brasileira de Ocupações (CBO), com mão de obra em regime de dedicação exclusiva, é o seguinte:</w:t>
      </w:r>
    </w:p>
    <w:tbl>
      <w:tblPr>
        <w:tblStyle w:val="Tabelacomgrade"/>
        <w:tblW w:w="9346" w:type="dxa"/>
        <w:tblInd w:w="109" w:type="dxa"/>
        <w:tblLook w:val="04A0" w:firstRow="1" w:lastRow="0" w:firstColumn="1" w:lastColumn="0" w:noHBand="0" w:noVBand="1"/>
      </w:tblPr>
      <w:tblGrid>
        <w:gridCol w:w="843"/>
        <w:gridCol w:w="6945"/>
        <w:gridCol w:w="1558"/>
      </w:tblGrid>
      <w:tr w:rsidR="0097016E">
        <w:tc>
          <w:tcPr>
            <w:tcW w:w="843" w:type="dxa"/>
          </w:tcPr>
          <w:p w:rsidR="0097016E" w:rsidRDefault="00A259D1">
            <w:pPr>
              <w:spacing w:after="120"/>
              <w:jc w:val="both"/>
              <w:rPr>
                <w:rFonts w:ascii="Times New Roman" w:hAnsi="Times New Roman" w:cs="Times New Roman"/>
                <w:sz w:val="22"/>
                <w:szCs w:val="22"/>
              </w:rPr>
            </w:pPr>
            <w:r>
              <w:rPr>
                <w:rFonts w:ascii="Times New Roman" w:hAnsi="Times New Roman" w:cs="Times New Roman"/>
                <w:sz w:val="22"/>
                <w:szCs w:val="22"/>
              </w:rPr>
              <w:t xml:space="preserve">Nº </w:t>
            </w:r>
          </w:p>
        </w:tc>
        <w:tc>
          <w:tcPr>
            <w:tcW w:w="6945" w:type="dxa"/>
          </w:tcPr>
          <w:p w:rsidR="0097016E" w:rsidRDefault="00A259D1">
            <w:pPr>
              <w:spacing w:after="120"/>
              <w:jc w:val="both"/>
              <w:rPr>
                <w:rFonts w:ascii="Times New Roman" w:hAnsi="Times New Roman" w:cs="Times New Roman"/>
                <w:sz w:val="22"/>
                <w:szCs w:val="22"/>
              </w:rPr>
            </w:pPr>
            <w:r>
              <w:rPr>
                <w:rFonts w:ascii="Times New Roman" w:hAnsi="Times New Roman" w:cs="Times New Roman"/>
                <w:sz w:val="22"/>
                <w:szCs w:val="22"/>
              </w:rPr>
              <w:t xml:space="preserve">Posto de Vigilante – </w:t>
            </w:r>
            <w:r>
              <w:rPr>
                <w:rFonts w:ascii="Times New Roman" w:hAnsi="Times New Roman" w:cs="Times New Roman"/>
                <w:b/>
                <w:sz w:val="22"/>
                <w:szCs w:val="22"/>
              </w:rPr>
              <w:t>CBO 5173-30</w:t>
            </w:r>
          </w:p>
          <w:p w:rsidR="0097016E" w:rsidRDefault="00A259D1">
            <w:pPr>
              <w:spacing w:after="120"/>
              <w:jc w:val="both"/>
              <w:rPr>
                <w:rFonts w:ascii="Times New Roman" w:hAnsi="Times New Roman" w:cs="Times New Roman"/>
                <w:sz w:val="22"/>
                <w:szCs w:val="22"/>
              </w:rPr>
            </w:pPr>
            <w:r>
              <w:rPr>
                <w:rFonts w:ascii="Times New Roman" w:hAnsi="Times New Roman" w:cs="Times New Roman"/>
                <w:sz w:val="22"/>
                <w:szCs w:val="22"/>
              </w:rPr>
              <w:t xml:space="preserve">Título: </w:t>
            </w:r>
            <w:r>
              <w:rPr>
                <w:rFonts w:ascii="Times New Roman" w:hAnsi="Times New Roman" w:cs="Times New Roman"/>
                <w:b/>
                <w:sz w:val="22"/>
                <w:szCs w:val="22"/>
              </w:rPr>
              <w:t xml:space="preserve">Vigilante </w:t>
            </w:r>
          </w:p>
        </w:tc>
        <w:tc>
          <w:tcPr>
            <w:tcW w:w="1558" w:type="dxa"/>
          </w:tcPr>
          <w:p w:rsidR="0097016E" w:rsidRDefault="00A259D1">
            <w:pPr>
              <w:spacing w:after="120"/>
              <w:jc w:val="both"/>
              <w:rPr>
                <w:rFonts w:ascii="Times New Roman" w:hAnsi="Times New Roman" w:cs="Times New Roman"/>
                <w:sz w:val="22"/>
                <w:szCs w:val="22"/>
              </w:rPr>
            </w:pPr>
            <w:r>
              <w:rPr>
                <w:rFonts w:ascii="Times New Roman" w:hAnsi="Times New Roman" w:cs="Times New Roman"/>
                <w:sz w:val="22"/>
                <w:szCs w:val="22"/>
              </w:rPr>
              <w:t xml:space="preserve">Jornada de Trabalho:  </w:t>
            </w:r>
            <w:r>
              <w:rPr>
                <w:rFonts w:ascii="Times New Roman" w:hAnsi="Times New Roman" w:cs="Times New Roman"/>
                <w:b/>
                <w:sz w:val="22"/>
                <w:szCs w:val="22"/>
              </w:rPr>
              <w:t>12x36h</w:t>
            </w:r>
          </w:p>
        </w:tc>
      </w:tr>
      <w:tr w:rsidR="0097016E">
        <w:tc>
          <w:tcPr>
            <w:tcW w:w="843" w:type="dxa"/>
          </w:tcPr>
          <w:p w:rsidR="0097016E" w:rsidRDefault="00A259D1">
            <w:pPr>
              <w:spacing w:after="120"/>
              <w:jc w:val="both"/>
              <w:rPr>
                <w:rFonts w:ascii="Times New Roman" w:hAnsi="Times New Roman" w:cs="Times New Roman"/>
                <w:sz w:val="22"/>
                <w:szCs w:val="22"/>
              </w:rPr>
            </w:pPr>
            <w:r>
              <w:rPr>
                <w:rFonts w:ascii="Times New Roman" w:hAnsi="Times New Roman" w:cs="Times New Roman"/>
                <w:sz w:val="22"/>
                <w:szCs w:val="22"/>
              </w:rPr>
              <w:t>01</w:t>
            </w:r>
          </w:p>
        </w:tc>
        <w:tc>
          <w:tcPr>
            <w:tcW w:w="8503" w:type="dxa"/>
            <w:gridSpan w:val="2"/>
          </w:tcPr>
          <w:p w:rsidR="0097016E" w:rsidRDefault="00A259D1">
            <w:pPr>
              <w:spacing w:after="120"/>
              <w:jc w:val="both"/>
              <w:rPr>
                <w:rFonts w:ascii="Times New Roman" w:hAnsi="Times New Roman" w:cs="Times New Roman"/>
                <w:sz w:val="22"/>
                <w:szCs w:val="22"/>
              </w:rPr>
            </w:pPr>
            <w:r>
              <w:rPr>
                <w:rFonts w:ascii="Times New Roman" w:hAnsi="Times New Roman" w:cs="Times New Roman"/>
                <w:sz w:val="22"/>
                <w:szCs w:val="22"/>
              </w:rPr>
              <w:t xml:space="preserve"> – Descrição das Atividades, conforme CBO:</w:t>
            </w:r>
          </w:p>
          <w:p w:rsidR="0097016E" w:rsidRDefault="00A259D1">
            <w:pPr>
              <w:pStyle w:val="PargrafodaLista"/>
              <w:numPr>
                <w:ilvl w:val="0"/>
                <w:numId w:val="11"/>
              </w:numPr>
              <w:spacing w:after="120"/>
              <w:jc w:val="both"/>
              <w:rPr>
                <w:rFonts w:ascii="Times New Roman" w:hAnsi="Times New Roman" w:cs="Times New Roman"/>
                <w:sz w:val="22"/>
                <w:szCs w:val="22"/>
              </w:rPr>
            </w:pPr>
            <w:r>
              <w:rPr>
                <w:rFonts w:ascii="Times New Roman" w:hAnsi="Times New Roman" w:cs="Times New Roman"/>
                <w:sz w:val="22"/>
                <w:szCs w:val="22"/>
              </w:rPr>
              <w:t xml:space="preserve">Vigiam dependências e áreas públicas e privadas com a finalidade de prevenir, controlar e combater delitos como porte ilícito de armas e munições e outras irregularidades; </w:t>
            </w:r>
          </w:p>
          <w:p w:rsidR="0097016E" w:rsidRDefault="00A259D1">
            <w:pPr>
              <w:pStyle w:val="PargrafodaLista"/>
              <w:numPr>
                <w:ilvl w:val="0"/>
                <w:numId w:val="11"/>
              </w:numPr>
              <w:spacing w:after="120"/>
              <w:jc w:val="both"/>
              <w:rPr>
                <w:rFonts w:ascii="Times New Roman" w:hAnsi="Times New Roman" w:cs="Times New Roman"/>
                <w:sz w:val="22"/>
                <w:szCs w:val="22"/>
              </w:rPr>
            </w:pPr>
            <w:r>
              <w:rPr>
                <w:rFonts w:ascii="Times New Roman" w:hAnsi="Times New Roman" w:cs="Times New Roman"/>
                <w:sz w:val="22"/>
                <w:szCs w:val="22"/>
              </w:rPr>
              <w:t xml:space="preserve">Zelam pela segurança das pessoas, do patrimônio e pelo cumprimento das leis e regulamentos; </w:t>
            </w:r>
          </w:p>
          <w:p w:rsidR="0097016E" w:rsidRDefault="00A259D1">
            <w:pPr>
              <w:pStyle w:val="PargrafodaLista"/>
              <w:numPr>
                <w:ilvl w:val="0"/>
                <w:numId w:val="11"/>
              </w:numPr>
              <w:spacing w:after="120"/>
              <w:jc w:val="both"/>
              <w:rPr>
                <w:rFonts w:ascii="Times New Roman" w:hAnsi="Times New Roman" w:cs="Times New Roman"/>
                <w:sz w:val="22"/>
                <w:szCs w:val="22"/>
              </w:rPr>
            </w:pPr>
            <w:r>
              <w:rPr>
                <w:rFonts w:ascii="Times New Roman" w:hAnsi="Times New Roman" w:cs="Times New Roman"/>
                <w:sz w:val="22"/>
                <w:szCs w:val="22"/>
              </w:rPr>
              <w:t xml:space="preserve">Recepcionam e controlam a movimentação de pessoas em áreas de acesso livre e restrito; </w:t>
            </w:r>
          </w:p>
          <w:p w:rsidR="0097016E" w:rsidRDefault="00A259D1">
            <w:pPr>
              <w:pStyle w:val="PargrafodaLista"/>
              <w:numPr>
                <w:ilvl w:val="0"/>
                <w:numId w:val="11"/>
              </w:numPr>
              <w:spacing w:after="120"/>
              <w:jc w:val="both"/>
              <w:rPr>
                <w:rFonts w:ascii="Times New Roman" w:hAnsi="Times New Roman" w:cs="Times New Roman"/>
                <w:sz w:val="22"/>
                <w:szCs w:val="22"/>
              </w:rPr>
            </w:pPr>
            <w:r>
              <w:rPr>
                <w:rFonts w:ascii="Times New Roman" w:hAnsi="Times New Roman" w:cs="Times New Roman"/>
                <w:sz w:val="22"/>
                <w:szCs w:val="22"/>
              </w:rPr>
              <w:t>Fiscalizam pessoas, cargas e patrimônio;</w:t>
            </w:r>
          </w:p>
          <w:p w:rsidR="0097016E" w:rsidRDefault="00A259D1">
            <w:pPr>
              <w:pStyle w:val="PargrafodaLista"/>
              <w:numPr>
                <w:ilvl w:val="0"/>
                <w:numId w:val="11"/>
              </w:numPr>
              <w:spacing w:after="120"/>
              <w:jc w:val="both"/>
              <w:rPr>
                <w:rFonts w:ascii="Times New Roman" w:hAnsi="Times New Roman" w:cs="Times New Roman"/>
                <w:sz w:val="22"/>
                <w:szCs w:val="22"/>
              </w:rPr>
            </w:pPr>
            <w:r>
              <w:rPr>
                <w:rFonts w:ascii="Times New Roman" w:hAnsi="Times New Roman" w:cs="Times New Roman"/>
                <w:sz w:val="22"/>
                <w:szCs w:val="22"/>
              </w:rPr>
              <w:t>Escoltam pessoas e mercadorias;</w:t>
            </w:r>
          </w:p>
          <w:p w:rsidR="0097016E" w:rsidRDefault="00A259D1">
            <w:pPr>
              <w:pStyle w:val="PargrafodaLista"/>
              <w:numPr>
                <w:ilvl w:val="0"/>
                <w:numId w:val="11"/>
              </w:numPr>
              <w:spacing w:after="120"/>
              <w:jc w:val="both"/>
              <w:rPr>
                <w:rFonts w:ascii="Times New Roman" w:hAnsi="Times New Roman" w:cs="Times New Roman"/>
                <w:sz w:val="22"/>
                <w:szCs w:val="22"/>
              </w:rPr>
            </w:pPr>
            <w:r>
              <w:rPr>
                <w:rFonts w:ascii="Times New Roman" w:hAnsi="Times New Roman" w:cs="Times New Roman"/>
                <w:sz w:val="22"/>
                <w:szCs w:val="22"/>
              </w:rPr>
              <w:t xml:space="preserve">Controlam objetos e cargas; </w:t>
            </w:r>
          </w:p>
          <w:p w:rsidR="0097016E" w:rsidRDefault="00A259D1">
            <w:pPr>
              <w:pStyle w:val="PargrafodaLista"/>
              <w:numPr>
                <w:ilvl w:val="0"/>
                <w:numId w:val="11"/>
              </w:numPr>
              <w:spacing w:after="120"/>
              <w:jc w:val="both"/>
              <w:rPr>
                <w:rFonts w:ascii="Times New Roman" w:hAnsi="Times New Roman" w:cs="Times New Roman"/>
                <w:sz w:val="22"/>
                <w:szCs w:val="22"/>
              </w:rPr>
            </w:pPr>
            <w:r>
              <w:rPr>
                <w:rFonts w:ascii="Times New Roman" w:hAnsi="Times New Roman" w:cs="Times New Roman"/>
                <w:sz w:val="22"/>
                <w:szCs w:val="22"/>
              </w:rPr>
              <w:t>Comunicam-se via rádio ou telefone e prestam informações ao público e aos órgãos competentes.</w:t>
            </w:r>
          </w:p>
          <w:p w:rsidR="0097016E" w:rsidRDefault="0097016E">
            <w:pPr>
              <w:spacing w:after="120"/>
              <w:jc w:val="both"/>
              <w:rPr>
                <w:rFonts w:ascii="Times New Roman" w:hAnsi="Times New Roman" w:cs="Times New Roman"/>
                <w:sz w:val="22"/>
                <w:szCs w:val="22"/>
              </w:rPr>
            </w:pPr>
          </w:p>
        </w:tc>
      </w:tr>
    </w:tbl>
    <w:p w:rsidR="0097016E" w:rsidRDefault="0097016E">
      <w:pPr>
        <w:spacing w:after="120"/>
        <w:jc w:val="both"/>
        <w:rPr>
          <w:rFonts w:ascii="Times New Roman" w:hAnsi="Times New Roman" w:cs="Times New Roman"/>
          <w:color w:val="FF0000"/>
          <w:sz w:val="22"/>
          <w:szCs w:val="22"/>
        </w:rPr>
      </w:pPr>
    </w:p>
    <w:p w:rsidR="0097016E" w:rsidRDefault="00A259D1">
      <w:pPr>
        <w:pStyle w:val="PargrafodaLista"/>
        <w:numPr>
          <w:ilvl w:val="1"/>
          <w:numId w:val="17"/>
        </w:numPr>
        <w:spacing w:after="12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Declaração do licitante de que tem pleno conhecimento das condições necessárias para a prestação do serviço.</w:t>
      </w:r>
    </w:p>
    <w:p w:rsidR="0097016E" w:rsidRDefault="00A259D1">
      <w:pPr>
        <w:numPr>
          <w:ilvl w:val="1"/>
          <w:numId w:val="17"/>
        </w:numPr>
        <w:spacing w:after="120"/>
        <w:jc w:val="both"/>
        <w:rPr>
          <w:rFonts w:ascii="Times New Roman" w:hAnsi="Times New Roman" w:cs="Times New Roman"/>
          <w:b/>
          <w:bCs/>
          <w:sz w:val="22"/>
          <w:szCs w:val="22"/>
        </w:rPr>
      </w:pPr>
      <w:r>
        <w:rPr>
          <w:rFonts w:ascii="Times New Roman" w:hAnsi="Times New Roman" w:cs="Times New Roman"/>
          <w:sz w:val="22"/>
          <w:szCs w:val="22"/>
        </w:rPr>
        <w:t>As obrigações da Contratada e Contratante estão previstas neste Termo de Referência.</w:t>
      </w:r>
    </w:p>
    <w:p w:rsidR="0097016E" w:rsidRDefault="00A259D1">
      <w:pPr>
        <w:numPr>
          <w:ilvl w:val="1"/>
          <w:numId w:val="17"/>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A prestação dos serviços de vigilância armada e de vigilância armada motorizada ostensivamente fixado pelo Contratante envolve a alocação, pela Contratada, de mão de obra capacitada para:</w:t>
      </w:r>
    </w:p>
    <w:p w:rsidR="0097016E" w:rsidRDefault="00A259D1">
      <w:pPr>
        <w:pStyle w:val="PargrafodaLista"/>
        <w:suppressAutoHyphens w:val="0"/>
        <w:spacing w:line="276" w:lineRule="auto"/>
        <w:ind w:left="2084"/>
        <w:jc w:val="both"/>
        <w:rPr>
          <w:rFonts w:ascii="Times New Roman" w:hAnsi="Times New Roman" w:cs="Times New Roman"/>
          <w:sz w:val="22"/>
          <w:szCs w:val="22"/>
        </w:rPr>
      </w:pPr>
      <w:r>
        <w:rPr>
          <w:rFonts w:ascii="Times New Roman" w:hAnsi="Times New Roman" w:cs="Times New Roman"/>
          <w:sz w:val="22"/>
          <w:szCs w:val="22"/>
        </w:rPr>
        <w:t>5.5.1 Observar a movimentação de indivíduos suspeitos nas imediações do Posto, adotando as medidas de segurança conforme orientação recebida do Contratante, bem como, as que se fizerem oportunas;</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5.5.2 Permitir o ingresso nas instalações somente de pessoas previamente autorizadas e/ou identificadas;</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lastRenderedPageBreak/>
        <w:t>5.5.3 Fiscalizar a entrada e saída de veículos oficiais, identificando o motorista e anotando a placa do veículo, inclusive de funcionários autorizados a estacionarem seus carros particulares na área interna da garagem, mantendo sempre os portões fechados;</w:t>
      </w:r>
    </w:p>
    <w:p w:rsidR="0097016E" w:rsidRDefault="00A259D1">
      <w:pPr>
        <w:suppressAutoHyphens w:val="0"/>
        <w:spacing w:line="276" w:lineRule="auto"/>
        <w:ind w:left="1364"/>
        <w:jc w:val="both"/>
        <w:rPr>
          <w:rFonts w:ascii="Times New Roman" w:hAnsi="Times New Roman" w:cs="Times New Roman"/>
          <w:sz w:val="22"/>
          <w:szCs w:val="22"/>
          <w:lang w:val="en-US"/>
        </w:rPr>
      </w:pPr>
      <w:r>
        <w:rPr>
          <w:rFonts w:ascii="Times New Roman" w:hAnsi="Times New Roman" w:cs="Times New Roman"/>
          <w:sz w:val="22"/>
          <w:szCs w:val="22"/>
        </w:rPr>
        <w:t>5.5.4 Controlar rigorosamente a entrada e saída de veículos e empregados após o término de cada expediente de trabalho, feriados e finais de semana, anotando em documento próprio o nome, registro ou matrícula, cargo, unidade de lotação e tarefa a executar;</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5.5.5 Proibir o ingresso de vendedores, ambulantes e assemelhados às instalações, sem que estas estejam devidas e previamente autorizadas pelo Contratante;</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5.5.6 Proibir todo e qualquer tipo de atividade comercial junto ao Posto e imediações, que implique ou ofereça risco à segurança dos serviços e das instalações;</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5.5.7 Executar a ronda conforme a orientação recebida do Contratante, verificando todas as dependências do posto, adotando os cuidados e providências necessários para o perfeito desempenho das funções e manutenção da tranquilidade nas instalações;</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5.5.8 Assumir diariamente o Posto, devidamente uniformizado, barbeado, cabelos aparados, limpos e com aparência pessoal adequada;</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5.5.9 Repassar para os vigilantes que estão assumindo os postos de serviços, quando da rendição, todas as orientações recebidas e em vigor, bem como, eventuais anomalias observadas nas instalações e imediações;</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5.5.10 Comunicar aos gestores respectivos todo acontecimento entendido como irregular e que possa vir representar risco ao patrimônio do IF Sertão-PE;</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5.5.11 Colaborar com as polícias civil e militar nas ocorrências de ordem policial dentro das instalações do IF Sertão-PE, facilitando o melhor possível, a atuação daquelas, inclusive, na indicação de testemunhas presenciais de eventuais acontecimentos;</w:t>
      </w:r>
    </w:p>
    <w:p w:rsidR="0097016E" w:rsidRDefault="00A259D1">
      <w:pPr>
        <w:suppressAutoHyphens w:val="0"/>
        <w:spacing w:line="276" w:lineRule="auto"/>
        <w:ind w:left="1364"/>
        <w:jc w:val="both"/>
        <w:rPr>
          <w:rFonts w:ascii="Times New Roman" w:hAnsi="Times New Roman" w:cs="Times New Roman"/>
          <w:sz w:val="22"/>
          <w:szCs w:val="22"/>
        </w:rPr>
      </w:pPr>
      <w:r>
        <w:rPr>
          <w:rFonts w:ascii="Times New Roman" w:hAnsi="Times New Roman" w:cs="Times New Roman"/>
          <w:sz w:val="22"/>
          <w:szCs w:val="22"/>
        </w:rPr>
        <w:t>5.5.12 Verificar, ao término do expediente, se as portas, janelas e arquivos estão fechados e se os aparelhos eletrônicos e computadores estão desligados, inclusive, cientificar-se junto a cada chefes imediatos das unidades administrativas encravadas na área de abrangência do posto aonde presta serviços à localização do quadro de distribuição de energia elétrica para fazer o desligamento quando do término do expediente cotidiano, como também, agindo com a mesma perícia no que diz respeito ao desligamento dos registros de água.</w:t>
      </w:r>
    </w:p>
    <w:p w:rsidR="0097016E" w:rsidRDefault="00A259D1">
      <w:pPr>
        <w:suppressAutoHyphens w:val="0"/>
        <w:spacing w:line="276" w:lineRule="auto"/>
        <w:ind w:left="360"/>
        <w:jc w:val="both"/>
        <w:rPr>
          <w:rFonts w:ascii="Times New Roman" w:hAnsi="Times New Roman" w:cs="Times New Roman"/>
          <w:sz w:val="22"/>
          <w:szCs w:val="22"/>
        </w:rPr>
      </w:pPr>
      <w:r>
        <w:rPr>
          <w:rFonts w:ascii="Times New Roman" w:hAnsi="Times New Roman" w:cs="Times New Roman"/>
          <w:sz w:val="22"/>
          <w:szCs w:val="22"/>
        </w:rPr>
        <w:t>5.6 Ao detectar as falhas que possam comprometer a segurança do patrimônio público deverá tomar as providências cabíveis para sana–</w:t>
      </w:r>
      <w:proofErr w:type="spellStart"/>
      <w:r>
        <w:rPr>
          <w:rFonts w:ascii="Times New Roman" w:hAnsi="Times New Roman" w:cs="Times New Roman"/>
          <w:sz w:val="22"/>
          <w:szCs w:val="22"/>
        </w:rPr>
        <w:t>las</w:t>
      </w:r>
      <w:proofErr w:type="spellEnd"/>
      <w:r>
        <w:rPr>
          <w:rFonts w:ascii="Times New Roman" w:hAnsi="Times New Roman" w:cs="Times New Roman"/>
          <w:sz w:val="22"/>
          <w:szCs w:val="22"/>
        </w:rPr>
        <w:t xml:space="preserve">, dentre elas, abordar pessoas que estejam conduzindo equipamento(s) tombado(s) em nome do IF Sertão-PE e/ou órgãos, convênios, programas, dentre outros projetos e atividades a ela vinculados, solicitando, por conseguinte, autorização formal para permitir o seu deslocamento. </w:t>
      </w:r>
    </w:p>
    <w:p w:rsidR="0097016E" w:rsidRDefault="0097016E">
      <w:pPr>
        <w:suppressAutoHyphens w:val="0"/>
        <w:spacing w:line="276" w:lineRule="auto"/>
        <w:ind w:left="1364"/>
        <w:jc w:val="both"/>
        <w:rPr>
          <w:rFonts w:ascii="Times New Roman" w:hAnsi="Times New Roman" w:cs="Times New Roman"/>
          <w:sz w:val="22"/>
          <w:szCs w:val="22"/>
        </w:rPr>
      </w:pPr>
    </w:p>
    <w:p w:rsidR="0097016E" w:rsidRDefault="00A259D1">
      <w:pPr>
        <w:suppressAutoHyphens w:val="0"/>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5.7 Durante a ronda motorizada o vigilante deverá abordar transeuntes suspeitos, ambulantes e catadores de lixo (não cadastrados) e assemelhados, reforçando o trabalho dos demais companheiros nesse sentido.</w:t>
      </w:r>
    </w:p>
    <w:p w:rsidR="0097016E" w:rsidRDefault="00A259D1">
      <w:pPr>
        <w:pStyle w:val="Nivel1"/>
        <w:rPr>
          <w:rFonts w:ascii="Times New Roman" w:hAnsi="Times New Roman"/>
          <w:sz w:val="22"/>
          <w:szCs w:val="22"/>
        </w:rPr>
      </w:pPr>
      <w:r>
        <w:rPr>
          <w:rFonts w:ascii="Times New Roman" w:hAnsi="Times New Roman"/>
          <w:bCs/>
          <w:sz w:val="22"/>
          <w:szCs w:val="22"/>
        </w:rPr>
        <w:lastRenderedPageBreak/>
        <w:t>6. VISTORIA PARA A LICITAÇÃO</w:t>
      </w:r>
    </w:p>
    <w:p w:rsidR="0097016E" w:rsidRDefault="00A259D1">
      <w:pPr>
        <w:pStyle w:val="Nivel1"/>
        <w:numPr>
          <w:ilvl w:val="1"/>
          <w:numId w:val="18"/>
        </w:numPr>
        <w:spacing w:before="138"/>
        <w:rPr>
          <w:rFonts w:ascii="Times New Roman" w:hAnsi="Times New Roman"/>
          <w:b w:val="0"/>
          <w:color w:val="auto"/>
          <w:sz w:val="22"/>
          <w:szCs w:val="22"/>
        </w:rPr>
      </w:pPr>
      <w:r>
        <w:rPr>
          <w:rFonts w:ascii="Times New Roman" w:hAnsi="Times New Roman"/>
          <w:b w:val="0"/>
          <w:color w:val="auto"/>
          <w:sz w:val="22"/>
          <w:szCs w:val="22"/>
        </w:rPr>
        <w:t xml:space="preserve">Para o correto dimensionamento e elaboração de sua proposta, o licitante </w:t>
      </w:r>
      <w:r>
        <w:rPr>
          <w:rFonts w:ascii="Times New Roman" w:hAnsi="Times New Roman"/>
          <w:b w:val="0"/>
          <w:iCs/>
          <w:color w:val="auto"/>
          <w:sz w:val="22"/>
          <w:szCs w:val="22"/>
        </w:rPr>
        <w:t xml:space="preserve">poderá </w:t>
      </w:r>
      <w:r>
        <w:rPr>
          <w:rFonts w:ascii="Times New Roman" w:hAnsi="Times New Roman"/>
          <w:b w:val="0"/>
          <w:color w:val="auto"/>
          <w:sz w:val="22"/>
          <w:szCs w:val="22"/>
        </w:rPr>
        <w:t>realizar vistoria nas instalações do local de execução dos serviços, acompanhado por servidor designado para esse fim, de segunda a sexta-feira, das 08 horas às 12:00 horas e de 13:00 horas as 17:00 horas.</w:t>
      </w:r>
    </w:p>
    <w:p w:rsidR="0097016E" w:rsidRDefault="00A259D1">
      <w:pPr>
        <w:numPr>
          <w:ilvl w:val="1"/>
          <w:numId w:val="18"/>
        </w:numPr>
        <w:spacing w:before="120" w:after="120" w:line="276" w:lineRule="auto"/>
        <w:ind w:right="-15"/>
        <w:jc w:val="both"/>
        <w:rPr>
          <w:rFonts w:ascii="Times New Roman" w:hAnsi="Times New Roman" w:cs="Times New Roman"/>
          <w:iCs/>
          <w:sz w:val="22"/>
          <w:szCs w:val="22"/>
        </w:rPr>
      </w:pPr>
      <w:r>
        <w:rPr>
          <w:rFonts w:ascii="Times New Roman" w:hAnsi="Times New Roman" w:cs="Times New Roman"/>
          <w:sz w:val="22"/>
          <w:szCs w:val="22"/>
        </w:rPr>
        <w:t>O prazo para vistoria iniciar-se-á no dia útil seguinte ao da publicação do Edital, estendendo</w:t>
      </w:r>
      <w:r>
        <w:rPr>
          <w:rFonts w:ascii="Times New Roman" w:hAnsi="Times New Roman" w:cs="Times New Roman"/>
          <w:iCs/>
          <w:sz w:val="22"/>
          <w:szCs w:val="22"/>
        </w:rPr>
        <w:t>-se até o dia útil anterior à data prevista para a abertura da sessão pública.</w:t>
      </w:r>
    </w:p>
    <w:p w:rsidR="0097016E" w:rsidRDefault="00A259D1">
      <w:pPr>
        <w:pStyle w:val="PargrafodaLista"/>
        <w:numPr>
          <w:ilvl w:val="2"/>
          <w:numId w:val="18"/>
        </w:numPr>
        <w:spacing w:before="120" w:after="120" w:line="276" w:lineRule="auto"/>
        <w:jc w:val="both"/>
        <w:rPr>
          <w:rFonts w:ascii="Times New Roman" w:hAnsi="Times New Roman" w:cs="Times New Roman"/>
          <w:sz w:val="22"/>
          <w:szCs w:val="22"/>
        </w:rPr>
      </w:pPr>
      <w:r>
        <w:rPr>
          <w:rFonts w:ascii="Times New Roman" w:hAnsi="Times New Roman" w:cs="Times New Roman"/>
          <w:iCs/>
          <w:sz w:val="22"/>
          <w:szCs w:val="22"/>
        </w:rPr>
        <w:t>Para a vistoria o licitante, ou o seu representante legal, deverá estar devidamente identificado, apresentando documento de identidade civil e documento expedido pela empresa comprovando sua habilitação para a realização da vistoria.</w:t>
      </w:r>
    </w:p>
    <w:p w:rsidR="0097016E" w:rsidRDefault="0097016E">
      <w:pPr>
        <w:pStyle w:val="PargrafodaLista"/>
        <w:spacing w:before="120" w:after="120" w:line="276" w:lineRule="auto"/>
        <w:ind w:left="1922"/>
        <w:jc w:val="both"/>
        <w:rPr>
          <w:rFonts w:ascii="Times New Roman" w:hAnsi="Times New Roman" w:cs="Times New Roman"/>
          <w:sz w:val="22"/>
          <w:szCs w:val="22"/>
        </w:rPr>
      </w:pPr>
    </w:p>
    <w:p w:rsidR="0097016E" w:rsidRDefault="00A259D1">
      <w:pPr>
        <w:pStyle w:val="PargrafodaLista"/>
        <w:numPr>
          <w:ilvl w:val="1"/>
          <w:numId w:val="18"/>
        </w:numPr>
        <w:spacing w:before="120" w:after="120" w:line="276" w:lineRule="auto"/>
        <w:jc w:val="both"/>
        <w:rPr>
          <w:rFonts w:ascii="Times New Roman" w:hAnsi="Times New Roman" w:cs="Times New Roman"/>
          <w:sz w:val="22"/>
          <w:szCs w:val="22"/>
        </w:rPr>
      </w:pPr>
      <w:r>
        <w:rPr>
          <w:rFonts w:ascii="Times New Roman" w:hAnsi="Times New Roman" w:cs="Times New Roman"/>
          <w:iCs/>
          <w:sz w:val="22"/>
          <w:szCs w:val="22"/>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rsidR="0097016E" w:rsidRDefault="0097016E">
      <w:pPr>
        <w:pStyle w:val="PargrafodaLista"/>
        <w:spacing w:before="120" w:after="120" w:line="276" w:lineRule="auto"/>
        <w:ind w:left="432"/>
        <w:jc w:val="both"/>
        <w:rPr>
          <w:rFonts w:ascii="Times New Roman" w:hAnsi="Times New Roman" w:cs="Times New Roman"/>
          <w:sz w:val="22"/>
          <w:szCs w:val="22"/>
        </w:rPr>
      </w:pPr>
    </w:p>
    <w:p w:rsidR="0097016E" w:rsidRDefault="00A259D1">
      <w:pPr>
        <w:pStyle w:val="PargrafodaLista"/>
        <w:numPr>
          <w:ilvl w:val="1"/>
          <w:numId w:val="18"/>
        </w:numPr>
        <w:spacing w:before="120" w:after="120" w:line="276" w:lineRule="auto"/>
        <w:jc w:val="both"/>
        <w:rPr>
          <w:rFonts w:ascii="Times New Roman" w:hAnsi="Times New Roman" w:cs="Times New Roman"/>
          <w:sz w:val="22"/>
          <w:szCs w:val="22"/>
        </w:rPr>
      </w:pPr>
      <w:r>
        <w:rPr>
          <w:rFonts w:ascii="Times New Roman" w:hAnsi="Times New Roman" w:cs="Times New Roman"/>
          <w:iCs/>
          <w:sz w:val="22"/>
          <w:szCs w:val="22"/>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97016E" w:rsidRDefault="0097016E">
      <w:pPr>
        <w:pStyle w:val="PargrafodaLista"/>
        <w:rPr>
          <w:rFonts w:ascii="Times New Roman" w:hAnsi="Times New Roman" w:cs="Times New Roman"/>
          <w:sz w:val="22"/>
          <w:szCs w:val="22"/>
        </w:rPr>
      </w:pPr>
    </w:p>
    <w:p w:rsidR="0097016E" w:rsidRDefault="00A259D1">
      <w:pPr>
        <w:pStyle w:val="PargrafodaLista"/>
        <w:numPr>
          <w:ilvl w:val="1"/>
          <w:numId w:val="18"/>
        </w:numPr>
        <w:spacing w:before="120" w:after="120" w:line="276" w:lineRule="auto"/>
        <w:jc w:val="both"/>
        <w:rPr>
          <w:rFonts w:ascii="Times New Roman" w:hAnsi="Times New Roman" w:cs="Times New Roman"/>
          <w:sz w:val="22"/>
          <w:szCs w:val="22"/>
        </w:rPr>
      </w:pPr>
      <w:r>
        <w:rPr>
          <w:rFonts w:ascii="Times New Roman" w:hAnsi="Times New Roman" w:cs="Times New Roman"/>
          <w:iCs/>
          <w:sz w:val="22"/>
          <w:szCs w:val="22"/>
        </w:rPr>
        <w:t>A licitante deverá declarar que tomou conhecimento de todas as informações e das condições locais para o cumprimento das obrigações objeto da licitação.</w:t>
      </w:r>
    </w:p>
    <w:p w:rsidR="0097016E" w:rsidRDefault="00A259D1">
      <w:pPr>
        <w:pStyle w:val="Nivel1"/>
        <w:numPr>
          <w:ilvl w:val="0"/>
          <w:numId w:val="18"/>
        </w:numPr>
        <w:rPr>
          <w:rFonts w:ascii="Times New Roman" w:hAnsi="Times New Roman"/>
          <w:sz w:val="22"/>
          <w:szCs w:val="22"/>
        </w:rPr>
      </w:pPr>
      <w:r>
        <w:rPr>
          <w:rFonts w:ascii="Times New Roman" w:hAnsi="Times New Roman"/>
          <w:sz w:val="22"/>
          <w:szCs w:val="22"/>
        </w:rPr>
        <w:t xml:space="preserve">MODELO DE EXECUÇÃO DO OBJETO </w:t>
      </w:r>
    </w:p>
    <w:p w:rsidR="0097016E" w:rsidRDefault="0097016E">
      <w:pPr>
        <w:spacing w:after="120"/>
        <w:ind w:left="716"/>
        <w:jc w:val="both"/>
        <w:rPr>
          <w:rFonts w:ascii="Times New Roman" w:hAnsi="Times New Roman" w:cs="Times New Roman"/>
          <w:sz w:val="22"/>
          <w:szCs w:val="22"/>
        </w:rPr>
      </w:pPr>
    </w:p>
    <w:p w:rsidR="0097016E" w:rsidRDefault="00A259D1">
      <w:pPr>
        <w:pStyle w:val="PargrafodaLista"/>
        <w:numPr>
          <w:ilvl w:val="1"/>
          <w:numId w:val="12"/>
        </w:numPr>
        <w:jc w:val="both"/>
        <w:rPr>
          <w:rFonts w:ascii="Times New Roman" w:hAnsi="Times New Roman" w:cs="Times New Roman"/>
          <w:sz w:val="22"/>
          <w:szCs w:val="22"/>
        </w:rPr>
      </w:pPr>
      <w:r>
        <w:rPr>
          <w:rStyle w:val="Fontepargpadro5"/>
          <w:rFonts w:ascii="Times New Roman" w:hAnsi="Times New Roman" w:cs="Times New Roman"/>
          <w:color w:val="000000"/>
          <w:sz w:val="22"/>
          <w:szCs w:val="22"/>
        </w:rPr>
        <w:tab/>
      </w:r>
      <w:r>
        <w:rPr>
          <w:rStyle w:val="Fontepargpadro5"/>
          <w:rFonts w:ascii="Times New Roman" w:hAnsi="Times New Roman" w:cs="Times New Roman"/>
          <w:sz w:val="22"/>
          <w:szCs w:val="22"/>
        </w:rPr>
        <w:t xml:space="preserve">A execução dos serviços objeto da contratação em tela será iniciada </w:t>
      </w:r>
      <w:r>
        <w:rPr>
          <w:rStyle w:val="Fontepargpadro5"/>
          <w:rFonts w:ascii="Times New Roman" w:hAnsi="Times New Roman" w:cs="Times New Roman"/>
          <w:b/>
          <w:bCs/>
          <w:sz w:val="22"/>
          <w:szCs w:val="22"/>
          <w:u w:val="single"/>
        </w:rPr>
        <w:t>no prazo máximo de 15 (quinze) dias após a assinatura do contrato</w:t>
      </w:r>
      <w:r>
        <w:rPr>
          <w:rStyle w:val="Fontepargpadro5"/>
          <w:rFonts w:ascii="Times New Roman" w:hAnsi="Times New Roman" w:cs="Times New Roman"/>
          <w:b/>
          <w:bCs/>
          <w:sz w:val="22"/>
          <w:szCs w:val="22"/>
        </w:rPr>
        <w:t>,</w:t>
      </w:r>
      <w:r>
        <w:rPr>
          <w:rStyle w:val="Fontepargpadro5"/>
          <w:rFonts w:ascii="Times New Roman" w:hAnsi="Times New Roman" w:cs="Times New Roman"/>
          <w:sz w:val="22"/>
          <w:szCs w:val="22"/>
        </w:rPr>
        <w:t xml:space="preserve"> considerando a data da publicação do referido instrumento no Diário Oficial da União na forma que segue:</w:t>
      </w:r>
    </w:p>
    <w:p w:rsidR="0097016E" w:rsidRDefault="0097016E">
      <w:pPr>
        <w:pStyle w:val="PargrafodaLista"/>
        <w:ind w:left="644"/>
        <w:jc w:val="both"/>
        <w:rPr>
          <w:rFonts w:ascii="Times New Roman" w:hAnsi="Times New Roman" w:cs="Times New Roman"/>
          <w:sz w:val="22"/>
          <w:szCs w:val="22"/>
        </w:rPr>
      </w:pPr>
    </w:p>
    <w:p w:rsidR="0097016E" w:rsidRDefault="00A259D1">
      <w:pPr>
        <w:pStyle w:val="PargrafodaLista"/>
        <w:numPr>
          <w:ilvl w:val="2"/>
          <w:numId w:val="18"/>
        </w:numPr>
        <w:jc w:val="both"/>
        <w:rPr>
          <w:rFonts w:ascii="Times New Roman" w:hAnsi="Times New Roman" w:cs="Times New Roman"/>
          <w:sz w:val="22"/>
          <w:szCs w:val="22"/>
        </w:rPr>
      </w:pPr>
      <w:r>
        <w:rPr>
          <w:rFonts w:ascii="Times New Roman" w:hAnsi="Times New Roman" w:cs="Times New Roman"/>
          <w:sz w:val="22"/>
          <w:szCs w:val="22"/>
        </w:rPr>
        <w:t>O prazo delimitado no subitem anterior será utilizado pela (s) licitante (s) contratada (s) para definição de detalhes técnicos, contratação e treinamento de pessoal, quando necessário, e demais rotinas administrativas preponderantes para o fiel cumprimento do Contrato;</w:t>
      </w:r>
    </w:p>
    <w:p w:rsidR="0097016E" w:rsidRDefault="0097016E">
      <w:pPr>
        <w:pStyle w:val="PargrafodaLista"/>
        <w:ind w:left="1922"/>
        <w:jc w:val="both"/>
        <w:rPr>
          <w:rFonts w:ascii="Times New Roman" w:hAnsi="Times New Roman" w:cs="Times New Roman"/>
          <w:sz w:val="22"/>
          <w:szCs w:val="22"/>
        </w:rPr>
      </w:pPr>
    </w:p>
    <w:p w:rsidR="0097016E" w:rsidRDefault="00A259D1">
      <w:pPr>
        <w:pStyle w:val="PargrafodaLista"/>
        <w:numPr>
          <w:ilvl w:val="2"/>
          <w:numId w:val="18"/>
        </w:numPr>
        <w:spacing w:before="120" w:after="120"/>
        <w:jc w:val="both"/>
        <w:rPr>
          <w:rFonts w:ascii="Times New Roman" w:hAnsi="Times New Roman" w:cs="Times New Roman"/>
          <w:sz w:val="22"/>
          <w:szCs w:val="22"/>
        </w:rPr>
      </w:pPr>
      <w:r>
        <w:rPr>
          <w:rFonts w:ascii="Times New Roman" w:hAnsi="Times New Roman" w:cs="Times New Roman"/>
          <w:sz w:val="22"/>
          <w:szCs w:val="22"/>
        </w:rPr>
        <w:t>Será celebrado contrato com as empresas vencedoras para prestar os serviços de Apoio Administrativo, todos de natureza contínua, com vigência de 12 (doze) meses, de acordo com o que estabelece a Lei nº 8.666/93, conforme modelo a ser elaborado pelo setor competente.</w:t>
      </w:r>
    </w:p>
    <w:p w:rsidR="0097016E" w:rsidRDefault="0097016E">
      <w:pPr>
        <w:pStyle w:val="PargrafodaLista"/>
        <w:ind w:left="1531"/>
        <w:jc w:val="both"/>
        <w:rPr>
          <w:rFonts w:ascii="Times New Roman" w:hAnsi="Times New Roman" w:cs="Times New Roman"/>
          <w:sz w:val="22"/>
          <w:szCs w:val="22"/>
        </w:rPr>
      </w:pPr>
    </w:p>
    <w:p w:rsidR="0097016E" w:rsidRDefault="00A259D1">
      <w:pPr>
        <w:pStyle w:val="PargrafodaLista"/>
        <w:numPr>
          <w:ilvl w:val="2"/>
          <w:numId w:val="18"/>
        </w:numPr>
        <w:spacing w:before="120" w:after="120"/>
        <w:jc w:val="both"/>
        <w:rPr>
          <w:rFonts w:ascii="Times New Roman" w:hAnsi="Times New Roman" w:cs="Times New Roman"/>
          <w:sz w:val="22"/>
          <w:szCs w:val="22"/>
        </w:rPr>
      </w:pPr>
      <w:r>
        <w:rPr>
          <w:rFonts w:ascii="Times New Roman" w:hAnsi="Times New Roman" w:cs="Times New Roman"/>
          <w:sz w:val="22"/>
          <w:szCs w:val="22"/>
        </w:rPr>
        <w:t>O prazo de vigência do contrato, devidamente justificado e no interesse da Administração, poderá ser prorrogado por iguais e sucessivos períodos, limitado ao total de 60 (sessenta) meses de a acordo com o previsto no Art. 57 da Lei nº 8.666/93.</w:t>
      </w:r>
    </w:p>
    <w:p w:rsidR="0097016E" w:rsidRDefault="0097016E">
      <w:pPr>
        <w:rPr>
          <w:rFonts w:ascii="Times New Roman" w:hAnsi="Times New Roman" w:cs="Times New Roman"/>
          <w:sz w:val="22"/>
          <w:szCs w:val="22"/>
        </w:rPr>
      </w:pPr>
    </w:p>
    <w:p w:rsidR="0097016E" w:rsidRDefault="00A259D1">
      <w:pPr>
        <w:pStyle w:val="Contedodatabela"/>
        <w:numPr>
          <w:ilvl w:val="1"/>
          <w:numId w:val="18"/>
        </w:numPr>
        <w:jc w:val="both"/>
        <w:rPr>
          <w:rFonts w:ascii="Times New Roman" w:hAnsi="Times New Roman" w:cs="Times New Roman"/>
          <w:bCs/>
          <w:color w:val="auto"/>
          <w:sz w:val="22"/>
          <w:szCs w:val="22"/>
        </w:rPr>
      </w:pPr>
      <w:r>
        <w:rPr>
          <w:rFonts w:ascii="Times New Roman" w:hAnsi="Times New Roman" w:cs="Times New Roman"/>
          <w:bCs/>
          <w:color w:val="auto"/>
          <w:sz w:val="22"/>
          <w:szCs w:val="22"/>
        </w:rPr>
        <w:t>Será exigida a prestação de garantia pela Contratada, no percentual de 5% (cinco por cento) do valor total do contrato, podendo optar por caução em dinheiro ou títulos da dívida pública, seguro-garantia ou fiança bancária, a ser comprovada no prazo de 10 (dez) dias úteis a partir da data da celebração do contrato, prorrogados por igual período a critério da Administração.</w:t>
      </w:r>
    </w:p>
    <w:p w:rsidR="0097016E" w:rsidRDefault="0097016E">
      <w:pPr>
        <w:pStyle w:val="Contedodatabela"/>
        <w:ind w:left="716"/>
        <w:jc w:val="both"/>
        <w:rPr>
          <w:rFonts w:ascii="Times New Roman" w:hAnsi="Times New Roman" w:cs="Times New Roman"/>
          <w:color w:val="auto"/>
          <w:sz w:val="22"/>
          <w:szCs w:val="22"/>
        </w:rPr>
      </w:pPr>
    </w:p>
    <w:p w:rsidR="0097016E" w:rsidRDefault="00A259D1">
      <w:pPr>
        <w:pStyle w:val="PargrafodaLista"/>
        <w:numPr>
          <w:ilvl w:val="1"/>
          <w:numId w:val="18"/>
        </w:numPr>
        <w:spacing w:before="120" w:after="120"/>
        <w:jc w:val="both"/>
        <w:rPr>
          <w:rFonts w:ascii="Times New Roman" w:hAnsi="Times New Roman" w:cs="Times New Roman"/>
          <w:sz w:val="22"/>
          <w:szCs w:val="22"/>
        </w:rPr>
      </w:pPr>
      <w:r>
        <w:rPr>
          <w:rFonts w:ascii="Times New Roman" w:hAnsi="Times New Roman" w:cs="Times New Roman"/>
          <w:sz w:val="22"/>
          <w:szCs w:val="22"/>
        </w:rPr>
        <w:t>A prestação do serviço pela (s) equipe (s) da (s) licitante (s) contratada (s) acontecerão nos endereços estabelecidos abaixo:</w:t>
      </w:r>
    </w:p>
    <w:p w:rsidR="0097016E" w:rsidRDefault="0097016E">
      <w:pPr>
        <w:pStyle w:val="PargrafodaLista"/>
        <w:ind w:left="716"/>
        <w:jc w:val="both"/>
        <w:rPr>
          <w:rFonts w:ascii="Times New Roman" w:hAnsi="Times New Roman" w:cs="Times New Roman"/>
          <w:sz w:val="22"/>
          <w:szCs w:val="22"/>
        </w:rPr>
      </w:pPr>
    </w:p>
    <w:p w:rsidR="0097016E" w:rsidRDefault="00A259D1">
      <w:pPr>
        <w:pStyle w:val="PargrafodaLista"/>
        <w:spacing w:before="6" w:after="6" w:line="360" w:lineRule="auto"/>
        <w:ind w:left="644"/>
        <w:jc w:val="both"/>
        <w:rPr>
          <w:rFonts w:ascii="Times New Roman" w:hAnsi="Times New Roman" w:cs="Times New Roman"/>
          <w:sz w:val="22"/>
          <w:szCs w:val="22"/>
        </w:rPr>
      </w:pPr>
      <w:r>
        <w:rPr>
          <w:rFonts w:ascii="Times New Roman" w:hAnsi="Times New Roman" w:cs="Times New Roman"/>
          <w:b/>
          <w:sz w:val="22"/>
          <w:szCs w:val="22"/>
        </w:rPr>
        <w:t>7.3.1.</w:t>
      </w:r>
      <w:r>
        <w:rPr>
          <w:rFonts w:ascii="Times New Roman" w:hAnsi="Times New Roman" w:cs="Times New Roman"/>
          <w:sz w:val="22"/>
          <w:szCs w:val="22"/>
        </w:rPr>
        <w:tab/>
      </w:r>
      <w:r>
        <w:rPr>
          <w:rFonts w:ascii="Times New Roman" w:hAnsi="Times New Roman" w:cs="Times New Roman"/>
          <w:b/>
          <w:sz w:val="22"/>
          <w:szCs w:val="22"/>
        </w:rPr>
        <w:t>Grupo 01 – Sede da Reitoria</w:t>
      </w:r>
      <w:r>
        <w:rPr>
          <w:rFonts w:ascii="Times New Roman" w:hAnsi="Times New Roman" w:cs="Times New Roman"/>
          <w:sz w:val="22"/>
          <w:szCs w:val="22"/>
        </w:rPr>
        <w:t xml:space="preserve"> – Rua Aristarco Lopes, 240, Centro, Petrolina – PE, CEP n° 56.302 – 100 (em frente à Igreja Matriz);</w:t>
      </w:r>
    </w:p>
    <w:p w:rsidR="0097016E" w:rsidRDefault="00A259D1">
      <w:pPr>
        <w:pStyle w:val="PargrafodaLista"/>
        <w:spacing w:before="120" w:after="120" w:line="360" w:lineRule="auto"/>
        <w:ind w:left="644"/>
        <w:jc w:val="both"/>
        <w:rPr>
          <w:rFonts w:ascii="Times New Roman" w:hAnsi="Times New Roman" w:cs="Times New Roman"/>
          <w:sz w:val="22"/>
          <w:szCs w:val="22"/>
        </w:rPr>
      </w:pPr>
      <w:r>
        <w:rPr>
          <w:rFonts w:ascii="Times New Roman" w:hAnsi="Times New Roman" w:cs="Times New Roman"/>
          <w:b/>
          <w:sz w:val="22"/>
          <w:szCs w:val="22"/>
        </w:rPr>
        <w:t>7.3.2.</w:t>
      </w:r>
      <w:r>
        <w:rPr>
          <w:rFonts w:ascii="Times New Roman" w:hAnsi="Times New Roman" w:cs="Times New Roman"/>
          <w:sz w:val="22"/>
          <w:szCs w:val="22"/>
        </w:rPr>
        <w:tab/>
      </w:r>
      <w:r>
        <w:rPr>
          <w:rFonts w:ascii="Times New Roman" w:hAnsi="Times New Roman" w:cs="Times New Roman"/>
          <w:b/>
          <w:sz w:val="22"/>
          <w:szCs w:val="22"/>
        </w:rPr>
        <w:t>Grupo 02 – Campus Ouricuri</w:t>
      </w:r>
      <w:r>
        <w:rPr>
          <w:rFonts w:ascii="Times New Roman" w:hAnsi="Times New Roman" w:cs="Times New Roman"/>
          <w:sz w:val="22"/>
          <w:szCs w:val="22"/>
        </w:rPr>
        <w:t xml:space="preserve"> – Sede e nas dependências do ANEXO do Campus (Estrada do Tamboril, S/Nº, Zona Rural, Ouricuri – PE;</w:t>
      </w:r>
    </w:p>
    <w:p w:rsidR="0097016E" w:rsidRDefault="00A259D1">
      <w:pPr>
        <w:pStyle w:val="PargrafodaLista"/>
        <w:spacing w:before="120" w:after="120" w:line="360" w:lineRule="auto"/>
        <w:ind w:left="644"/>
        <w:jc w:val="both"/>
        <w:rPr>
          <w:rFonts w:ascii="Times New Roman" w:hAnsi="Times New Roman" w:cs="Times New Roman"/>
          <w:sz w:val="22"/>
          <w:szCs w:val="22"/>
        </w:rPr>
      </w:pPr>
      <w:r>
        <w:rPr>
          <w:rFonts w:ascii="Times New Roman" w:hAnsi="Times New Roman" w:cs="Times New Roman"/>
          <w:b/>
          <w:sz w:val="22"/>
          <w:szCs w:val="22"/>
        </w:rPr>
        <w:t>7.3.3.</w:t>
      </w:r>
      <w:r>
        <w:rPr>
          <w:rFonts w:ascii="Times New Roman" w:hAnsi="Times New Roman" w:cs="Times New Roman"/>
          <w:sz w:val="22"/>
          <w:szCs w:val="22"/>
        </w:rPr>
        <w:tab/>
      </w:r>
      <w:r>
        <w:rPr>
          <w:rFonts w:ascii="Times New Roman" w:hAnsi="Times New Roman" w:cs="Times New Roman"/>
          <w:b/>
          <w:sz w:val="22"/>
          <w:szCs w:val="22"/>
        </w:rPr>
        <w:t>Grupo 03 – Campus Floresta</w:t>
      </w:r>
      <w:r>
        <w:rPr>
          <w:rFonts w:ascii="Times New Roman" w:hAnsi="Times New Roman" w:cs="Times New Roman"/>
          <w:sz w:val="22"/>
          <w:szCs w:val="22"/>
        </w:rPr>
        <w:t xml:space="preserve"> – Sede do Campus (Rua Projetada, S/Nº, Caetano II, Floresta – PE / Escola Fazenda (BR 316, Km 315, S/Nº, Floresta – PE);</w:t>
      </w:r>
    </w:p>
    <w:p w:rsidR="0097016E" w:rsidRDefault="00A259D1">
      <w:pPr>
        <w:pStyle w:val="PargrafodaLista"/>
        <w:spacing w:before="120" w:after="120" w:line="360" w:lineRule="auto"/>
        <w:ind w:left="644"/>
        <w:jc w:val="both"/>
        <w:rPr>
          <w:rFonts w:ascii="Times New Roman" w:hAnsi="Times New Roman" w:cs="Times New Roman"/>
          <w:sz w:val="22"/>
          <w:szCs w:val="22"/>
        </w:rPr>
      </w:pPr>
      <w:r>
        <w:rPr>
          <w:rFonts w:ascii="Times New Roman" w:hAnsi="Times New Roman" w:cs="Times New Roman"/>
          <w:b/>
          <w:sz w:val="22"/>
          <w:szCs w:val="22"/>
        </w:rPr>
        <w:t>7.3.4.</w:t>
      </w:r>
      <w:r>
        <w:rPr>
          <w:rFonts w:ascii="Times New Roman" w:hAnsi="Times New Roman" w:cs="Times New Roman"/>
          <w:sz w:val="22"/>
          <w:szCs w:val="22"/>
        </w:rPr>
        <w:tab/>
      </w:r>
      <w:r>
        <w:rPr>
          <w:rFonts w:ascii="Times New Roman" w:hAnsi="Times New Roman" w:cs="Times New Roman"/>
          <w:b/>
          <w:sz w:val="22"/>
          <w:szCs w:val="22"/>
        </w:rPr>
        <w:t>Grupo 04 – Campus Petrolina Zona Rural</w:t>
      </w:r>
      <w:r>
        <w:rPr>
          <w:rFonts w:ascii="Times New Roman" w:hAnsi="Times New Roman" w:cs="Times New Roman"/>
          <w:sz w:val="22"/>
          <w:szCs w:val="22"/>
        </w:rPr>
        <w:t xml:space="preserve"> – Rodovia PE 647 (Antiga BR 235), Km 22, S/Nº, Projeto Senador Nilo Coelho – N4, Zona Rural, Petrolina – PE. </w:t>
      </w:r>
    </w:p>
    <w:p w:rsidR="0097016E" w:rsidRDefault="00A259D1">
      <w:pPr>
        <w:pStyle w:val="PargrafodaLista"/>
        <w:spacing w:before="120" w:after="120" w:line="360" w:lineRule="auto"/>
        <w:ind w:left="644"/>
        <w:jc w:val="both"/>
        <w:rPr>
          <w:rFonts w:ascii="Times New Roman" w:hAnsi="Times New Roman" w:cs="Times New Roman"/>
          <w:sz w:val="22"/>
          <w:szCs w:val="22"/>
        </w:rPr>
      </w:pPr>
      <w:r>
        <w:rPr>
          <w:rFonts w:ascii="Times New Roman" w:hAnsi="Times New Roman" w:cs="Times New Roman"/>
          <w:b/>
          <w:sz w:val="22"/>
          <w:szCs w:val="22"/>
        </w:rPr>
        <w:t>7.3.5.</w:t>
      </w:r>
      <w:r>
        <w:rPr>
          <w:rFonts w:ascii="Times New Roman" w:hAnsi="Times New Roman" w:cs="Times New Roman"/>
          <w:sz w:val="22"/>
          <w:szCs w:val="22"/>
        </w:rPr>
        <w:tab/>
      </w:r>
      <w:r>
        <w:rPr>
          <w:rFonts w:ascii="Times New Roman" w:hAnsi="Times New Roman" w:cs="Times New Roman"/>
          <w:b/>
          <w:sz w:val="22"/>
          <w:szCs w:val="22"/>
        </w:rPr>
        <w:t>Grupo 05 – Campus Salgueiro</w:t>
      </w:r>
      <w:r>
        <w:rPr>
          <w:rFonts w:ascii="Times New Roman" w:hAnsi="Times New Roman" w:cs="Times New Roman"/>
          <w:sz w:val="22"/>
          <w:szCs w:val="22"/>
        </w:rPr>
        <w:t xml:space="preserve"> – Rodovia BR 232, Km 508, S/Nº, Zona Rural, Salgueiro – PE;</w:t>
      </w:r>
    </w:p>
    <w:p w:rsidR="0097016E" w:rsidRDefault="00A259D1">
      <w:pPr>
        <w:pStyle w:val="PargrafodaLista"/>
        <w:spacing w:before="120" w:after="120" w:line="360" w:lineRule="auto"/>
        <w:ind w:left="644"/>
        <w:jc w:val="both"/>
        <w:rPr>
          <w:rFonts w:ascii="Times New Roman" w:hAnsi="Times New Roman" w:cs="Times New Roman"/>
          <w:sz w:val="22"/>
          <w:szCs w:val="22"/>
        </w:rPr>
      </w:pPr>
      <w:r>
        <w:rPr>
          <w:rFonts w:ascii="Times New Roman" w:hAnsi="Times New Roman" w:cs="Times New Roman"/>
          <w:b/>
          <w:sz w:val="22"/>
          <w:szCs w:val="22"/>
        </w:rPr>
        <w:t>7.3.6.</w:t>
      </w:r>
      <w:r>
        <w:rPr>
          <w:rFonts w:ascii="Times New Roman" w:hAnsi="Times New Roman" w:cs="Times New Roman"/>
          <w:sz w:val="22"/>
          <w:szCs w:val="22"/>
        </w:rPr>
        <w:tab/>
      </w:r>
      <w:r>
        <w:rPr>
          <w:rFonts w:ascii="Times New Roman" w:hAnsi="Times New Roman" w:cs="Times New Roman"/>
          <w:b/>
          <w:sz w:val="22"/>
          <w:szCs w:val="22"/>
        </w:rPr>
        <w:t>Grupo 06 – Campus Santa Maria da Boa Vista</w:t>
      </w:r>
      <w:r>
        <w:rPr>
          <w:rFonts w:ascii="Times New Roman" w:hAnsi="Times New Roman" w:cs="Times New Roman"/>
          <w:sz w:val="22"/>
          <w:szCs w:val="22"/>
        </w:rPr>
        <w:t xml:space="preserve"> – Rodovia BR 428, Km 90, S/Nº, Zona Rural, Santa Maria da Boa Vista – PE;</w:t>
      </w:r>
    </w:p>
    <w:p w:rsidR="0097016E" w:rsidRDefault="00A259D1">
      <w:pPr>
        <w:pStyle w:val="PargrafodaLista"/>
        <w:spacing w:before="120" w:after="120" w:line="360" w:lineRule="auto"/>
        <w:ind w:left="644"/>
        <w:jc w:val="both"/>
        <w:rPr>
          <w:rFonts w:ascii="Times New Roman" w:hAnsi="Times New Roman" w:cs="Times New Roman"/>
          <w:sz w:val="22"/>
          <w:szCs w:val="22"/>
        </w:rPr>
      </w:pPr>
      <w:r>
        <w:rPr>
          <w:rFonts w:ascii="Times New Roman" w:hAnsi="Times New Roman" w:cs="Times New Roman"/>
          <w:b/>
          <w:sz w:val="22"/>
          <w:szCs w:val="22"/>
        </w:rPr>
        <w:t>7.3.7.</w:t>
      </w:r>
      <w:r>
        <w:rPr>
          <w:rFonts w:ascii="Times New Roman" w:hAnsi="Times New Roman" w:cs="Times New Roman"/>
          <w:sz w:val="22"/>
          <w:szCs w:val="22"/>
        </w:rPr>
        <w:tab/>
      </w:r>
      <w:r>
        <w:rPr>
          <w:rFonts w:ascii="Times New Roman" w:hAnsi="Times New Roman" w:cs="Times New Roman"/>
          <w:b/>
          <w:sz w:val="22"/>
          <w:szCs w:val="22"/>
        </w:rPr>
        <w:t>Grupo 07 – Campus Serra Talhada</w:t>
      </w:r>
      <w:r>
        <w:rPr>
          <w:rFonts w:ascii="Times New Roman" w:hAnsi="Times New Roman" w:cs="Times New Roman"/>
          <w:sz w:val="22"/>
          <w:szCs w:val="22"/>
        </w:rPr>
        <w:t xml:space="preserve"> – Rodovia PE 320, Km 126, S/Nº, Zona Rural, Serra Talhada – PE.</w:t>
      </w:r>
    </w:p>
    <w:p w:rsidR="0097016E" w:rsidRDefault="00A259D1">
      <w:pPr>
        <w:pStyle w:val="PargrafodaLista"/>
        <w:spacing w:line="276" w:lineRule="auto"/>
        <w:ind w:left="644"/>
        <w:jc w:val="both"/>
        <w:rPr>
          <w:rFonts w:ascii="Times New Roman" w:hAnsi="Times New Roman" w:cs="Times New Roman"/>
          <w:sz w:val="22"/>
          <w:szCs w:val="22"/>
        </w:rPr>
      </w:pPr>
      <w:r>
        <w:rPr>
          <w:rFonts w:ascii="Times New Roman" w:hAnsi="Times New Roman" w:cs="Times New Roman"/>
          <w:b/>
          <w:sz w:val="22"/>
          <w:szCs w:val="22"/>
        </w:rPr>
        <w:t>7.4.</w:t>
      </w:r>
      <w:r>
        <w:rPr>
          <w:rFonts w:ascii="Times New Roman" w:hAnsi="Times New Roman" w:cs="Times New Roman"/>
          <w:sz w:val="22"/>
          <w:szCs w:val="22"/>
        </w:rPr>
        <w:tab/>
        <w:t>Os horários de prestação de serviço obedecerão à disciplina de horários estabelecida pela Convenção Coletiva de Trabalho (nunca ultrapassando o período de 12 x 36 horas, conforme determina a Consolidação das Leis Trabalhistas – CLT).</w:t>
      </w:r>
    </w:p>
    <w:p w:rsidR="0097016E" w:rsidRDefault="00A259D1">
      <w:pPr>
        <w:pStyle w:val="Nivel1"/>
        <w:numPr>
          <w:ilvl w:val="0"/>
          <w:numId w:val="18"/>
        </w:numPr>
        <w:rPr>
          <w:rFonts w:ascii="Times New Roman" w:hAnsi="Times New Roman"/>
          <w:sz w:val="22"/>
          <w:szCs w:val="22"/>
        </w:rPr>
      </w:pPr>
      <w:r>
        <w:rPr>
          <w:rFonts w:ascii="Times New Roman" w:hAnsi="Times New Roman"/>
          <w:bCs/>
          <w:color w:val="auto"/>
          <w:sz w:val="22"/>
          <w:szCs w:val="22"/>
        </w:rPr>
        <w:t xml:space="preserve">MODELO DE GESTÃO DO CONTRATO E CRITÉRIOS DE </w:t>
      </w:r>
      <w:r>
        <w:rPr>
          <w:rFonts w:ascii="Times New Roman" w:hAnsi="Times New Roman"/>
          <w:bCs/>
          <w:sz w:val="22"/>
          <w:szCs w:val="22"/>
        </w:rPr>
        <w:t>MEDIÇÃO:</w:t>
      </w:r>
    </w:p>
    <w:p w:rsidR="0097016E" w:rsidRDefault="00A259D1">
      <w:pPr>
        <w:pStyle w:val="PargrafodaLista"/>
        <w:keepNext/>
        <w:numPr>
          <w:ilvl w:val="1"/>
          <w:numId w:val="14"/>
        </w:numPr>
        <w:spacing w:before="120" w:after="12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Serão definidos, por meio de Portaria emitida pela Reitoria e pelas Diretorias Gerais dos Campi participantes da Contratação, equipes de gestão e fiscalização de contrato para o </w:t>
      </w:r>
      <w:r>
        <w:rPr>
          <w:rFonts w:ascii="Times New Roman" w:hAnsi="Times New Roman" w:cs="Times New Roman"/>
          <w:sz w:val="22"/>
          <w:szCs w:val="22"/>
        </w:rPr>
        <w:lastRenderedPageBreak/>
        <w:t>serviço objeto deste Termo de Referência, as equipes deverão ser formadas por, no mínimo, 03 (três) servidores, sendo eles:</w:t>
      </w:r>
    </w:p>
    <w:p w:rsidR="0097016E" w:rsidRDefault="00A259D1">
      <w:pPr>
        <w:spacing w:before="120" w:after="120"/>
        <w:ind w:left="567"/>
        <w:jc w:val="both"/>
        <w:rPr>
          <w:rFonts w:ascii="Times New Roman" w:hAnsi="Times New Roman" w:cs="Times New Roman"/>
          <w:sz w:val="22"/>
          <w:szCs w:val="22"/>
        </w:rPr>
      </w:pPr>
      <w:r>
        <w:rPr>
          <w:rFonts w:ascii="Times New Roman" w:hAnsi="Times New Roman" w:cs="Times New Roman"/>
          <w:b/>
          <w:bCs/>
          <w:sz w:val="22"/>
          <w:szCs w:val="22"/>
        </w:rPr>
        <w:t>8.1.1.</w:t>
      </w:r>
      <w:r>
        <w:rPr>
          <w:rFonts w:ascii="Times New Roman" w:hAnsi="Times New Roman" w:cs="Times New Roman"/>
          <w:b/>
          <w:bCs/>
          <w:sz w:val="22"/>
          <w:szCs w:val="22"/>
        </w:rPr>
        <w:tab/>
        <w:t>Gestor do Contrato;</w:t>
      </w:r>
    </w:p>
    <w:p w:rsidR="0097016E" w:rsidRDefault="00A259D1">
      <w:pPr>
        <w:spacing w:before="120" w:after="120"/>
        <w:ind w:left="567"/>
        <w:jc w:val="both"/>
        <w:rPr>
          <w:rFonts w:ascii="Times New Roman" w:hAnsi="Times New Roman" w:cs="Times New Roman"/>
          <w:sz w:val="22"/>
          <w:szCs w:val="22"/>
        </w:rPr>
      </w:pPr>
      <w:r>
        <w:rPr>
          <w:rFonts w:ascii="Times New Roman" w:hAnsi="Times New Roman" w:cs="Times New Roman"/>
          <w:b/>
          <w:bCs/>
          <w:sz w:val="22"/>
          <w:szCs w:val="22"/>
        </w:rPr>
        <w:t>8.1.2.</w:t>
      </w:r>
      <w:r>
        <w:rPr>
          <w:rFonts w:ascii="Times New Roman" w:hAnsi="Times New Roman" w:cs="Times New Roman"/>
          <w:b/>
          <w:bCs/>
          <w:sz w:val="22"/>
          <w:szCs w:val="22"/>
        </w:rPr>
        <w:tab/>
        <w:t>Fiscal Técnico do Contrato;</w:t>
      </w:r>
    </w:p>
    <w:p w:rsidR="0097016E" w:rsidRDefault="00A259D1">
      <w:pPr>
        <w:spacing w:before="120" w:after="120"/>
        <w:ind w:left="567"/>
        <w:jc w:val="both"/>
        <w:rPr>
          <w:rFonts w:ascii="Times New Roman" w:hAnsi="Times New Roman" w:cs="Times New Roman"/>
          <w:sz w:val="22"/>
          <w:szCs w:val="22"/>
        </w:rPr>
      </w:pPr>
      <w:r>
        <w:rPr>
          <w:rFonts w:ascii="Times New Roman" w:hAnsi="Times New Roman" w:cs="Times New Roman"/>
          <w:b/>
          <w:bCs/>
          <w:sz w:val="22"/>
          <w:szCs w:val="22"/>
        </w:rPr>
        <w:t>8.1.3.</w:t>
      </w:r>
      <w:r>
        <w:rPr>
          <w:rFonts w:ascii="Times New Roman" w:hAnsi="Times New Roman" w:cs="Times New Roman"/>
          <w:b/>
          <w:bCs/>
          <w:sz w:val="22"/>
          <w:szCs w:val="22"/>
        </w:rPr>
        <w:tab/>
        <w:t>Fiscal Administrativo do Contrato.</w:t>
      </w:r>
      <w:r>
        <w:rPr>
          <w:rStyle w:val="Fontepargpadro5"/>
          <w:rFonts w:ascii="Times New Roman" w:hAnsi="Times New Roman" w:cs="Times New Roman"/>
          <w:sz w:val="22"/>
          <w:szCs w:val="22"/>
        </w:rPr>
        <w:t xml:space="preserve"> </w:t>
      </w:r>
    </w:p>
    <w:p w:rsidR="0097016E" w:rsidRDefault="00A259D1">
      <w:pPr>
        <w:spacing w:before="120" w:after="120"/>
        <w:jc w:val="both"/>
        <w:rPr>
          <w:rFonts w:ascii="Times New Roman" w:hAnsi="Times New Roman" w:cs="Times New Roman"/>
          <w:sz w:val="22"/>
          <w:szCs w:val="22"/>
        </w:rPr>
      </w:pPr>
      <w:r>
        <w:rPr>
          <w:rStyle w:val="Fontepargpadro5"/>
          <w:rFonts w:ascii="Times New Roman" w:hAnsi="Times New Roman" w:cs="Times New Roman"/>
          <w:b/>
          <w:bCs/>
          <w:sz w:val="22"/>
          <w:szCs w:val="22"/>
        </w:rPr>
        <w:t>8.2</w:t>
      </w:r>
      <w:r>
        <w:rPr>
          <w:rStyle w:val="Fontepargpadro5"/>
          <w:rFonts w:ascii="Times New Roman" w:hAnsi="Times New Roman" w:cs="Times New Roman"/>
          <w:sz w:val="22"/>
          <w:szCs w:val="22"/>
        </w:rPr>
        <w:t xml:space="preserve"> A (s) empresa (s) contratada (s) para a execução do serviço de apoio administrativo deverão apresentar, logo após a assinatura do contrato, preposto (a), que será responsável pelo recebimento de todos os documentos emitidos pela Contratante, a fim de estabelecer comunicação direta entre a Administração e a empresa contratada. Toda e qualquer notificação emitida pela Equipe de Gestão e Fiscalização do Contrato, deverá ser encaminhada ao preposto, que terá a obrigação de repassar em tempo hábil as informações ao corpo diretor da empresa contratada.</w:t>
      </w:r>
    </w:p>
    <w:p w:rsidR="0097016E" w:rsidRDefault="00A259D1">
      <w:pPr>
        <w:pStyle w:val="PargrafodaLista"/>
        <w:keepNext/>
        <w:numPr>
          <w:ilvl w:val="1"/>
          <w:numId w:val="15"/>
        </w:numPr>
        <w:spacing w:before="120" w:after="120"/>
        <w:jc w:val="both"/>
        <w:textAlignment w:val="baseline"/>
        <w:rPr>
          <w:rFonts w:ascii="Times New Roman" w:hAnsi="Times New Roman" w:cs="Times New Roman"/>
          <w:sz w:val="22"/>
          <w:szCs w:val="22"/>
        </w:rPr>
      </w:pPr>
      <w:r>
        <w:rPr>
          <w:rStyle w:val="Fontepargpadro5"/>
          <w:rFonts w:ascii="Times New Roman" w:hAnsi="Times New Roman" w:cs="Times New Roman"/>
          <w:sz w:val="22"/>
          <w:szCs w:val="22"/>
        </w:rPr>
        <w:lastRenderedPageBreak/>
        <w:t xml:space="preserve"> Caso a implementação do serviço seja realizada de maneira gradativa os pagamentos realizados à Contratada devem ser realizados em conformidade com esses critérios.</w:t>
      </w:r>
    </w:p>
    <w:p w:rsidR="0097016E" w:rsidRDefault="00A259D1">
      <w:pPr>
        <w:keepNext/>
        <w:numPr>
          <w:ilvl w:val="1"/>
          <w:numId w:val="15"/>
        </w:numPr>
        <w:spacing w:before="120" w:after="120"/>
        <w:ind w:left="0" w:firstLine="0"/>
        <w:jc w:val="both"/>
        <w:textAlignment w:val="baseline"/>
        <w:rPr>
          <w:rFonts w:ascii="Times New Roman" w:hAnsi="Times New Roman" w:cs="Times New Roman"/>
          <w:sz w:val="22"/>
          <w:szCs w:val="22"/>
        </w:rPr>
      </w:pPr>
      <w:r>
        <w:rPr>
          <w:rStyle w:val="Fontepargpadro5"/>
          <w:rFonts w:ascii="Times New Roman" w:hAnsi="Times New Roman" w:cs="Times New Roman"/>
          <w:sz w:val="22"/>
          <w:szCs w:val="22"/>
        </w:rPr>
        <w:t>A forma de aferição / medição do serviço para efeito de pagamento com base no resultado, será realizada conforme as seguintes diretrizes:</w:t>
      </w:r>
    </w:p>
    <w:p w:rsidR="0097016E" w:rsidRDefault="00A259D1">
      <w:pPr>
        <w:keepNext/>
        <w:numPr>
          <w:ilvl w:val="0"/>
          <w:numId w:val="13"/>
        </w:numPr>
        <w:spacing w:before="120" w:after="120"/>
        <w:ind w:left="567" w:firstLine="0"/>
        <w:jc w:val="both"/>
        <w:textAlignment w:val="baseline"/>
        <w:rPr>
          <w:rFonts w:ascii="Times New Roman" w:hAnsi="Times New Roman" w:cs="Times New Roman"/>
          <w:sz w:val="22"/>
          <w:szCs w:val="22"/>
        </w:rPr>
      </w:pPr>
      <w:r>
        <w:rPr>
          <w:rStyle w:val="Fontepargpadro5"/>
          <w:rFonts w:ascii="Times New Roman" w:hAnsi="Times New Roman" w:cs="Times New Roman"/>
          <w:sz w:val="22"/>
          <w:szCs w:val="22"/>
        </w:rPr>
        <w:t xml:space="preserve">A unidade de medida a ser utilizada no pagamento é o posto, tendo como parâmetro para se definir o número de trabalhadores da Contratada estabelecidos por órgão (gerenciador e participantes) </w:t>
      </w:r>
      <w:r>
        <w:rPr>
          <w:rStyle w:val="Fontepargpadro5"/>
          <w:rFonts w:ascii="Times New Roman" w:hAnsi="Times New Roman" w:cs="Times New Roman"/>
          <w:b/>
          <w:bCs/>
          <w:sz w:val="22"/>
          <w:szCs w:val="22"/>
        </w:rPr>
        <w:t xml:space="preserve">no item 1.1 deste Termo, </w:t>
      </w:r>
      <w:r>
        <w:rPr>
          <w:rStyle w:val="Fontepargpadro5"/>
          <w:rFonts w:ascii="Times New Roman" w:hAnsi="Times New Roman" w:cs="Times New Roman"/>
          <w:sz w:val="22"/>
          <w:szCs w:val="22"/>
        </w:rPr>
        <w:t>em consonância com a IN Nº 05/2017.</w:t>
      </w:r>
    </w:p>
    <w:p w:rsidR="0097016E" w:rsidRDefault="00A259D1">
      <w:pPr>
        <w:keepNext/>
        <w:numPr>
          <w:ilvl w:val="0"/>
          <w:numId w:val="13"/>
        </w:numPr>
        <w:spacing w:before="120" w:after="120"/>
        <w:ind w:left="567" w:firstLine="0"/>
        <w:jc w:val="both"/>
        <w:textAlignment w:val="baseline"/>
        <w:rPr>
          <w:rFonts w:ascii="Times New Roman" w:hAnsi="Times New Roman" w:cs="Times New Roman"/>
          <w:sz w:val="22"/>
          <w:szCs w:val="22"/>
        </w:rPr>
      </w:pPr>
      <w:r>
        <w:rPr>
          <w:rStyle w:val="Fontepargpadro5"/>
          <w:rFonts w:ascii="Times New Roman" w:hAnsi="Times New Roman" w:cs="Times New Roman"/>
          <w:sz w:val="22"/>
          <w:szCs w:val="22"/>
        </w:rPr>
        <w:t>Cada órgão, gerenciador e participantes, estabeleceram seus quantitativos de referência, nos parâmetros estabelecidos pela IN Nº 05/2017, levando em consideração as especificidades de cada um, adequando tal condição às suas características e às experiências de contratos anteriores do mesmo serviço, ora pretendido nesta contratação.</w:t>
      </w:r>
    </w:p>
    <w:p w:rsidR="0097016E" w:rsidRDefault="00A259D1">
      <w:pPr>
        <w:keepNext/>
        <w:numPr>
          <w:ilvl w:val="1"/>
          <w:numId w:val="15"/>
        </w:numPr>
        <w:spacing w:before="120" w:after="120"/>
        <w:ind w:left="0" w:firstLine="0"/>
        <w:jc w:val="both"/>
        <w:textAlignment w:val="baseline"/>
        <w:rPr>
          <w:rFonts w:ascii="Times New Roman" w:hAnsi="Times New Roman" w:cs="Times New Roman"/>
          <w:sz w:val="22"/>
          <w:szCs w:val="22"/>
        </w:rPr>
      </w:pPr>
      <w:r>
        <w:rPr>
          <w:rStyle w:val="Fontepargpadro5"/>
          <w:rFonts w:ascii="Times New Roman" w:hAnsi="Times New Roman" w:cs="Times New Roman"/>
          <w:color w:val="000000"/>
          <w:sz w:val="22"/>
          <w:szCs w:val="22"/>
        </w:rPr>
        <w:t xml:space="preserve">Os indicadores mínimos de desempenho que serão aferidos pela equipe de fiscalização do contrato, estão descritos </w:t>
      </w:r>
      <w:r w:rsidRPr="00CA2EFD">
        <w:rPr>
          <w:rStyle w:val="Fontepargpadro5"/>
          <w:rFonts w:ascii="Times New Roman" w:hAnsi="Times New Roman" w:cs="Times New Roman"/>
          <w:color w:val="000000"/>
          <w:sz w:val="22"/>
          <w:szCs w:val="22"/>
        </w:rPr>
        <w:t xml:space="preserve">no </w:t>
      </w:r>
      <w:r w:rsidRPr="00CA2EFD">
        <w:rPr>
          <w:rStyle w:val="Fontepargpadro5"/>
          <w:rFonts w:ascii="Times New Roman" w:hAnsi="Times New Roman" w:cs="Times New Roman"/>
          <w:b/>
          <w:bCs/>
          <w:color w:val="000000"/>
          <w:sz w:val="22"/>
          <w:szCs w:val="22"/>
        </w:rPr>
        <w:t>Instrumento de Medição de Resultados – IMR, que é parte integrante d</w:t>
      </w:r>
      <w:r w:rsidR="0089711B" w:rsidRPr="00CA2EFD">
        <w:rPr>
          <w:rStyle w:val="Fontepargpadro5"/>
          <w:rFonts w:ascii="Times New Roman" w:hAnsi="Times New Roman" w:cs="Times New Roman"/>
          <w:b/>
          <w:bCs/>
          <w:color w:val="000000"/>
          <w:sz w:val="22"/>
          <w:szCs w:val="22"/>
        </w:rPr>
        <w:t xml:space="preserve">o edital </w:t>
      </w:r>
      <w:r w:rsidRPr="00CA2EFD">
        <w:rPr>
          <w:rStyle w:val="Fontepargpadro5"/>
          <w:rFonts w:ascii="Times New Roman" w:hAnsi="Times New Roman" w:cs="Times New Roman"/>
          <w:b/>
          <w:bCs/>
          <w:color w:val="000000"/>
          <w:sz w:val="22"/>
          <w:szCs w:val="22"/>
        </w:rPr>
        <w:t xml:space="preserve">(Anexo </w:t>
      </w:r>
      <w:r w:rsidR="0089711B" w:rsidRPr="00CA2EFD">
        <w:rPr>
          <w:rStyle w:val="Fontepargpadro5"/>
          <w:rFonts w:ascii="Times New Roman" w:hAnsi="Times New Roman" w:cs="Times New Roman"/>
          <w:b/>
          <w:bCs/>
          <w:color w:val="000000"/>
          <w:sz w:val="22"/>
          <w:szCs w:val="22"/>
        </w:rPr>
        <w:t>X</w:t>
      </w:r>
      <w:r w:rsidRPr="00CA2EFD">
        <w:rPr>
          <w:rStyle w:val="Fontepargpadro5"/>
          <w:rFonts w:ascii="Times New Roman" w:hAnsi="Times New Roman" w:cs="Times New Roman"/>
          <w:b/>
          <w:bCs/>
          <w:color w:val="000000"/>
          <w:sz w:val="22"/>
          <w:szCs w:val="22"/>
        </w:rPr>
        <w:t>)</w:t>
      </w:r>
      <w:r w:rsidRPr="00CA2EFD">
        <w:rPr>
          <w:rStyle w:val="Fontepargpadro5"/>
          <w:rFonts w:ascii="Times New Roman" w:hAnsi="Times New Roman" w:cs="Times New Roman"/>
          <w:color w:val="000000"/>
          <w:sz w:val="22"/>
          <w:szCs w:val="22"/>
        </w:rPr>
        <w:t>, neste documento é possível observar as atividades mais relevantes que implicam na qualidade do serviço, as consequências possíveis quando da não observância de tais indicadores, além dos resultados esperados, fazendo</w:t>
      </w:r>
      <w:r>
        <w:rPr>
          <w:rStyle w:val="Fontepargpadro5"/>
          <w:rFonts w:ascii="Times New Roman" w:hAnsi="Times New Roman" w:cs="Times New Roman"/>
          <w:color w:val="000000"/>
          <w:sz w:val="22"/>
          <w:szCs w:val="22"/>
        </w:rPr>
        <w:t xml:space="preserve"> correlação entre o número de ocorrências e a qualidade da prestação do serviço;</w:t>
      </w:r>
    </w:p>
    <w:p w:rsidR="0097016E" w:rsidRDefault="00A259D1">
      <w:pPr>
        <w:keepNext/>
        <w:numPr>
          <w:ilvl w:val="1"/>
          <w:numId w:val="15"/>
        </w:numPr>
        <w:spacing w:before="120" w:after="120"/>
        <w:ind w:left="0" w:firstLine="0"/>
        <w:jc w:val="both"/>
        <w:textAlignment w:val="baseline"/>
        <w:rPr>
          <w:rFonts w:ascii="Times New Roman" w:hAnsi="Times New Roman" w:cs="Times New Roman"/>
          <w:sz w:val="22"/>
          <w:szCs w:val="22"/>
        </w:rPr>
      </w:pPr>
      <w:r>
        <w:rPr>
          <w:rFonts w:ascii="Times New Roman" w:hAnsi="Times New Roman" w:cs="Times New Roman"/>
          <w:color w:val="000000"/>
          <w:sz w:val="22"/>
          <w:szCs w:val="22"/>
        </w:rPr>
        <w:t>Os indicadores descritos no IMR são objetivamente mensuráveis e compreensíveis, estando adequados à natureza da atividade e sendo facilmente coletáveis, facilitando o trabalho da equipe de fiscalização do contrato bem como sua relação com a representação da futura licitante contratada;</w:t>
      </w:r>
    </w:p>
    <w:p w:rsidR="0097016E" w:rsidRDefault="00A259D1">
      <w:pPr>
        <w:keepNext/>
        <w:numPr>
          <w:ilvl w:val="1"/>
          <w:numId w:val="15"/>
        </w:numPr>
        <w:spacing w:before="120" w:after="120"/>
        <w:ind w:left="0" w:firstLine="0"/>
        <w:jc w:val="both"/>
        <w:textAlignment w:val="baseline"/>
        <w:rPr>
          <w:rFonts w:ascii="Times New Roman" w:hAnsi="Times New Roman" w:cs="Times New Roman"/>
          <w:sz w:val="22"/>
          <w:szCs w:val="22"/>
        </w:rPr>
      </w:pPr>
      <w:r>
        <w:rPr>
          <w:rFonts w:ascii="Times New Roman" w:hAnsi="Times New Roman" w:cs="Times New Roman"/>
          <w:color w:val="000000"/>
          <w:sz w:val="22"/>
          <w:szCs w:val="22"/>
        </w:rPr>
        <w:t>O IMR descreve de maneira detalhada os indicadores de desempenho mínimos esperados, com a finalidade de disciplinar o pagamento à conformidade qualitativa dos serviços prestados e os resultados efetivamente obtidos na execução do objeto, cabe salientar que tais indicadores e as metas estabelecidas estão organizados de maneira sistemática, com a aferição de resultados realizada através de registros e controle efetivo, para que não reste dúvida quanto à qualidade da execução do serviço, com a previsão de pagamentos proporcionais ao atendimento das metas estabelecidas;</w:t>
      </w:r>
    </w:p>
    <w:p w:rsidR="0097016E" w:rsidRDefault="00A259D1">
      <w:pPr>
        <w:keepNext/>
        <w:numPr>
          <w:ilvl w:val="1"/>
          <w:numId w:val="15"/>
        </w:numPr>
        <w:spacing w:before="120" w:after="120"/>
        <w:ind w:left="0" w:firstLine="0"/>
        <w:jc w:val="both"/>
        <w:textAlignment w:val="baseline"/>
        <w:rPr>
          <w:rFonts w:ascii="Times New Roman" w:hAnsi="Times New Roman" w:cs="Times New Roman"/>
          <w:sz w:val="22"/>
          <w:szCs w:val="22"/>
        </w:rPr>
      </w:pPr>
      <w:r>
        <w:rPr>
          <w:rFonts w:ascii="Times New Roman" w:hAnsi="Times New Roman" w:cs="Times New Roman"/>
          <w:color w:val="000000"/>
          <w:sz w:val="22"/>
          <w:szCs w:val="22"/>
        </w:rPr>
        <w:t>O não atendimento das metas, por ínfima ou pequena diferença, em indicadores não relevantes ou críticos, a critério do órgão ou entidade, poderá ser objeto apenas de notificação nas primeiras ocorrências, de modo a não comprometer a continuidade da contratação.</w:t>
      </w:r>
    </w:p>
    <w:p w:rsidR="0097016E" w:rsidRDefault="00A259D1">
      <w:pPr>
        <w:spacing w:before="120" w:after="120"/>
        <w:jc w:val="both"/>
        <w:rPr>
          <w:rFonts w:ascii="Times New Roman" w:hAnsi="Times New Roman" w:cs="Times New Roman"/>
          <w:sz w:val="22"/>
          <w:szCs w:val="22"/>
        </w:rPr>
      </w:pPr>
      <w:r>
        <w:rPr>
          <w:rStyle w:val="Fontepargpadro5"/>
          <w:rFonts w:ascii="Times New Roman" w:hAnsi="Times New Roman" w:cs="Times New Roman"/>
          <w:b/>
          <w:bCs/>
          <w:color w:val="000000"/>
          <w:sz w:val="22"/>
          <w:szCs w:val="22"/>
        </w:rPr>
        <w:t xml:space="preserve">8.9. </w:t>
      </w:r>
      <w:r>
        <w:rPr>
          <w:rStyle w:val="Fontepargpadro5"/>
          <w:rFonts w:ascii="Times New Roman" w:hAnsi="Times New Roman" w:cs="Times New Roman"/>
          <w:b/>
          <w:bCs/>
          <w:color w:val="000000"/>
          <w:sz w:val="22"/>
          <w:szCs w:val="22"/>
        </w:rPr>
        <w:tab/>
      </w:r>
      <w:r>
        <w:rPr>
          <w:rStyle w:val="Fontepargpadro5"/>
          <w:rFonts w:ascii="Times New Roman" w:hAnsi="Times New Roman" w:cs="Times New Roman"/>
          <w:color w:val="000000"/>
          <w:sz w:val="22"/>
          <w:szCs w:val="22"/>
        </w:rPr>
        <w:t>O Instrumento de Medição do Resultado – IMR deverá ser aplicado, preferencialmente, por meio de ferramentas informatizadas para verificação do resultado, quanto à qualidade e quantidades pactuadas;</w:t>
      </w:r>
    </w:p>
    <w:p w:rsidR="0097016E" w:rsidRDefault="00A259D1">
      <w:pPr>
        <w:spacing w:before="120" w:after="120"/>
        <w:jc w:val="both"/>
        <w:rPr>
          <w:rFonts w:ascii="Times New Roman" w:hAnsi="Times New Roman" w:cs="Times New Roman"/>
          <w:sz w:val="22"/>
          <w:szCs w:val="22"/>
        </w:rPr>
      </w:pPr>
      <w:r>
        <w:rPr>
          <w:rStyle w:val="Fontepargpadro5"/>
          <w:rFonts w:ascii="Times New Roman" w:hAnsi="Times New Roman" w:cs="Times New Roman"/>
          <w:b/>
          <w:bCs/>
          <w:color w:val="000000"/>
          <w:sz w:val="22"/>
          <w:szCs w:val="22"/>
        </w:rPr>
        <w:t>8.10.</w:t>
      </w:r>
      <w:r>
        <w:rPr>
          <w:rStyle w:val="Fontepargpadro5"/>
          <w:rFonts w:ascii="Times New Roman" w:hAnsi="Times New Roman" w:cs="Times New Roman"/>
          <w:b/>
          <w:bCs/>
          <w:color w:val="000000"/>
          <w:sz w:val="22"/>
          <w:szCs w:val="22"/>
        </w:rPr>
        <w:tab/>
      </w:r>
      <w:r>
        <w:rPr>
          <w:rStyle w:val="Fontepargpadro5"/>
          <w:rFonts w:ascii="Times New Roman" w:hAnsi="Times New Roman" w:cs="Times New Roman"/>
          <w:color w:val="000000"/>
          <w:sz w:val="22"/>
          <w:szCs w:val="22"/>
        </w:rPr>
        <w:t>A Equipe de Gestão e Fiscalização do Contrato poderá se valer de outros mecanismos de controle e aferição da qualidade dos serviços, sempre que se fizer necessário, comunicando de maneira clara e objetiva à Contratada que se valerá de tais expedientes para acompanhamento dos serviços prestados;</w:t>
      </w:r>
    </w:p>
    <w:p w:rsidR="0097016E" w:rsidRDefault="00A259D1">
      <w:pPr>
        <w:spacing w:before="120" w:after="120"/>
        <w:jc w:val="both"/>
        <w:rPr>
          <w:rFonts w:ascii="Times New Roman" w:hAnsi="Times New Roman" w:cs="Times New Roman"/>
          <w:sz w:val="22"/>
          <w:szCs w:val="22"/>
        </w:rPr>
      </w:pPr>
      <w:r>
        <w:rPr>
          <w:rStyle w:val="Fontepargpadro5"/>
          <w:rFonts w:ascii="Times New Roman" w:hAnsi="Times New Roman" w:cs="Times New Roman"/>
          <w:b/>
          <w:color w:val="000000"/>
          <w:sz w:val="22"/>
          <w:szCs w:val="22"/>
        </w:rPr>
        <w:t>8.11</w:t>
      </w:r>
      <w:r>
        <w:rPr>
          <w:rStyle w:val="Fontepargpadro5"/>
          <w:rFonts w:ascii="Times New Roman" w:hAnsi="Times New Roman" w:cs="Times New Roman"/>
          <w:color w:val="000000"/>
          <w:sz w:val="22"/>
          <w:szCs w:val="22"/>
        </w:rPr>
        <w:t>.</w:t>
      </w:r>
      <w:r>
        <w:rPr>
          <w:rStyle w:val="Fontepargpadro5"/>
          <w:rFonts w:ascii="Times New Roman" w:hAnsi="Times New Roman" w:cs="Times New Roman"/>
          <w:color w:val="000000"/>
          <w:sz w:val="22"/>
          <w:szCs w:val="22"/>
        </w:rPr>
        <w:tab/>
        <w:t xml:space="preserve">Os materiais de consumo e equipamentos, fardamentos e equipamentos de proteção individual constantes do </w:t>
      </w:r>
      <w:r>
        <w:rPr>
          <w:rStyle w:val="Fontepargpadro5"/>
          <w:rFonts w:ascii="Times New Roman" w:hAnsi="Times New Roman" w:cs="Times New Roman"/>
          <w:b/>
          <w:bCs/>
          <w:color w:val="000000"/>
          <w:sz w:val="22"/>
          <w:szCs w:val="22"/>
        </w:rPr>
        <w:t>Anexo I – B</w:t>
      </w:r>
      <w:r>
        <w:rPr>
          <w:rStyle w:val="Fontepargpadro5"/>
          <w:rFonts w:ascii="Times New Roman" w:hAnsi="Times New Roman" w:cs="Times New Roman"/>
          <w:color w:val="000000"/>
          <w:sz w:val="22"/>
          <w:szCs w:val="22"/>
        </w:rPr>
        <w:t xml:space="preserve"> deste Termo de Referência, serão recebidos por integrante da Equipe de Gestão e Fiscalização do Contrato que fará o recebimento dos mesmos, avaliando a conformidade dos produtos em relação às descrições propostas, caso haja desconformidade de descrição e de quantitativos, o mesmo deverá comunicar à Contratada que terá 48 (quarenta e oito) horas para sanar a falha;</w:t>
      </w:r>
    </w:p>
    <w:p w:rsidR="0097016E" w:rsidRDefault="00A259D1">
      <w:pPr>
        <w:spacing w:before="120" w:after="120"/>
        <w:jc w:val="both"/>
        <w:rPr>
          <w:rFonts w:ascii="Times New Roman" w:hAnsi="Times New Roman" w:cs="Times New Roman"/>
          <w:sz w:val="22"/>
          <w:szCs w:val="22"/>
        </w:rPr>
      </w:pPr>
      <w:r>
        <w:rPr>
          <w:rFonts w:ascii="Times New Roman" w:hAnsi="Times New Roman" w:cs="Times New Roman"/>
          <w:b/>
          <w:bCs/>
          <w:color w:val="000000"/>
          <w:sz w:val="22"/>
          <w:szCs w:val="22"/>
        </w:rPr>
        <w:t>8.12.</w:t>
      </w:r>
      <w:r>
        <w:rPr>
          <w:rFonts w:ascii="Times New Roman" w:hAnsi="Times New Roman" w:cs="Times New Roman"/>
          <w:bCs/>
          <w:color w:val="000000"/>
          <w:sz w:val="22"/>
          <w:szCs w:val="22"/>
        </w:rPr>
        <w:tab/>
        <w:t>O recebimento definitivo dos materiais, uniformes e equipamentos de limpeza, somente será realizado, após a avaliação de descrições e quantitativos a que se refere o subitem anterior;</w:t>
      </w:r>
    </w:p>
    <w:p w:rsidR="0097016E" w:rsidRDefault="00A259D1">
      <w:pPr>
        <w:spacing w:before="6" w:after="6"/>
        <w:jc w:val="both"/>
        <w:rPr>
          <w:rFonts w:ascii="Times New Roman" w:hAnsi="Times New Roman" w:cs="Times New Roman"/>
          <w:sz w:val="22"/>
          <w:szCs w:val="22"/>
        </w:rPr>
      </w:pPr>
      <w:r>
        <w:rPr>
          <w:rFonts w:ascii="Times New Roman" w:hAnsi="Times New Roman" w:cs="Times New Roman"/>
          <w:b/>
          <w:bCs/>
          <w:color w:val="000000"/>
          <w:sz w:val="22"/>
          <w:szCs w:val="22"/>
        </w:rPr>
        <w:lastRenderedPageBreak/>
        <w:t>8.13.</w:t>
      </w:r>
      <w:r>
        <w:rPr>
          <w:rFonts w:ascii="Times New Roman" w:hAnsi="Times New Roman" w:cs="Times New Roman"/>
          <w:bCs/>
          <w:color w:val="000000"/>
          <w:sz w:val="22"/>
          <w:szCs w:val="22"/>
        </w:rPr>
        <w:tab/>
        <w:t>A Equipe de Gestão e Fiscalização do Contrato deverá definir o procedimento de verificação do cumprimento da obrigação da contratada de manter todas as condições nas quais o contrato foi assinado durante todo o seu período de execução, devendo explicitar à Contratada, sempre que se fizer necessário, os meios de verificação, que deverão estar em consonância com este Termo de Referência e com o Instrumento de Medição dos Resultados.</w:t>
      </w:r>
    </w:p>
    <w:p w:rsidR="0097016E" w:rsidRDefault="00A259D1">
      <w:pPr>
        <w:pStyle w:val="Nivel1"/>
        <w:numPr>
          <w:ilvl w:val="0"/>
          <w:numId w:val="15"/>
        </w:numPr>
      </w:pPr>
      <w:r>
        <w:rPr>
          <w:rFonts w:cs="Arial"/>
        </w:rPr>
        <w:t>MATERIAIS A SEREM DISPONIBILIZADOS</w:t>
      </w:r>
    </w:p>
    <w:p w:rsidR="0097016E" w:rsidRPr="00CA2EFD" w:rsidRDefault="00A259D1">
      <w:pPr>
        <w:pStyle w:val="PargrafodaLista"/>
        <w:keepNext/>
        <w:numPr>
          <w:ilvl w:val="1"/>
          <w:numId w:val="16"/>
        </w:numPr>
        <w:spacing w:before="120" w:after="120"/>
        <w:jc w:val="both"/>
        <w:textAlignment w:val="baseline"/>
        <w:rPr>
          <w:rFonts w:ascii="Times New Roman" w:hAnsi="Times New Roman" w:cs="Times New Roman"/>
          <w:sz w:val="22"/>
          <w:szCs w:val="22"/>
        </w:rPr>
      </w:pPr>
      <w:r w:rsidRPr="00CA2EFD">
        <w:rPr>
          <w:rStyle w:val="Fontepargpadro5"/>
          <w:rFonts w:ascii="Times New Roman" w:hAnsi="Times New Roman" w:cs="Times New Roman"/>
          <w:bCs/>
          <w:color w:val="000000"/>
          <w:sz w:val="22"/>
          <w:szCs w:val="22"/>
        </w:rPr>
        <w:t xml:space="preserve">Para a perfeita execução dos serviços, a Contratada deverá disponibilizar os materiais de consumo, equipamentos, fardamentos e utensílios necessários, </w:t>
      </w:r>
      <w:r w:rsidRPr="00CA2EFD">
        <w:rPr>
          <w:rStyle w:val="Fontepargpadro5"/>
          <w:rFonts w:ascii="Times New Roman" w:hAnsi="Times New Roman" w:cs="Times New Roman"/>
          <w:b/>
          <w:bCs/>
          <w:color w:val="000000"/>
          <w:sz w:val="22"/>
          <w:szCs w:val="22"/>
        </w:rPr>
        <w:t>nas quantidades estimadas e qualidades estabelecidas no Anexo I–B deste Termo de Referência</w:t>
      </w:r>
      <w:r w:rsidRPr="00CA2EFD">
        <w:rPr>
          <w:rStyle w:val="Fontepargpadro5"/>
          <w:rFonts w:ascii="Times New Roman" w:hAnsi="Times New Roman" w:cs="Times New Roman"/>
          <w:bCs/>
          <w:color w:val="000000"/>
          <w:sz w:val="22"/>
          <w:szCs w:val="22"/>
        </w:rPr>
        <w:t>, bem como, promovendo sua substituição quando necessário:</w:t>
      </w:r>
    </w:p>
    <w:p w:rsidR="0097016E" w:rsidRPr="00CA2EFD" w:rsidRDefault="00A259D1">
      <w:pPr>
        <w:spacing w:before="120" w:after="120"/>
        <w:ind w:left="567"/>
        <w:jc w:val="both"/>
        <w:rPr>
          <w:rFonts w:ascii="Times New Roman" w:hAnsi="Times New Roman" w:cs="Times New Roman"/>
          <w:sz w:val="22"/>
          <w:szCs w:val="22"/>
        </w:rPr>
      </w:pPr>
      <w:r w:rsidRPr="00CA2EFD">
        <w:rPr>
          <w:rStyle w:val="Fontepargpadro5"/>
          <w:rFonts w:ascii="Times New Roman" w:hAnsi="Times New Roman" w:cs="Times New Roman"/>
          <w:b/>
          <w:bCs/>
          <w:color w:val="000000"/>
          <w:sz w:val="22"/>
          <w:szCs w:val="22"/>
        </w:rPr>
        <w:t>9.1.1.</w:t>
      </w:r>
      <w:r w:rsidRPr="00CA2EFD">
        <w:rPr>
          <w:rStyle w:val="Fontepargpadro5"/>
          <w:rFonts w:ascii="Times New Roman" w:hAnsi="Times New Roman" w:cs="Times New Roman"/>
          <w:bCs/>
          <w:color w:val="000000"/>
          <w:sz w:val="22"/>
          <w:szCs w:val="22"/>
        </w:rPr>
        <w:tab/>
        <w:t xml:space="preserve">A lista de materiais e equipamentos necessários à execução do referido serviço consta no </w:t>
      </w:r>
      <w:r w:rsidRPr="00CA2EFD">
        <w:rPr>
          <w:rStyle w:val="Fontepargpadro5"/>
          <w:rFonts w:ascii="Times New Roman" w:hAnsi="Times New Roman" w:cs="Times New Roman"/>
          <w:b/>
          <w:bCs/>
          <w:color w:val="000000"/>
          <w:sz w:val="22"/>
          <w:szCs w:val="22"/>
        </w:rPr>
        <w:t>Anexo I–B deste Termo de Referência;</w:t>
      </w:r>
    </w:p>
    <w:p w:rsidR="0097016E" w:rsidRPr="00CA2EFD" w:rsidRDefault="00A259D1">
      <w:pPr>
        <w:ind w:left="567"/>
        <w:jc w:val="both"/>
        <w:rPr>
          <w:rFonts w:ascii="Times New Roman" w:hAnsi="Times New Roman" w:cs="Times New Roman"/>
          <w:sz w:val="22"/>
          <w:szCs w:val="22"/>
        </w:rPr>
      </w:pPr>
      <w:r w:rsidRPr="00CA2EFD">
        <w:rPr>
          <w:rStyle w:val="Fontepargpadro5"/>
          <w:rFonts w:ascii="Times New Roman" w:hAnsi="Times New Roman" w:cs="Times New Roman"/>
          <w:b/>
          <w:bCs/>
          <w:color w:val="000000"/>
          <w:sz w:val="22"/>
          <w:szCs w:val="22"/>
        </w:rPr>
        <w:t>9.1.2.</w:t>
      </w:r>
      <w:r w:rsidRPr="00CA2EFD">
        <w:rPr>
          <w:rStyle w:val="Fontepargpadro5"/>
          <w:rFonts w:ascii="Times New Roman" w:hAnsi="Times New Roman" w:cs="Times New Roman"/>
          <w:bCs/>
          <w:color w:val="000000"/>
          <w:sz w:val="22"/>
          <w:szCs w:val="22"/>
        </w:rPr>
        <w:tab/>
        <w:t xml:space="preserve">As demandas presentes no </w:t>
      </w:r>
      <w:r w:rsidRPr="00CA2EFD">
        <w:rPr>
          <w:rStyle w:val="Fontepargpadro5"/>
          <w:rFonts w:ascii="Times New Roman" w:hAnsi="Times New Roman" w:cs="Times New Roman"/>
          <w:b/>
          <w:bCs/>
          <w:color w:val="000000"/>
          <w:sz w:val="22"/>
          <w:szCs w:val="22"/>
        </w:rPr>
        <w:t>Anexo I–B do TR</w:t>
      </w:r>
      <w:r w:rsidRPr="00CA2EFD">
        <w:rPr>
          <w:rStyle w:val="Fontepargpadro5"/>
          <w:rFonts w:ascii="Times New Roman" w:hAnsi="Times New Roman" w:cs="Times New Roman"/>
          <w:bCs/>
          <w:color w:val="000000"/>
          <w:sz w:val="22"/>
          <w:szCs w:val="22"/>
        </w:rPr>
        <w:t xml:space="preserve"> disciplinam os quantitativos de material para execução do serviço, para cada Campus (gerenciador e participantes), levando em consideração os contratos anteriores e a estimativa de consumo de material conforme a metodologia de execução dos serviços.</w:t>
      </w:r>
    </w:p>
    <w:p w:rsidR="0097016E" w:rsidRDefault="00A259D1">
      <w:pPr>
        <w:pStyle w:val="Nivel1"/>
        <w:numPr>
          <w:ilvl w:val="0"/>
          <w:numId w:val="16"/>
        </w:numPr>
        <w:rPr>
          <w:rFonts w:ascii="Times New Roman" w:hAnsi="Times New Roman"/>
          <w:sz w:val="22"/>
          <w:szCs w:val="22"/>
        </w:rPr>
      </w:pPr>
      <w:r>
        <w:rPr>
          <w:rFonts w:ascii="Times New Roman" w:hAnsi="Times New Roman"/>
          <w:sz w:val="22"/>
          <w:szCs w:val="22"/>
        </w:rPr>
        <w:t xml:space="preserve">INFORMAÇÕES RELEVANTES PARA O DIMENSIONAMENTO DA PROPOSTA </w:t>
      </w:r>
    </w:p>
    <w:p w:rsidR="0097016E" w:rsidRDefault="00A259D1">
      <w:pPr>
        <w:pStyle w:val="PargrafodaLista"/>
        <w:numPr>
          <w:ilvl w:val="1"/>
          <w:numId w:val="16"/>
        </w:numPr>
        <w:jc w:val="both"/>
        <w:rPr>
          <w:rFonts w:ascii="Times New Roman" w:hAnsi="Times New Roman" w:cs="Times New Roman"/>
          <w:sz w:val="22"/>
          <w:szCs w:val="22"/>
        </w:rPr>
      </w:pPr>
      <w:r>
        <w:rPr>
          <w:rFonts w:ascii="Times New Roman" w:hAnsi="Times New Roman" w:cs="Times New Roman"/>
          <w:bCs/>
          <w:color w:val="000000"/>
          <w:sz w:val="22"/>
          <w:szCs w:val="22"/>
        </w:rPr>
        <w:t>A demanda do órgão gerenciador e dos participantes tem como base as seguintes características:</w:t>
      </w:r>
    </w:p>
    <w:p w:rsidR="0097016E" w:rsidRDefault="00A259D1">
      <w:pPr>
        <w:pStyle w:val="PargrafodaLista"/>
        <w:spacing w:before="120" w:after="120"/>
        <w:jc w:val="both"/>
        <w:rPr>
          <w:rFonts w:ascii="Times New Roman" w:hAnsi="Times New Roman" w:cs="Times New Roman"/>
          <w:sz w:val="22"/>
          <w:szCs w:val="22"/>
        </w:rPr>
      </w:pPr>
      <w:r>
        <w:rPr>
          <w:rFonts w:ascii="Times New Roman" w:hAnsi="Times New Roman" w:cs="Times New Roman"/>
          <w:b/>
          <w:bCs/>
          <w:color w:val="000000"/>
          <w:sz w:val="22"/>
          <w:szCs w:val="22"/>
        </w:rPr>
        <w:t>10.1.1</w:t>
      </w:r>
      <w:r>
        <w:rPr>
          <w:rFonts w:ascii="Times New Roman" w:hAnsi="Times New Roman" w:cs="Times New Roman"/>
          <w:bCs/>
          <w:color w:val="000000"/>
          <w:sz w:val="22"/>
          <w:szCs w:val="22"/>
        </w:rPr>
        <w:t>.</w:t>
      </w:r>
      <w:r>
        <w:rPr>
          <w:rFonts w:ascii="Times New Roman" w:hAnsi="Times New Roman" w:cs="Times New Roman"/>
          <w:bCs/>
          <w:color w:val="000000"/>
          <w:sz w:val="22"/>
          <w:szCs w:val="22"/>
        </w:rPr>
        <w:tab/>
        <w:t>Os quantitativos de postos e o planejamento da contratação constam nos estudos preliminares, que é parte integrante do presente processo administrativo;</w:t>
      </w:r>
    </w:p>
    <w:p w:rsidR="0097016E" w:rsidRDefault="0097016E">
      <w:pPr>
        <w:pStyle w:val="PargrafodaLista"/>
        <w:spacing w:before="120" w:after="120"/>
        <w:jc w:val="both"/>
        <w:rPr>
          <w:rFonts w:ascii="Times New Roman" w:hAnsi="Times New Roman" w:cs="Times New Roman"/>
          <w:bCs/>
          <w:color w:val="000000"/>
          <w:sz w:val="22"/>
          <w:szCs w:val="22"/>
        </w:rPr>
      </w:pPr>
    </w:p>
    <w:p w:rsidR="0097016E" w:rsidRDefault="00A259D1">
      <w:pPr>
        <w:pStyle w:val="PargrafodaLista"/>
        <w:spacing w:before="120" w:after="120"/>
        <w:jc w:val="both"/>
        <w:rPr>
          <w:rFonts w:ascii="Times New Roman" w:hAnsi="Times New Roman" w:cs="Times New Roman"/>
          <w:sz w:val="22"/>
          <w:szCs w:val="22"/>
        </w:rPr>
      </w:pPr>
      <w:r>
        <w:rPr>
          <w:rStyle w:val="Fontepargpadro5"/>
          <w:rFonts w:ascii="Times New Roman" w:hAnsi="Times New Roman" w:cs="Times New Roman"/>
          <w:b/>
          <w:bCs/>
          <w:sz w:val="22"/>
          <w:szCs w:val="22"/>
        </w:rPr>
        <w:t>10.1.2.</w:t>
      </w:r>
      <w:r>
        <w:rPr>
          <w:rStyle w:val="Fontepargpadro5"/>
          <w:rFonts w:ascii="Times New Roman" w:hAnsi="Times New Roman" w:cs="Times New Roman"/>
          <w:bCs/>
          <w:sz w:val="22"/>
          <w:szCs w:val="22"/>
        </w:rPr>
        <w:tab/>
        <w:t xml:space="preserve">A proposta referente ao </w:t>
      </w:r>
      <w:r>
        <w:rPr>
          <w:rStyle w:val="Fontepargpadro5"/>
          <w:rFonts w:ascii="Times New Roman" w:hAnsi="Times New Roman" w:cs="Times New Roman"/>
          <w:b/>
          <w:bCs/>
          <w:sz w:val="22"/>
          <w:szCs w:val="22"/>
        </w:rPr>
        <w:t>Grupo 01 (Reitoria)</w:t>
      </w:r>
      <w:r>
        <w:rPr>
          <w:rStyle w:val="Fontepargpadro5"/>
          <w:rFonts w:ascii="Times New Roman" w:hAnsi="Times New Roman" w:cs="Times New Roman"/>
          <w:bCs/>
          <w:sz w:val="22"/>
          <w:szCs w:val="22"/>
        </w:rPr>
        <w:t xml:space="preserve"> </w:t>
      </w:r>
      <w:r>
        <w:rPr>
          <w:rStyle w:val="Fontepargpadro5"/>
          <w:rFonts w:ascii="Times New Roman" w:hAnsi="Times New Roman" w:cs="Times New Roman"/>
          <w:sz w:val="22"/>
          <w:szCs w:val="22"/>
        </w:rPr>
        <w:t>considerou</w:t>
      </w:r>
      <w:r>
        <w:rPr>
          <w:rStyle w:val="Fontepargpadro5"/>
          <w:rFonts w:ascii="Times New Roman" w:hAnsi="Times New Roman" w:cs="Times New Roman"/>
          <w:bCs/>
          <w:sz w:val="22"/>
          <w:szCs w:val="22"/>
        </w:rPr>
        <w:t xml:space="preserve"> os valores referentes a </w:t>
      </w:r>
      <w:r>
        <w:rPr>
          <w:rStyle w:val="Fontepargpadro5"/>
          <w:rFonts w:ascii="Times New Roman" w:hAnsi="Times New Roman" w:cs="Times New Roman"/>
          <w:b/>
          <w:bCs/>
          <w:sz w:val="22"/>
          <w:szCs w:val="22"/>
        </w:rPr>
        <w:t>auxílio-transporte da ordem de R$ 3,50 (três reais e cinquenta centavos) por passagem</w:t>
      </w:r>
      <w:r>
        <w:rPr>
          <w:rStyle w:val="Fontepargpadro5"/>
          <w:rFonts w:ascii="Times New Roman" w:hAnsi="Times New Roman" w:cs="Times New Roman"/>
          <w:bCs/>
          <w:sz w:val="22"/>
          <w:szCs w:val="22"/>
        </w:rPr>
        <w:t xml:space="preserve">, conforme documento emitido pela Autarquia Municipal de Mobilidade do município de Petrolina – AMPLA, órgão responsável pela regulamentação dos valores de transporte coletivo da cidade em questão, levando a um </w:t>
      </w:r>
      <w:r>
        <w:rPr>
          <w:rStyle w:val="Fontepargpadro5"/>
          <w:rFonts w:ascii="Times New Roman" w:hAnsi="Times New Roman" w:cs="Times New Roman"/>
          <w:b/>
          <w:bCs/>
          <w:sz w:val="22"/>
          <w:szCs w:val="22"/>
        </w:rPr>
        <w:t>total diário de R$ 7,00 (sete reais) por funcionário</w:t>
      </w:r>
      <w:r>
        <w:rPr>
          <w:rStyle w:val="Fontepargpadro5"/>
          <w:rFonts w:ascii="Times New Roman" w:hAnsi="Times New Roman" w:cs="Times New Roman"/>
          <w:bCs/>
          <w:sz w:val="22"/>
          <w:szCs w:val="22"/>
        </w:rPr>
        <w:t xml:space="preserve">, vale salientar que o valor em destaque é atualizado anualmente, devendo a contratada realizar a atualização de valores sempre que houver mudança de preços praticados pela Autarquia, solicitando em seguida reajuste de preços através de </w:t>
      </w:r>
      <w:proofErr w:type="spellStart"/>
      <w:r>
        <w:rPr>
          <w:rStyle w:val="Fontepargpadro5"/>
          <w:rFonts w:ascii="Times New Roman" w:hAnsi="Times New Roman" w:cs="Times New Roman"/>
          <w:bCs/>
          <w:sz w:val="22"/>
          <w:szCs w:val="22"/>
        </w:rPr>
        <w:t>replanilhamento</w:t>
      </w:r>
      <w:proofErr w:type="spellEnd"/>
      <w:r>
        <w:rPr>
          <w:rStyle w:val="Fontepargpadro5"/>
          <w:rFonts w:ascii="Times New Roman" w:hAnsi="Times New Roman" w:cs="Times New Roman"/>
          <w:bCs/>
          <w:sz w:val="22"/>
          <w:szCs w:val="22"/>
        </w:rPr>
        <w:t>;</w:t>
      </w:r>
    </w:p>
    <w:p w:rsidR="0097016E" w:rsidRDefault="0097016E">
      <w:pPr>
        <w:pStyle w:val="PargrafodaLista"/>
        <w:spacing w:before="120" w:after="120"/>
        <w:jc w:val="both"/>
        <w:rPr>
          <w:rStyle w:val="Fontepargpadro5"/>
          <w:rFonts w:ascii="Times New Roman" w:hAnsi="Times New Roman" w:cs="Times New Roman"/>
          <w:bCs/>
          <w:sz w:val="22"/>
          <w:szCs w:val="22"/>
        </w:rPr>
      </w:pPr>
    </w:p>
    <w:p w:rsidR="0097016E" w:rsidRDefault="00A259D1">
      <w:pPr>
        <w:pStyle w:val="PargrafodaLista"/>
        <w:spacing w:before="120" w:after="120"/>
        <w:jc w:val="both"/>
        <w:rPr>
          <w:rFonts w:ascii="Times New Roman" w:hAnsi="Times New Roman" w:cs="Times New Roman"/>
          <w:sz w:val="22"/>
          <w:szCs w:val="22"/>
        </w:rPr>
      </w:pPr>
      <w:r>
        <w:rPr>
          <w:rStyle w:val="Fontepargpadro5"/>
          <w:rFonts w:ascii="Times New Roman" w:hAnsi="Times New Roman" w:cs="Times New Roman"/>
          <w:b/>
          <w:bCs/>
          <w:sz w:val="22"/>
          <w:szCs w:val="22"/>
        </w:rPr>
        <w:t>10.1.3</w:t>
      </w:r>
      <w:r>
        <w:rPr>
          <w:rStyle w:val="Fontepargpadro5"/>
          <w:rFonts w:ascii="Times New Roman" w:hAnsi="Times New Roman" w:cs="Times New Roman"/>
          <w:bCs/>
          <w:sz w:val="22"/>
          <w:szCs w:val="22"/>
        </w:rPr>
        <w:t>.</w:t>
      </w:r>
      <w:r>
        <w:rPr>
          <w:rStyle w:val="Fontepargpadro5"/>
          <w:rFonts w:ascii="Times New Roman" w:hAnsi="Times New Roman" w:cs="Times New Roman"/>
          <w:bCs/>
          <w:sz w:val="22"/>
          <w:szCs w:val="22"/>
        </w:rPr>
        <w:tab/>
        <w:t>Para efetivação da proposta referente ao</w:t>
      </w:r>
      <w:r w:rsidR="00CA2EFD">
        <w:rPr>
          <w:rStyle w:val="Fontepargpadro5"/>
          <w:rFonts w:ascii="Times New Roman" w:hAnsi="Times New Roman" w:cs="Times New Roman"/>
          <w:b/>
          <w:bCs/>
          <w:sz w:val="22"/>
          <w:szCs w:val="22"/>
        </w:rPr>
        <w:t xml:space="preserve"> </w:t>
      </w:r>
      <w:r w:rsidR="00CA2EFD" w:rsidRPr="00CA2EFD">
        <w:rPr>
          <w:rStyle w:val="Fontepargpadro5"/>
          <w:rFonts w:ascii="Times New Roman" w:hAnsi="Times New Roman" w:cs="Times New Roman"/>
          <w:b/>
          <w:bCs/>
          <w:sz w:val="22"/>
          <w:szCs w:val="22"/>
        </w:rPr>
        <w:t>Grupo 04</w:t>
      </w:r>
      <w:r>
        <w:rPr>
          <w:rStyle w:val="Fontepargpadro5"/>
          <w:rFonts w:ascii="Times New Roman" w:hAnsi="Times New Roman" w:cs="Times New Roman"/>
          <w:b/>
          <w:bCs/>
          <w:sz w:val="22"/>
          <w:szCs w:val="22"/>
        </w:rPr>
        <w:t xml:space="preserve"> (Campus Petrolina Zona Rural)</w:t>
      </w:r>
      <w:r>
        <w:rPr>
          <w:rStyle w:val="Fontepargpadro5"/>
          <w:rFonts w:ascii="Times New Roman" w:hAnsi="Times New Roman" w:cs="Times New Roman"/>
          <w:bCs/>
          <w:sz w:val="22"/>
          <w:szCs w:val="22"/>
        </w:rPr>
        <w:t xml:space="preserve"> considerou os valores praticados a título de auxílio-transporte, de acordo com os preços praticados pelo transporte coletivo da cidade de Petrolina – PE, sendo o valor do ônibus urbano </w:t>
      </w:r>
      <w:r>
        <w:rPr>
          <w:rStyle w:val="Fontepargpadro5"/>
          <w:rFonts w:ascii="Times New Roman" w:hAnsi="Times New Roman" w:cs="Times New Roman"/>
          <w:b/>
          <w:bCs/>
          <w:sz w:val="22"/>
          <w:szCs w:val="22"/>
        </w:rPr>
        <w:t>3,50 (três reais e cinquenta centavos) por passagem</w:t>
      </w:r>
      <w:r>
        <w:rPr>
          <w:rStyle w:val="Fontepargpadro5"/>
          <w:rFonts w:ascii="Times New Roman" w:hAnsi="Times New Roman" w:cs="Times New Roman"/>
          <w:bCs/>
          <w:sz w:val="22"/>
          <w:szCs w:val="22"/>
        </w:rPr>
        <w:t xml:space="preserve"> e o </w:t>
      </w:r>
      <w:r>
        <w:rPr>
          <w:rStyle w:val="Fontepargpadro5"/>
          <w:rFonts w:ascii="Times New Roman" w:hAnsi="Times New Roman" w:cs="Times New Roman"/>
          <w:b/>
          <w:bCs/>
          <w:sz w:val="22"/>
          <w:szCs w:val="22"/>
        </w:rPr>
        <w:t>valor do transporte complementar (de acesso à área rural onde se localiza o Campus) R$ 5,80 (cinco reais e oitenta centavos)</w:t>
      </w:r>
      <w:r>
        <w:rPr>
          <w:rStyle w:val="Fontepargpadro5"/>
          <w:rFonts w:ascii="Times New Roman" w:hAnsi="Times New Roman" w:cs="Times New Roman"/>
          <w:bCs/>
          <w:sz w:val="22"/>
          <w:szCs w:val="22"/>
        </w:rPr>
        <w:t xml:space="preserve">, dessa forma, o custo do auxílio-transporte por dia para cada funcionário será de </w:t>
      </w:r>
      <w:r>
        <w:rPr>
          <w:rStyle w:val="Fontepargpadro5"/>
          <w:rFonts w:ascii="Times New Roman" w:hAnsi="Times New Roman" w:cs="Times New Roman"/>
          <w:b/>
          <w:bCs/>
          <w:sz w:val="22"/>
          <w:szCs w:val="22"/>
        </w:rPr>
        <w:t>R$ 18,60 (dezoito reais e sessenta centavos)</w:t>
      </w:r>
      <w:r>
        <w:rPr>
          <w:rStyle w:val="Fontepargpadro5"/>
          <w:rFonts w:ascii="Times New Roman" w:hAnsi="Times New Roman" w:cs="Times New Roman"/>
          <w:bCs/>
          <w:sz w:val="22"/>
          <w:szCs w:val="22"/>
        </w:rPr>
        <w:t xml:space="preserve">, valor este que é anualmente reajustado pela Autarquia Municipal de Mobilidade de Petrolina (AMPLA), através da sua Gerência de Transporte Coletivo, cabendo à empresa contratada promover o referido reajuste do auxílio-transporte dos funcionários todos os anos, mediante apresentação de documento emitido pela empresa </w:t>
      </w:r>
      <w:r>
        <w:rPr>
          <w:rStyle w:val="Fontepargpadro5"/>
          <w:rFonts w:ascii="Times New Roman" w:hAnsi="Times New Roman" w:cs="Times New Roman"/>
          <w:bCs/>
          <w:sz w:val="22"/>
          <w:szCs w:val="22"/>
        </w:rPr>
        <w:lastRenderedPageBreak/>
        <w:t>responsável pelo transporte coletivo na cidade de Petrolina – PE e enviado à contratada pela fiscalização do contrato;</w:t>
      </w:r>
    </w:p>
    <w:p w:rsidR="0097016E" w:rsidRDefault="0097016E">
      <w:pPr>
        <w:pStyle w:val="PargrafodaLista"/>
        <w:spacing w:before="120" w:after="120"/>
        <w:jc w:val="both"/>
        <w:rPr>
          <w:rFonts w:ascii="Times New Roman" w:hAnsi="Times New Roman" w:cs="Times New Roman"/>
          <w:bCs/>
          <w:sz w:val="22"/>
          <w:szCs w:val="22"/>
        </w:rPr>
      </w:pPr>
    </w:p>
    <w:p w:rsidR="0097016E" w:rsidRDefault="00A259D1">
      <w:pPr>
        <w:pStyle w:val="PargrafodaLista"/>
        <w:spacing w:before="120" w:after="120"/>
        <w:ind w:left="708"/>
        <w:jc w:val="both"/>
        <w:rPr>
          <w:rFonts w:ascii="Times New Roman" w:hAnsi="Times New Roman" w:cs="Times New Roman"/>
          <w:sz w:val="22"/>
          <w:szCs w:val="22"/>
        </w:rPr>
      </w:pPr>
      <w:r>
        <w:rPr>
          <w:rFonts w:ascii="Times New Roman" w:hAnsi="Times New Roman" w:cs="Times New Roman"/>
          <w:b/>
          <w:bCs/>
          <w:color w:val="000000"/>
          <w:sz w:val="22"/>
          <w:szCs w:val="22"/>
        </w:rPr>
        <w:t>10.1.4.</w:t>
      </w:r>
      <w:r>
        <w:rPr>
          <w:rFonts w:ascii="Times New Roman" w:hAnsi="Times New Roman" w:cs="Times New Roman"/>
          <w:color w:val="000000"/>
          <w:sz w:val="22"/>
          <w:szCs w:val="22"/>
        </w:rPr>
        <w:tab/>
        <w:t>Para os demais grupos desta contratação objeto deste termo, não existem nos municípios, transporte coletivo regulamentado (Salgueiro, Ouricuri, Floresta, Serra Talhada e Santa Maria da Boa Vista). Diante disso, fica a cargo de cada licitante prever os seus custos inerentes ao deslocamento dos seus funcionários para prestação dos serviços em cada Campus supracitado.</w:t>
      </w:r>
    </w:p>
    <w:p w:rsidR="0097016E" w:rsidRDefault="0097016E">
      <w:pPr>
        <w:pStyle w:val="PargrafodaLista"/>
        <w:spacing w:before="120" w:after="120"/>
        <w:ind w:left="708"/>
        <w:jc w:val="both"/>
        <w:rPr>
          <w:rFonts w:ascii="Times New Roman" w:hAnsi="Times New Roman" w:cs="Times New Roman"/>
          <w:sz w:val="22"/>
          <w:szCs w:val="22"/>
        </w:rPr>
      </w:pPr>
    </w:p>
    <w:p w:rsidR="0097016E" w:rsidRDefault="0097016E">
      <w:pPr>
        <w:pStyle w:val="PargrafodaLista"/>
        <w:spacing w:before="120" w:after="120"/>
        <w:ind w:left="708"/>
        <w:jc w:val="both"/>
        <w:rPr>
          <w:rFonts w:ascii="Times New Roman" w:hAnsi="Times New Roman" w:cs="Times New Roman"/>
          <w:b/>
          <w:color w:val="000000"/>
          <w:sz w:val="22"/>
          <w:szCs w:val="22"/>
        </w:rPr>
      </w:pPr>
    </w:p>
    <w:p w:rsidR="0097016E" w:rsidRDefault="00A259D1">
      <w:pPr>
        <w:pStyle w:val="PargrafodaLista"/>
        <w:spacing w:before="120" w:after="120"/>
        <w:ind w:left="708"/>
        <w:jc w:val="both"/>
        <w:rPr>
          <w:rFonts w:ascii="Times New Roman" w:hAnsi="Times New Roman" w:cs="Times New Roman"/>
          <w:sz w:val="22"/>
          <w:szCs w:val="22"/>
        </w:rPr>
      </w:pPr>
      <w:r>
        <w:rPr>
          <w:rStyle w:val="Fontepargpadro5"/>
          <w:rFonts w:ascii="Times New Roman" w:hAnsi="Times New Roman" w:cs="Times New Roman"/>
          <w:b/>
          <w:color w:val="000000"/>
          <w:sz w:val="22"/>
          <w:szCs w:val="22"/>
        </w:rPr>
        <w:t>10.1.5.</w:t>
      </w:r>
      <w:r>
        <w:rPr>
          <w:rStyle w:val="Fontepargpadro5"/>
          <w:rFonts w:ascii="Times New Roman" w:hAnsi="Times New Roman" w:cs="Times New Roman"/>
          <w:color w:val="000000"/>
          <w:sz w:val="22"/>
          <w:szCs w:val="22"/>
        </w:rPr>
        <w:tab/>
        <w:t xml:space="preserve">Na aceitação das propostas pelo pregoeiro, as licitantes deverão encaminhar conjuntamente com a Planilha de Custo e Formação de Preços a lista de Uniformes, Materiais, Equipamentos de Proteção Individual e Equipamentos para utilização nos serviços, correspondente a cada Grupo/Unidade licitado. </w:t>
      </w:r>
      <w:r>
        <w:rPr>
          <w:rStyle w:val="Fontepargpadro5"/>
          <w:rFonts w:ascii="Times New Roman" w:hAnsi="Times New Roman" w:cs="Times New Roman"/>
          <w:b/>
          <w:color w:val="000000"/>
          <w:sz w:val="22"/>
          <w:szCs w:val="22"/>
        </w:rPr>
        <w:t>A lista de uniformes, EPIs, material e equipamentos</w:t>
      </w:r>
      <w:r>
        <w:rPr>
          <w:rStyle w:val="Fontepargpadro5"/>
          <w:rFonts w:ascii="Times New Roman" w:hAnsi="Times New Roman" w:cs="Times New Roman"/>
          <w:b/>
          <w:bCs/>
          <w:i/>
          <w:color w:val="EF413D"/>
          <w:sz w:val="22"/>
          <w:szCs w:val="22"/>
        </w:rPr>
        <w:t xml:space="preserve"> </w:t>
      </w:r>
      <w:r>
        <w:rPr>
          <w:rStyle w:val="Fontepargpadro5"/>
          <w:rFonts w:ascii="Times New Roman" w:hAnsi="Times New Roman" w:cs="Times New Roman"/>
          <w:color w:val="000000"/>
          <w:sz w:val="22"/>
          <w:szCs w:val="22"/>
        </w:rPr>
        <w:t>enviada deverá conter as seguintes informações: Descrição detalhada; marca; quantidade; valor unitário; valor total mensal.</w:t>
      </w:r>
    </w:p>
    <w:p w:rsidR="0097016E" w:rsidRDefault="0097016E">
      <w:pPr>
        <w:pStyle w:val="PargrafodaLista"/>
        <w:spacing w:before="6" w:after="6"/>
        <w:ind w:left="708"/>
        <w:jc w:val="both"/>
        <w:rPr>
          <w:rFonts w:ascii="Times New Roman" w:hAnsi="Times New Roman" w:cs="Times New Roman"/>
          <w:b/>
          <w:bCs/>
          <w:color w:val="000000"/>
          <w:sz w:val="22"/>
          <w:szCs w:val="22"/>
          <w:highlight w:val="yellow"/>
        </w:rPr>
      </w:pPr>
    </w:p>
    <w:p w:rsidR="0097016E" w:rsidRDefault="00A259D1">
      <w:pPr>
        <w:pStyle w:val="PargrafodaLista"/>
        <w:spacing w:before="6" w:after="6"/>
        <w:ind w:left="708"/>
        <w:jc w:val="both"/>
        <w:rPr>
          <w:rFonts w:ascii="Times New Roman" w:hAnsi="Times New Roman" w:cs="Times New Roman"/>
          <w:sz w:val="22"/>
          <w:szCs w:val="22"/>
        </w:rPr>
      </w:pPr>
      <w:r>
        <w:rPr>
          <w:rStyle w:val="Fontepargpadro5"/>
          <w:rFonts w:ascii="Times New Roman" w:hAnsi="Times New Roman" w:cs="Times New Roman"/>
          <w:b/>
          <w:color w:val="000000"/>
          <w:sz w:val="22"/>
          <w:szCs w:val="22"/>
        </w:rPr>
        <w:t>10.1.6.</w:t>
      </w:r>
      <w:r>
        <w:rPr>
          <w:rStyle w:val="Fontepargpadro5"/>
          <w:rFonts w:ascii="Times New Roman" w:hAnsi="Times New Roman" w:cs="Times New Roman"/>
          <w:color w:val="000000"/>
          <w:sz w:val="22"/>
          <w:szCs w:val="22"/>
        </w:rPr>
        <w:tab/>
      </w:r>
      <w:r>
        <w:rPr>
          <w:rStyle w:val="Fontepargpadro5"/>
          <w:rFonts w:ascii="Times New Roman" w:hAnsi="Times New Roman" w:cs="Times New Roman"/>
          <w:b/>
          <w:color w:val="000000"/>
          <w:sz w:val="22"/>
          <w:szCs w:val="22"/>
          <w:u w:val="single"/>
        </w:rPr>
        <w:t>O não envio das listas de uniformes, EPIs, material e equipamentos com sua marca, quantidade valor unitário e mensal será motivo de desclassificação das propostas apresentadas pelos licitantes.</w:t>
      </w:r>
      <w:r>
        <w:rPr>
          <w:rStyle w:val="Fontepargpadro5"/>
          <w:rFonts w:ascii="Times New Roman" w:hAnsi="Times New Roman" w:cs="Times New Roman"/>
          <w:color w:val="000000"/>
          <w:sz w:val="22"/>
          <w:szCs w:val="22"/>
        </w:rPr>
        <w:t xml:space="preserve"> As listas de materiais, uniformes e equipamentos por Grupo/Unidade licitado estão descritas </w:t>
      </w:r>
      <w:r w:rsidRPr="0089711B">
        <w:rPr>
          <w:rStyle w:val="Fontepargpadro5"/>
          <w:rFonts w:ascii="Times New Roman" w:hAnsi="Times New Roman" w:cs="Times New Roman"/>
          <w:color w:val="000000"/>
          <w:sz w:val="22"/>
          <w:szCs w:val="22"/>
        </w:rPr>
        <w:t>no</w:t>
      </w:r>
      <w:r w:rsidRPr="0089711B">
        <w:rPr>
          <w:rStyle w:val="Fontepargpadro5"/>
          <w:rFonts w:ascii="Times New Roman" w:hAnsi="Times New Roman" w:cs="Times New Roman"/>
          <w:b/>
          <w:bCs/>
          <w:color w:val="000000"/>
          <w:sz w:val="22"/>
          <w:szCs w:val="22"/>
        </w:rPr>
        <w:t xml:space="preserve"> Anexo I-B do Termo de Referência.</w:t>
      </w:r>
    </w:p>
    <w:p w:rsidR="0097016E" w:rsidRDefault="0097016E">
      <w:pPr>
        <w:pStyle w:val="PargrafodaLista"/>
        <w:spacing w:before="120" w:after="120"/>
        <w:ind w:left="708"/>
        <w:jc w:val="both"/>
        <w:rPr>
          <w:rFonts w:ascii="Times New Roman" w:hAnsi="Times New Roman" w:cs="Times New Roman"/>
          <w:sz w:val="22"/>
          <w:szCs w:val="22"/>
        </w:rPr>
      </w:pPr>
    </w:p>
    <w:p w:rsidR="0097016E" w:rsidRPr="00284810" w:rsidRDefault="00A259D1">
      <w:pPr>
        <w:pStyle w:val="PargrafodaLista"/>
        <w:spacing w:before="120" w:after="120"/>
        <w:ind w:left="0"/>
        <w:jc w:val="both"/>
        <w:rPr>
          <w:rFonts w:ascii="Times New Roman" w:hAnsi="Times New Roman" w:cs="Times New Roman"/>
          <w:sz w:val="22"/>
          <w:szCs w:val="22"/>
        </w:rPr>
      </w:pPr>
      <w:r w:rsidRPr="00284810">
        <w:rPr>
          <w:rStyle w:val="Fontepargpadro5"/>
          <w:rFonts w:ascii="Times New Roman" w:hAnsi="Times New Roman" w:cs="Times New Roman"/>
          <w:b/>
          <w:bCs/>
          <w:sz w:val="22"/>
          <w:szCs w:val="22"/>
        </w:rPr>
        <w:t>10.2 O horário de execução dos serviços será de segunda a segunda incluído sábados e domingos e feriados, ininterruptos, com carga horária de 12x 36 horas, conforme segue:</w:t>
      </w:r>
    </w:p>
    <w:p w:rsidR="0097016E" w:rsidRPr="00284810" w:rsidRDefault="00A259D1">
      <w:pPr>
        <w:spacing w:before="6" w:after="6"/>
        <w:ind w:left="708"/>
        <w:contextualSpacing/>
        <w:jc w:val="both"/>
        <w:rPr>
          <w:rFonts w:ascii="Times New Roman" w:hAnsi="Times New Roman" w:cs="Times New Roman"/>
          <w:sz w:val="22"/>
          <w:szCs w:val="22"/>
        </w:rPr>
      </w:pPr>
      <w:r w:rsidRPr="00284810">
        <w:rPr>
          <w:rStyle w:val="Fontepargpadro5"/>
          <w:rFonts w:ascii="Times New Roman" w:hAnsi="Times New Roman" w:cs="Times New Roman"/>
          <w:b/>
          <w:bCs/>
          <w:sz w:val="22"/>
          <w:szCs w:val="22"/>
        </w:rPr>
        <w:t xml:space="preserve"> </w:t>
      </w:r>
    </w:p>
    <w:p w:rsidR="0097016E" w:rsidRPr="00284810" w:rsidRDefault="00A259D1">
      <w:pPr>
        <w:spacing w:before="6" w:after="6"/>
        <w:ind w:left="720"/>
        <w:contextualSpacing/>
        <w:jc w:val="both"/>
        <w:rPr>
          <w:rFonts w:ascii="Times New Roman" w:hAnsi="Times New Roman" w:cs="Times New Roman"/>
          <w:sz w:val="22"/>
          <w:szCs w:val="22"/>
        </w:rPr>
      </w:pPr>
      <w:r w:rsidRPr="00284810">
        <w:rPr>
          <w:rStyle w:val="Fontepargpadro5"/>
          <w:rFonts w:ascii="Times New Roman" w:hAnsi="Times New Roman" w:cs="Times New Roman"/>
          <w:b/>
          <w:bCs/>
          <w:sz w:val="22"/>
          <w:szCs w:val="22"/>
        </w:rPr>
        <w:t>10.2.1</w:t>
      </w:r>
      <w:r w:rsidRPr="00284810">
        <w:rPr>
          <w:rStyle w:val="Fontepargpadro5"/>
          <w:rFonts w:ascii="Times New Roman" w:hAnsi="Times New Roman" w:cs="Times New Roman"/>
          <w:sz w:val="22"/>
          <w:szCs w:val="22"/>
        </w:rPr>
        <w:t xml:space="preserve"> 12X36 DIURNO ARMADO e DIURNO ARMADO MOTORIZADO: Posto de vigilância armada e motorizada no turno DIURNO de 12 (doze) horas ininterruptas por dia, inclusive sábados, domingos e feriados, das 07 h às 19 h nos campi Petrolina Zona Rural, Salgueiro e Santa Maria e das 06 h às 18 h nos campi Floresta, Serra Talhada e Reitoria, envolvendo 02 (dois) vigilantes na escala 12x36 horas por posto.</w:t>
      </w:r>
    </w:p>
    <w:p w:rsidR="0097016E" w:rsidRPr="00284810" w:rsidRDefault="0097016E">
      <w:pPr>
        <w:spacing w:before="6" w:after="6"/>
        <w:ind w:left="720"/>
        <w:contextualSpacing/>
        <w:jc w:val="both"/>
        <w:rPr>
          <w:rStyle w:val="Fontepargpadro5"/>
          <w:rFonts w:ascii="Times New Roman" w:hAnsi="Times New Roman" w:cs="Times New Roman"/>
          <w:b/>
          <w:bCs/>
          <w:sz w:val="22"/>
          <w:szCs w:val="22"/>
        </w:rPr>
      </w:pPr>
    </w:p>
    <w:p w:rsidR="0097016E" w:rsidRPr="00284810" w:rsidRDefault="00A259D1">
      <w:pPr>
        <w:spacing w:before="6" w:after="6"/>
        <w:ind w:left="720"/>
        <w:contextualSpacing/>
        <w:jc w:val="both"/>
        <w:rPr>
          <w:rFonts w:ascii="Times New Roman" w:hAnsi="Times New Roman" w:cs="Times New Roman"/>
          <w:sz w:val="22"/>
          <w:szCs w:val="22"/>
        </w:rPr>
      </w:pPr>
      <w:r w:rsidRPr="00284810">
        <w:rPr>
          <w:rStyle w:val="Fontepargpadro5"/>
          <w:rFonts w:ascii="Times New Roman" w:hAnsi="Times New Roman" w:cs="Times New Roman"/>
          <w:b/>
          <w:bCs/>
          <w:sz w:val="22"/>
          <w:szCs w:val="22"/>
        </w:rPr>
        <w:t xml:space="preserve">10.2.2 </w:t>
      </w:r>
      <w:r w:rsidRPr="00284810">
        <w:rPr>
          <w:rStyle w:val="Fontepargpadro5"/>
          <w:rFonts w:ascii="Times New Roman" w:hAnsi="Times New Roman" w:cs="Times New Roman"/>
          <w:sz w:val="22"/>
          <w:szCs w:val="22"/>
        </w:rPr>
        <w:t>12X36 NOTURNO ARMADO e NOTURNO ARMADO MOTORIZADO: Posto de vigilância armada no turno NOTURNO de 12 (doze) horas ininterruptas por dia, inclusive sábados, domingos e feriados, das 19 h às 07 h nos campi Ouricuri, Petrolina Zona Rural, Salgueiro e Santa Maria e das 18 h às 06 h nos campi Floresta, Serra Talhada e Reitoria, envolvendo 02 (dois) vigilantes na escala 12x36 horas por posto.</w:t>
      </w:r>
    </w:p>
    <w:p w:rsidR="0097016E" w:rsidRPr="00284810" w:rsidRDefault="0097016E">
      <w:pPr>
        <w:spacing w:before="6" w:after="6"/>
        <w:ind w:left="720"/>
        <w:contextualSpacing/>
        <w:jc w:val="both"/>
        <w:rPr>
          <w:rStyle w:val="Fontepargpadro5"/>
          <w:rFonts w:ascii="Times New Roman" w:hAnsi="Times New Roman" w:cs="Times New Roman"/>
          <w:b/>
          <w:bCs/>
          <w:sz w:val="22"/>
          <w:szCs w:val="22"/>
        </w:rPr>
      </w:pPr>
    </w:p>
    <w:p w:rsidR="0097016E" w:rsidRPr="00284810" w:rsidRDefault="0097016E">
      <w:pPr>
        <w:pStyle w:val="PargrafodaLista"/>
        <w:spacing w:before="6" w:after="6"/>
        <w:ind w:left="360"/>
        <w:jc w:val="both"/>
        <w:rPr>
          <w:rFonts w:ascii="Times New Roman" w:hAnsi="Times New Roman" w:cs="Times New Roman"/>
          <w:b/>
          <w:bCs/>
          <w:sz w:val="22"/>
          <w:szCs w:val="22"/>
        </w:rPr>
      </w:pPr>
    </w:p>
    <w:p w:rsidR="0097016E" w:rsidRPr="00284810" w:rsidRDefault="00A259D1">
      <w:pPr>
        <w:pStyle w:val="PargrafodaLista"/>
        <w:spacing w:before="6" w:after="6"/>
        <w:ind w:left="0"/>
        <w:jc w:val="both"/>
        <w:rPr>
          <w:rFonts w:ascii="Times New Roman" w:hAnsi="Times New Roman" w:cs="Times New Roman"/>
          <w:sz w:val="22"/>
          <w:szCs w:val="22"/>
        </w:rPr>
      </w:pPr>
      <w:r w:rsidRPr="00284810">
        <w:rPr>
          <w:rStyle w:val="Fontepargpadro5"/>
          <w:rFonts w:ascii="Times New Roman" w:hAnsi="Times New Roman" w:cs="Times New Roman"/>
          <w:bCs/>
          <w:sz w:val="22"/>
          <w:szCs w:val="22"/>
        </w:rPr>
        <w:t xml:space="preserve">10.3 </w:t>
      </w:r>
      <w:r w:rsidRPr="00284810">
        <w:rPr>
          <w:rFonts w:ascii="Times New Roman" w:hAnsi="Times New Roman" w:cs="Times New Roman"/>
          <w:sz w:val="22"/>
          <w:szCs w:val="22"/>
        </w:rPr>
        <w:t xml:space="preserve">O vigilante rodante de moto, nos casos dos </w:t>
      </w:r>
      <w:r w:rsidRPr="00284810">
        <w:rPr>
          <w:rFonts w:ascii="Times New Roman" w:hAnsi="Times New Roman" w:cs="Times New Roman"/>
          <w:sz w:val="22"/>
          <w:szCs w:val="22"/>
          <w:u w:val="single"/>
        </w:rPr>
        <w:t>campi Salgueiro, Floresta e Petrolina Zona Rural</w:t>
      </w:r>
      <w:r w:rsidRPr="00284810">
        <w:rPr>
          <w:rFonts w:ascii="Times New Roman" w:hAnsi="Times New Roman" w:cs="Times New Roman"/>
          <w:sz w:val="22"/>
          <w:szCs w:val="22"/>
        </w:rPr>
        <w:t xml:space="preserve"> deverá circular por toda a área de abrangência do posto definido previamente pela Fiscalização Técnica/Setorial, fiscalizando as barreiras perimetrais/operacionais existentes, da seguinte forma: </w:t>
      </w:r>
    </w:p>
    <w:p w:rsidR="0097016E" w:rsidRPr="00284810" w:rsidRDefault="0097016E">
      <w:pPr>
        <w:suppressAutoHyphens w:val="0"/>
        <w:spacing w:line="276" w:lineRule="auto"/>
        <w:jc w:val="both"/>
        <w:rPr>
          <w:rFonts w:ascii="Times New Roman" w:hAnsi="Times New Roman" w:cs="Times New Roman"/>
          <w:sz w:val="22"/>
          <w:szCs w:val="22"/>
        </w:rPr>
      </w:pPr>
    </w:p>
    <w:p w:rsidR="0097016E" w:rsidRPr="00284810" w:rsidRDefault="00A259D1">
      <w:pPr>
        <w:suppressAutoHyphens w:val="0"/>
        <w:spacing w:line="276" w:lineRule="auto"/>
        <w:ind w:left="708"/>
        <w:jc w:val="both"/>
        <w:rPr>
          <w:rFonts w:ascii="Times New Roman" w:hAnsi="Times New Roman" w:cs="Times New Roman"/>
          <w:sz w:val="22"/>
          <w:szCs w:val="22"/>
        </w:rPr>
      </w:pPr>
      <w:r w:rsidRPr="00284810">
        <w:rPr>
          <w:rFonts w:ascii="Times New Roman" w:hAnsi="Times New Roman" w:cs="Times New Roman"/>
          <w:sz w:val="22"/>
          <w:szCs w:val="22"/>
        </w:rPr>
        <w:t>10.3.1 Deverão ser feitas 4 (quatro) rondas noturnas motorizadas com duração de 2 horas cada posto, percorrendo todas as dependências físicas do local como também todo o perímetro dos nos campis Salgueiro e Petrolina Zona Rural.</w:t>
      </w:r>
    </w:p>
    <w:p w:rsidR="0097016E" w:rsidRPr="00284810" w:rsidRDefault="0097016E">
      <w:pPr>
        <w:suppressAutoHyphens w:val="0"/>
        <w:spacing w:line="276" w:lineRule="auto"/>
        <w:ind w:left="708"/>
        <w:jc w:val="both"/>
        <w:rPr>
          <w:rFonts w:ascii="Times New Roman" w:hAnsi="Times New Roman" w:cs="Times New Roman"/>
          <w:sz w:val="22"/>
          <w:szCs w:val="22"/>
        </w:rPr>
      </w:pPr>
    </w:p>
    <w:p w:rsidR="0097016E" w:rsidRPr="00284810" w:rsidRDefault="00A259D1">
      <w:pPr>
        <w:suppressAutoHyphens w:val="0"/>
        <w:spacing w:line="276" w:lineRule="auto"/>
        <w:ind w:left="708"/>
        <w:jc w:val="both"/>
        <w:rPr>
          <w:rFonts w:ascii="Times New Roman" w:hAnsi="Times New Roman" w:cs="Times New Roman"/>
          <w:sz w:val="22"/>
          <w:szCs w:val="22"/>
        </w:rPr>
      </w:pPr>
      <w:r w:rsidRPr="00284810">
        <w:rPr>
          <w:rFonts w:ascii="Times New Roman" w:hAnsi="Times New Roman" w:cs="Times New Roman"/>
          <w:sz w:val="22"/>
          <w:szCs w:val="22"/>
        </w:rPr>
        <w:lastRenderedPageBreak/>
        <w:t>10.3.2 Deverão ser feitas 4 (quatro) rondas diurnas motorizadas com duração de 2 horas cada posto, percorrendo todas as dependências físicas do local como também todo o perímetro dos nos campis Salgueiro e Petrolina Zona Rural.</w:t>
      </w:r>
    </w:p>
    <w:p w:rsidR="0097016E" w:rsidRPr="00284810" w:rsidRDefault="0097016E">
      <w:pPr>
        <w:suppressAutoHyphens w:val="0"/>
        <w:spacing w:line="276" w:lineRule="auto"/>
        <w:ind w:left="708"/>
        <w:jc w:val="both"/>
        <w:rPr>
          <w:rFonts w:ascii="Times New Roman" w:hAnsi="Times New Roman" w:cs="Times New Roman"/>
          <w:sz w:val="22"/>
          <w:szCs w:val="22"/>
        </w:rPr>
      </w:pPr>
    </w:p>
    <w:p w:rsidR="0097016E" w:rsidRPr="00284810" w:rsidRDefault="00A259D1">
      <w:pPr>
        <w:suppressAutoHyphens w:val="0"/>
        <w:spacing w:line="276" w:lineRule="auto"/>
        <w:ind w:left="708"/>
        <w:jc w:val="both"/>
        <w:rPr>
          <w:rFonts w:ascii="Times New Roman" w:hAnsi="Times New Roman" w:cs="Times New Roman"/>
          <w:sz w:val="22"/>
          <w:szCs w:val="22"/>
        </w:rPr>
      </w:pPr>
      <w:r w:rsidRPr="00284810">
        <w:rPr>
          <w:rFonts w:ascii="Times New Roman" w:hAnsi="Times New Roman" w:cs="Times New Roman"/>
          <w:sz w:val="22"/>
          <w:szCs w:val="22"/>
        </w:rPr>
        <w:t xml:space="preserve">10.3.3 Deverão ser feitas 8 (oito) rondas noturnas não motorizadas com duração de 1 hora cada, percorrendo as </w:t>
      </w:r>
      <w:r w:rsidRPr="00284810">
        <w:rPr>
          <w:rFonts w:ascii="Times New Roman" w:hAnsi="Times New Roman" w:cs="Times New Roman"/>
          <w:b/>
          <w:sz w:val="22"/>
          <w:szCs w:val="22"/>
          <w:u w:val="single"/>
        </w:rPr>
        <w:t>dependências externas dos alojamentos masculino e feminino do Campus Petrolina Zona Rural</w:t>
      </w:r>
      <w:r w:rsidRPr="00284810">
        <w:rPr>
          <w:rFonts w:ascii="Times New Roman" w:hAnsi="Times New Roman" w:cs="Times New Roman"/>
          <w:sz w:val="22"/>
          <w:szCs w:val="22"/>
        </w:rPr>
        <w:t>, com aproximadamente 1 km de extensão.</w:t>
      </w:r>
    </w:p>
    <w:p w:rsidR="0097016E" w:rsidRPr="00284810" w:rsidRDefault="0097016E">
      <w:pPr>
        <w:suppressAutoHyphens w:val="0"/>
        <w:spacing w:line="276" w:lineRule="auto"/>
        <w:ind w:left="708"/>
        <w:jc w:val="both"/>
        <w:rPr>
          <w:rFonts w:ascii="Times New Roman" w:hAnsi="Times New Roman" w:cs="Times New Roman"/>
          <w:sz w:val="22"/>
          <w:szCs w:val="22"/>
        </w:rPr>
      </w:pPr>
    </w:p>
    <w:p w:rsidR="0097016E" w:rsidRPr="00284810" w:rsidRDefault="00A259D1">
      <w:pPr>
        <w:suppressAutoHyphens w:val="0"/>
        <w:spacing w:line="276" w:lineRule="auto"/>
        <w:ind w:left="708"/>
        <w:jc w:val="both"/>
        <w:rPr>
          <w:rFonts w:ascii="Times New Roman" w:hAnsi="Times New Roman" w:cs="Times New Roman"/>
          <w:sz w:val="22"/>
          <w:szCs w:val="22"/>
        </w:rPr>
      </w:pPr>
      <w:r w:rsidRPr="00284810">
        <w:rPr>
          <w:rFonts w:ascii="Times New Roman" w:hAnsi="Times New Roman" w:cs="Times New Roman"/>
          <w:sz w:val="22"/>
          <w:szCs w:val="22"/>
        </w:rPr>
        <w:t>10.3.4 Deverão ser feitas 6 (seis) rondas diurnas e 3 (três) rondas noturnas, percorrendo o perímetro da Escola Fazenda do Campus Floresta, onde, em cada ronda, será percorrida uma distância aproximada de 8,3 km. A quantidade de rondas pode ser ajustadas de acordo a necessidade da Administração observando os limites diários de 49.6 km para rondas diurnas e 24,8 KM para rondas noturnas. </w:t>
      </w:r>
    </w:p>
    <w:p w:rsidR="0097016E" w:rsidRPr="00284810" w:rsidRDefault="0097016E">
      <w:pPr>
        <w:suppressAutoHyphens w:val="0"/>
        <w:spacing w:line="276" w:lineRule="auto"/>
        <w:jc w:val="both"/>
        <w:rPr>
          <w:rFonts w:ascii="Times New Roman" w:hAnsi="Times New Roman" w:cs="Times New Roman"/>
          <w:sz w:val="22"/>
          <w:szCs w:val="22"/>
        </w:rPr>
      </w:pPr>
    </w:p>
    <w:p w:rsidR="0097016E" w:rsidRPr="00284810" w:rsidRDefault="00A259D1">
      <w:pPr>
        <w:suppressAutoHyphens w:val="0"/>
        <w:spacing w:line="276" w:lineRule="auto"/>
        <w:jc w:val="both"/>
        <w:rPr>
          <w:rFonts w:ascii="Times New Roman" w:hAnsi="Times New Roman" w:cs="Times New Roman"/>
          <w:sz w:val="22"/>
          <w:szCs w:val="22"/>
        </w:rPr>
      </w:pPr>
      <w:r w:rsidRPr="00284810">
        <w:rPr>
          <w:rFonts w:ascii="Times New Roman" w:hAnsi="Times New Roman" w:cs="Times New Roman"/>
          <w:bCs/>
          <w:sz w:val="22"/>
          <w:szCs w:val="22"/>
        </w:rPr>
        <w:t>10.4 Os turnos e horários descritos neste item poderão ser alterados de acordo com a conveniência administrativa da CONTRATANTE, desde que não exceda a carga horaria de trabalho previamente estabelecida, respeite a legislação em vigor, e haja comunicação previa a CONTRATADA, devendo os empregados, em razão disso, possuírem flexibilidade de horário.</w:t>
      </w:r>
    </w:p>
    <w:p w:rsidR="0097016E" w:rsidRPr="00284810" w:rsidRDefault="0097016E">
      <w:pPr>
        <w:suppressAutoHyphens w:val="0"/>
        <w:spacing w:line="276" w:lineRule="auto"/>
        <w:jc w:val="both"/>
        <w:rPr>
          <w:rFonts w:ascii="Times New Roman" w:hAnsi="Times New Roman" w:cs="Times New Roman"/>
          <w:b/>
          <w:bCs/>
          <w:sz w:val="22"/>
          <w:szCs w:val="22"/>
        </w:rPr>
      </w:pPr>
    </w:p>
    <w:p w:rsidR="0097016E" w:rsidRPr="00284810" w:rsidRDefault="00A259D1">
      <w:pPr>
        <w:suppressAutoHyphens w:val="0"/>
        <w:spacing w:line="276" w:lineRule="auto"/>
        <w:jc w:val="both"/>
        <w:rPr>
          <w:rFonts w:ascii="Times New Roman" w:hAnsi="Times New Roman" w:cs="Times New Roman"/>
          <w:sz w:val="22"/>
          <w:szCs w:val="22"/>
        </w:rPr>
      </w:pPr>
      <w:r w:rsidRPr="00284810">
        <w:rPr>
          <w:rFonts w:ascii="Times New Roman" w:hAnsi="Times New Roman" w:cs="Times New Roman"/>
          <w:b/>
          <w:bCs/>
          <w:sz w:val="22"/>
          <w:szCs w:val="22"/>
        </w:rPr>
        <w:t xml:space="preserve">10.5 </w:t>
      </w:r>
      <w:r w:rsidRPr="00284810">
        <w:rPr>
          <w:rFonts w:ascii="Times New Roman" w:hAnsi="Times New Roman" w:cs="Times New Roman"/>
          <w:b/>
          <w:bCs/>
          <w:kern w:val="2"/>
          <w:sz w:val="22"/>
          <w:szCs w:val="22"/>
        </w:rPr>
        <w:t xml:space="preserve">do Preposto: </w:t>
      </w:r>
      <w:r w:rsidRPr="00284810">
        <w:rPr>
          <w:rFonts w:ascii="Times New Roman" w:hAnsi="Times New Roman" w:cs="Times New Roman"/>
          <w:bCs/>
          <w:kern w:val="2"/>
          <w:sz w:val="22"/>
          <w:szCs w:val="22"/>
        </w:rPr>
        <w:t xml:space="preserve">A empresa </w:t>
      </w:r>
      <w:r w:rsidRPr="00284810">
        <w:rPr>
          <w:rFonts w:ascii="Times New Roman" w:hAnsi="Times New Roman" w:cs="Times New Roman"/>
          <w:b/>
          <w:bCs/>
          <w:kern w:val="2"/>
          <w:sz w:val="22"/>
          <w:szCs w:val="22"/>
        </w:rPr>
        <w:t xml:space="preserve">CONTRATADA </w:t>
      </w:r>
      <w:r w:rsidRPr="00284810">
        <w:rPr>
          <w:rFonts w:ascii="Times New Roman" w:hAnsi="Times New Roman" w:cs="Times New Roman"/>
          <w:bCs/>
          <w:kern w:val="2"/>
          <w:sz w:val="22"/>
          <w:szCs w:val="22"/>
        </w:rPr>
        <w:t>indicará formalmente o preposto, que deverá ser aceito pela Administração e fornecer todas as informações necessárias para o seu acionamento direto (telefone, e-mail, endereço e etc.), a quem atribuem-se as seguintes funções:</w:t>
      </w:r>
    </w:p>
    <w:p w:rsidR="0097016E" w:rsidRPr="00284810" w:rsidRDefault="0097016E">
      <w:pPr>
        <w:suppressAutoHyphens w:val="0"/>
        <w:spacing w:line="276" w:lineRule="auto"/>
        <w:jc w:val="both"/>
        <w:rPr>
          <w:rFonts w:ascii="Times New Roman" w:hAnsi="Times New Roman" w:cs="Times New Roman"/>
          <w:bCs/>
          <w:kern w:val="2"/>
          <w:sz w:val="22"/>
          <w:szCs w:val="22"/>
        </w:rPr>
      </w:pPr>
    </w:p>
    <w:p w:rsidR="0097016E" w:rsidRPr="00284810" w:rsidRDefault="00A259D1">
      <w:pPr>
        <w:suppressAutoHyphens w:val="0"/>
        <w:spacing w:line="276" w:lineRule="auto"/>
        <w:ind w:left="720"/>
        <w:jc w:val="both"/>
        <w:rPr>
          <w:rFonts w:ascii="Times New Roman" w:hAnsi="Times New Roman" w:cs="Times New Roman"/>
          <w:sz w:val="22"/>
          <w:szCs w:val="22"/>
        </w:rPr>
      </w:pPr>
      <w:r w:rsidRPr="00284810">
        <w:rPr>
          <w:rFonts w:ascii="Times New Roman" w:hAnsi="Times New Roman" w:cs="Times New Roman"/>
          <w:b/>
          <w:sz w:val="22"/>
          <w:szCs w:val="22"/>
        </w:rPr>
        <w:t xml:space="preserve">a) </w:t>
      </w:r>
      <w:r w:rsidRPr="00284810">
        <w:rPr>
          <w:rFonts w:ascii="Times New Roman" w:hAnsi="Times New Roman" w:cs="Times New Roman"/>
          <w:sz w:val="22"/>
          <w:szCs w:val="22"/>
        </w:rPr>
        <w:t>Realizar visitas em horários aleatórios, conforme protocolo ou rotina da empresa, devidamente informada ao fiscal do contrato, para fins de averiguação da regularidade;</w:t>
      </w:r>
    </w:p>
    <w:p w:rsidR="0097016E" w:rsidRPr="00284810" w:rsidRDefault="00A259D1">
      <w:pPr>
        <w:ind w:left="720"/>
        <w:jc w:val="both"/>
        <w:rPr>
          <w:rFonts w:ascii="Times New Roman" w:hAnsi="Times New Roman" w:cs="Times New Roman"/>
          <w:sz w:val="22"/>
          <w:szCs w:val="22"/>
        </w:rPr>
      </w:pPr>
      <w:r w:rsidRPr="00284810">
        <w:rPr>
          <w:rFonts w:ascii="Times New Roman" w:hAnsi="Times New Roman" w:cs="Times New Roman"/>
          <w:b/>
          <w:sz w:val="22"/>
          <w:szCs w:val="22"/>
        </w:rPr>
        <w:t xml:space="preserve">b) </w:t>
      </w:r>
      <w:r w:rsidRPr="00284810">
        <w:rPr>
          <w:rFonts w:ascii="Times New Roman" w:hAnsi="Times New Roman" w:cs="Times New Roman"/>
          <w:sz w:val="22"/>
          <w:szCs w:val="22"/>
        </w:rPr>
        <w:t>Comparecer aos locais de prestação dos serviços quando solicitado, bem como adotar as providências que se fizerem necessárias e/ou solicitadas, no intuito de restabelecer a regular situação dos serviços;</w:t>
      </w:r>
    </w:p>
    <w:p w:rsidR="0097016E" w:rsidRPr="00284810" w:rsidRDefault="00A259D1">
      <w:pPr>
        <w:ind w:left="720"/>
        <w:jc w:val="both"/>
        <w:rPr>
          <w:rFonts w:ascii="Times New Roman" w:hAnsi="Times New Roman" w:cs="Times New Roman"/>
          <w:sz w:val="22"/>
          <w:szCs w:val="22"/>
        </w:rPr>
      </w:pPr>
      <w:r w:rsidRPr="00284810">
        <w:rPr>
          <w:rFonts w:ascii="Times New Roman" w:hAnsi="Times New Roman" w:cs="Times New Roman"/>
          <w:b/>
          <w:sz w:val="22"/>
          <w:szCs w:val="22"/>
        </w:rPr>
        <w:t xml:space="preserve">c) </w:t>
      </w:r>
      <w:r w:rsidRPr="00284810">
        <w:rPr>
          <w:rFonts w:ascii="Times New Roman" w:hAnsi="Times New Roman" w:cs="Times New Roman"/>
          <w:sz w:val="22"/>
          <w:szCs w:val="22"/>
        </w:rPr>
        <w:t>Adotar as providências necessárias e suficientes a regular prestação dos serviços;</w:t>
      </w:r>
    </w:p>
    <w:p w:rsidR="0097016E" w:rsidRPr="00284810" w:rsidRDefault="00A259D1">
      <w:pPr>
        <w:ind w:left="720"/>
        <w:jc w:val="both"/>
        <w:rPr>
          <w:rFonts w:ascii="Times New Roman" w:hAnsi="Times New Roman" w:cs="Times New Roman"/>
          <w:sz w:val="22"/>
          <w:szCs w:val="22"/>
        </w:rPr>
      </w:pPr>
      <w:r w:rsidRPr="00284810">
        <w:rPr>
          <w:rFonts w:ascii="Times New Roman" w:hAnsi="Times New Roman" w:cs="Times New Roman"/>
          <w:b/>
          <w:sz w:val="22"/>
          <w:szCs w:val="22"/>
        </w:rPr>
        <w:t xml:space="preserve">d) </w:t>
      </w:r>
      <w:r w:rsidRPr="00284810">
        <w:rPr>
          <w:rFonts w:ascii="Times New Roman" w:hAnsi="Times New Roman" w:cs="Times New Roman"/>
          <w:sz w:val="22"/>
          <w:szCs w:val="22"/>
        </w:rPr>
        <w:t>Realizar reuniões de orientação aos empregados sempre que necessário;</w:t>
      </w:r>
    </w:p>
    <w:p w:rsidR="0097016E" w:rsidRPr="00284810" w:rsidRDefault="00A259D1">
      <w:pPr>
        <w:ind w:left="720"/>
        <w:jc w:val="both"/>
        <w:rPr>
          <w:rFonts w:ascii="Times New Roman" w:hAnsi="Times New Roman" w:cs="Times New Roman"/>
          <w:sz w:val="22"/>
          <w:szCs w:val="22"/>
        </w:rPr>
      </w:pPr>
      <w:r w:rsidRPr="00284810">
        <w:rPr>
          <w:rFonts w:ascii="Times New Roman" w:hAnsi="Times New Roman" w:cs="Times New Roman"/>
          <w:b/>
          <w:sz w:val="22"/>
          <w:szCs w:val="22"/>
        </w:rPr>
        <w:t xml:space="preserve">e) </w:t>
      </w:r>
      <w:r w:rsidRPr="00284810">
        <w:rPr>
          <w:rFonts w:ascii="Times New Roman" w:hAnsi="Times New Roman" w:cs="Times New Roman"/>
          <w:sz w:val="22"/>
          <w:szCs w:val="22"/>
        </w:rPr>
        <w:t>Realizar a administração direta dos empregados postos à disposição da CONTRATANTE para fins de prestação dos serviços em questão;</w:t>
      </w:r>
    </w:p>
    <w:p w:rsidR="0097016E" w:rsidRPr="00284810" w:rsidRDefault="00A259D1">
      <w:pPr>
        <w:ind w:left="720"/>
        <w:jc w:val="both"/>
        <w:rPr>
          <w:rFonts w:ascii="Times New Roman" w:hAnsi="Times New Roman" w:cs="Times New Roman"/>
          <w:sz w:val="22"/>
          <w:szCs w:val="22"/>
        </w:rPr>
      </w:pPr>
      <w:r w:rsidRPr="00284810">
        <w:rPr>
          <w:rFonts w:ascii="Times New Roman" w:hAnsi="Times New Roman" w:cs="Times New Roman"/>
          <w:b/>
          <w:sz w:val="22"/>
          <w:szCs w:val="22"/>
        </w:rPr>
        <w:t xml:space="preserve">f) </w:t>
      </w:r>
      <w:r w:rsidRPr="00284810">
        <w:rPr>
          <w:rFonts w:ascii="Times New Roman" w:hAnsi="Times New Roman" w:cs="Times New Roman"/>
          <w:sz w:val="22"/>
          <w:szCs w:val="22"/>
        </w:rPr>
        <w:t>Realizar outras atribuições inerentes à função de preposto, tendo em vista a eficiência e efetividade na prestação dos serviços contratados.</w:t>
      </w:r>
    </w:p>
    <w:p w:rsidR="0097016E" w:rsidRPr="00284810" w:rsidRDefault="0097016E">
      <w:pPr>
        <w:suppressAutoHyphens w:val="0"/>
        <w:spacing w:line="276" w:lineRule="auto"/>
        <w:ind w:left="720"/>
        <w:jc w:val="both"/>
        <w:rPr>
          <w:rFonts w:ascii="Times New Roman" w:hAnsi="Times New Roman" w:cs="Times New Roman"/>
          <w:bCs/>
          <w:kern w:val="2"/>
          <w:sz w:val="22"/>
          <w:szCs w:val="22"/>
        </w:rPr>
      </w:pPr>
    </w:p>
    <w:p w:rsidR="0097016E" w:rsidRPr="00284810" w:rsidRDefault="00A259D1">
      <w:pPr>
        <w:suppressAutoHyphens w:val="0"/>
        <w:spacing w:line="276" w:lineRule="auto"/>
        <w:ind w:left="720"/>
        <w:jc w:val="both"/>
        <w:rPr>
          <w:rFonts w:ascii="Times New Roman" w:hAnsi="Times New Roman" w:cs="Times New Roman"/>
          <w:sz w:val="22"/>
          <w:szCs w:val="22"/>
        </w:rPr>
      </w:pPr>
      <w:r w:rsidRPr="00284810">
        <w:rPr>
          <w:rFonts w:ascii="Times New Roman" w:hAnsi="Times New Roman" w:cs="Times New Roman"/>
          <w:bCs/>
          <w:kern w:val="2"/>
          <w:sz w:val="22"/>
          <w:szCs w:val="22"/>
        </w:rPr>
        <w:t xml:space="preserve">10.5.1 </w:t>
      </w:r>
      <w:r w:rsidRPr="00284810">
        <w:rPr>
          <w:rFonts w:ascii="Times New Roman" w:hAnsi="Times New Roman" w:cs="Times New Roman"/>
          <w:sz w:val="22"/>
          <w:szCs w:val="22"/>
        </w:rPr>
        <w:t xml:space="preserve">As atribuições do preposto não representam cargo ou posto, mas simples função administrativa da empresa, de maneira que o custo de tal empregado deverá ser incluído na </w:t>
      </w:r>
      <w:r w:rsidRPr="00284810">
        <w:rPr>
          <w:rFonts w:ascii="Times New Roman" w:hAnsi="Times New Roman" w:cs="Times New Roman"/>
          <w:b/>
          <w:sz w:val="22"/>
          <w:szCs w:val="22"/>
        </w:rPr>
        <w:t xml:space="preserve">taxa de administração </w:t>
      </w:r>
      <w:r w:rsidRPr="00284810">
        <w:rPr>
          <w:rFonts w:ascii="Times New Roman" w:hAnsi="Times New Roman" w:cs="Times New Roman"/>
          <w:sz w:val="22"/>
          <w:szCs w:val="22"/>
        </w:rPr>
        <w:t>da empresa.</w:t>
      </w:r>
    </w:p>
    <w:p w:rsidR="0097016E" w:rsidRPr="00284810" w:rsidRDefault="00A259D1">
      <w:pPr>
        <w:pStyle w:val="Nivel1"/>
        <w:numPr>
          <w:ilvl w:val="0"/>
          <w:numId w:val="16"/>
        </w:numPr>
        <w:rPr>
          <w:rFonts w:ascii="Times New Roman" w:hAnsi="Times New Roman"/>
          <w:color w:val="auto"/>
          <w:sz w:val="22"/>
          <w:szCs w:val="22"/>
        </w:rPr>
      </w:pPr>
      <w:r w:rsidRPr="00284810">
        <w:rPr>
          <w:rFonts w:ascii="Times New Roman" w:hAnsi="Times New Roman"/>
          <w:color w:val="auto"/>
          <w:sz w:val="22"/>
          <w:szCs w:val="22"/>
        </w:rPr>
        <w:lastRenderedPageBreak/>
        <w:t xml:space="preserve">UNIFORMES </w:t>
      </w:r>
    </w:p>
    <w:p w:rsidR="0097016E" w:rsidRPr="00284810" w:rsidRDefault="00A259D1">
      <w:pPr>
        <w:pStyle w:val="Nivel1"/>
        <w:spacing w:before="81"/>
        <w:ind w:left="360"/>
        <w:rPr>
          <w:rFonts w:ascii="Times New Roman" w:hAnsi="Times New Roman"/>
          <w:color w:val="auto"/>
          <w:sz w:val="22"/>
          <w:szCs w:val="22"/>
        </w:rPr>
      </w:pPr>
      <w:r w:rsidRPr="00284810">
        <w:rPr>
          <w:rStyle w:val="Fontepargpadro5"/>
          <w:rFonts w:ascii="Times New Roman" w:hAnsi="Times New Roman"/>
          <w:bCs/>
          <w:color w:val="auto"/>
          <w:sz w:val="22"/>
          <w:szCs w:val="22"/>
        </w:rPr>
        <w:t>11.1</w:t>
      </w:r>
      <w:r w:rsidRPr="00284810">
        <w:rPr>
          <w:rStyle w:val="Fontepargpadro5"/>
          <w:rFonts w:ascii="Times New Roman" w:hAnsi="Times New Roman"/>
          <w:color w:val="auto"/>
          <w:sz w:val="22"/>
          <w:szCs w:val="22"/>
        </w:rPr>
        <w:t>.</w:t>
      </w:r>
      <w:r w:rsidRPr="00284810">
        <w:rPr>
          <w:rStyle w:val="Fontepargpadro5"/>
          <w:rFonts w:ascii="Times New Roman" w:hAnsi="Times New Roman"/>
          <w:color w:val="auto"/>
          <w:sz w:val="22"/>
          <w:szCs w:val="22"/>
        </w:rPr>
        <w:tab/>
      </w:r>
      <w:r w:rsidRPr="00284810">
        <w:rPr>
          <w:rStyle w:val="Fontepargpadro5"/>
          <w:rFonts w:ascii="Times New Roman" w:hAnsi="Times New Roman"/>
          <w:b w:val="0"/>
          <w:color w:val="auto"/>
          <w:sz w:val="22"/>
          <w:szCs w:val="22"/>
        </w:rPr>
        <w:t>Os uniformes a serem fornecidos pela Contratada a seus empregados deverão ser condizentes com a atividade a ser desempenhada no órgão Contratante, compreendendo peças para todas as estações climáticas do ano, sem qualquer repasse do custo para o empregado, nas quantidades estimadas e qualidades estabelecidas no</w:t>
      </w:r>
      <w:r w:rsidRPr="00284810">
        <w:rPr>
          <w:rStyle w:val="Fontepargpadro5"/>
          <w:rFonts w:ascii="Times New Roman" w:hAnsi="Times New Roman"/>
          <w:bCs/>
          <w:color w:val="auto"/>
          <w:sz w:val="22"/>
          <w:szCs w:val="22"/>
        </w:rPr>
        <w:t xml:space="preserve"> Anexo I – </w:t>
      </w:r>
      <w:r w:rsidRPr="00284810">
        <w:rPr>
          <w:rStyle w:val="Fontepargpadro5"/>
          <w:rFonts w:ascii="Times New Roman" w:eastAsia="MS Gothic" w:hAnsi="Times New Roman"/>
          <w:bCs/>
          <w:color w:val="auto"/>
          <w:sz w:val="22"/>
          <w:szCs w:val="22"/>
        </w:rPr>
        <w:t xml:space="preserve">B </w:t>
      </w:r>
      <w:r w:rsidRPr="00284810">
        <w:rPr>
          <w:rStyle w:val="Fontepargpadro5"/>
          <w:rFonts w:ascii="Times New Roman" w:hAnsi="Times New Roman"/>
          <w:bCs/>
          <w:color w:val="auto"/>
          <w:sz w:val="22"/>
          <w:szCs w:val="22"/>
        </w:rPr>
        <w:t xml:space="preserve">do Termo de Referência, </w:t>
      </w:r>
      <w:r w:rsidRPr="00284810">
        <w:rPr>
          <w:rStyle w:val="Fontepargpadro5"/>
          <w:rFonts w:ascii="Times New Roman" w:hAnsi="Times New Roman"/>
          <w:b w:val="0"/>
          <w:color w:val="auto"/>
          <w:sz w:val="22"/>
          <w:szCs w:val="22"/>
        </w:rPr>
        <w:t>bem como, observando o disposto nos itens seguintes:</w:t>
      </w:r>
    </w:p>
    <w:p w:rsidR="0097016E" w:rsidRPr="00284810" w:rsidRDefault="00A259D1">
      <w:pPr>
        <w:pStyle w:val="PargrafodaLista"/>
        <w:spacing w:before="120" w:after="120"/>
        <w:ind w:left="708"/>
        <w:jc w:val="both"/>
        <w:rPr>
          <w:rFonts w:ascii="Times New Roman" w:hAnsi="Times New Roman" w:cs="Times New Roman"/>
          <w:sz w:val="22"/>
          <w:szCs w:val="22"/>
        </w:rPr>
      </w:pPr>
      <w:r w:rsidRPr="00284810">
        <w:rPr>
          <w:rFonts w:ascii="Times New Roman" w:hAnsi="Times New Roman" w:cs="Times New Roman"/>
          <w:b/>
          <w:bCs/>
          <w:sz w:val="22"/>
          <w:szCs w:val="22"/>
        </w:rPr>
        <w:t>11.1.1.</w:t>
      </w:r>
      <w:r w:rsidRPr="00284810">
        <w:rPr>
          <w:rFonts w:ascii="Times New Roman" w:hAnsi="Times New Roman" w:cs="Times New Roman"/>
          <w:bCs/>
          <w:sz w:val="22"/>
          <w:szCs w:val="22"/>
        </w:rPr>
        <w:tab/>
        <w:t>O uniforme deverá compreender as seguintes peças do vestuário:</w:t>
      </w:r>
    </w:p>
    <w:p w:rsidR="0097016E" w:rsidRPr="00284810" w:rsidRDefault="00A259D1">
      <w:pPr>
        <w:pStyle w:val="PargrafodaLista"/>
        <w:spacing w:before="120" w:after="120"/>
        <w:ind w:left="1416"/>
        <w:jc w:val="both"/>
        <w:rPr>
          <w:rFonts w:ascii="Times New Roman" w:hAnsi="Times New Roman" w:cs="Times New Roman"/>
          <w:sz w:val="22"/>
          <w:szCs w:val="22"/>
        </w:rPr>
      </w:pPr>
      <w:r w:rsidRPr="00284810">
        <w:rPr>
          <w:rFonts w:ascii="Times New Roman" w:hAnsi="Times New Roman" w:cs="Times New Roman"/>
          <w:b/>
          <w:bCs/>
          <w:sz w:val="22"/>
          <w:szCs w:val="22"/>
        </w:rPr>
        <w:t>11.1.1.1.</w:t>
      </w:r>
      <w:r w:rsidRPr="00284810">
        <w:rPr>
          <w:rFonts w:ascii="Times New Roman" w:hAnsi="Times New Roman" w:cs="Times New Roman"/>
          <w:bCs/>
          <w:sz w:val="22"/>
          <w:szCs w:val="22"/>
        </w:rPr>
        <w:tab/>
        <w:t>Calças, camisas e calçados – todos adequados às reais necessidade de execução do trabalho e que possa proporcionar uma apresentação adequada e oferecer segurança e conforto ao empregado;</w:t>
      </w:r>
    </w:p>
    <w:p w:rsidR="0097016E" w:rsidRPr="00284810" w:rsidRDefault="00A259D1">
      <w:pPr>
        <w:pStyle w:val="PargrafodaLista"/>
        <w:spacing w:before="120" w:after="120"/>
        <w:ind w:left="1416"/>
        <w:jc w:val="both"/>
        <w:rPr>
          <w:rFonts w:ascii="Times New Roman" w:hAnsi="Times New Roman" w:cs="Times New Roman"/>
          <w:sz w:val="22"/>
          <w:szCs w:val="22"/>
        </w:rPr>
      </w:pPr>
      <w:r w:rsidRPr="00284810">
        <w:rPr>
          <w:rFonts w:ascii="Times New Roman" w:hAnsi="Times New Roman" w:cs="Times New Roman"/>
          <w:b/>
          <w:bCs/>
          <w:sz w:val="22"/>
          <w:szCs w:val="22"/>
        </w:rPr>
        <w:t>11.1.1.2</w:t>
      </w:r>
      <w:r w:rsidRPr="00284810">
        <w:rPr>
          <w:rFonts w:ascii="Times New Roman" w:hAnsi="Times New Roman" w:cs="Times New Roman"/>
          <w:bCs/>
          <w:sz w:val="22"/>
          <w:szCs w:val="22"/>
        </w:rPr>
        <w:tab/>
        <w:t xml:space="preserve">Os uniformes devem estar identificados, em local apropriado, com o nome da Empresa. </w:t>
      </w:r>
    </w:p>
    <w:p w:rsidR="0097016E" w:rsidRDefault="00A259D1">
      <w:pPr>
        <w:pStyle w:val="PargrafodaLista"/>
        <w:spacing w:before="120" w:after="120"/>
        <w:ind w:left="360"/>
        <w:jc w:val="both"/>
        <w:rPr>
          <w:rFonts w:ascii="Times New Roman" w:hAnsi="Times New Roman" w:cs="Times New Roman"/>
          <w:sz w:val="22"/>
          <w:szCs w:val="22"/>
        </w:rPr>
      </w:pPr>
      <w:r w:rsidRPr="00284810">
        <w:rPr>
          <w:rFonts w:ascii="Times New Roman" w:hAnsi="Times New Roman" w:cs="Times New Roman"/>
          <w:bCs/>
          <w:sz w:val="22"/>
          <w:szCs w:val="22"/>
        </w:rPr>
        <w:tab/>
      </w:r>
      <w:r w:rsidRPr="00284810">
        <w:rPr>
          <w:rFonts w:ascii="Times New Roman" w:hAnsi="Times New Roman" w:cs="Times New Roman"/>
          <w:b/>
          <w:bCs/>
          <w:sz w:val="22"/>
          <w:szCs w:val="22"/>
        </w:rPr>
        <w:t>11.1.2.</w:t>
      </w:r>
      <w:r w:rsidRPr="00284810">
        <w:rPr>
          <w:rFonts w:ascii="Times New Roman" w:hAnsi="Times New Roman" w:cs="Times New Roman"/>
          <w:b/>
          <w:bCs/>
          <w:sz w:val="22"/>
          <w:szCs w:val="22"/>
        </w:rPr>
        <w:tab/>
      </w:r>
      <w:r w:rsidRPr="00284810">
        <w:rPr>
          <w:rFonts w:ascii="Times New Roman" w:hAnsi="Times New Roman" w:cs="Times New Roman"/>
          <w:bCs/>
          <w:sz w:val="22"/>
          <w:szCs w:val="22"/>
        </w:rPr>
        <w:t>As peças devem ser confeccionadas com tecido</w:t>
      </w:r>
      <w:r>
        <w:rPr>
          <w:rFonts w:ascii="Times New Roman" w:hAnsi="Times New Roman" w:cs="Times New Roman"/>
          <w:bCs/>
          <w:color w:val="000000"/>
          <w:sz w:val="22"/>
          <w:szCs w:val="22"/>
        </w:rPr>
        <w:t xml:space="preserve"> e material de qualidade, seguindo os </w:t>
      </w:r>
      <w:r>
        <w:rPr>
          <w:rFonts w:ascii="Times New Roman" w:hAnsi="Times New Roman" w:cs="Times New Roman"/>
          <w:bCs/>
          <w:color w:val="000000"/>
          <w:sz w:val="22"/>
          <w:szCs w:val="22"/>
        </w:rPr>
        <w:tab/>
        <w:t xml:space="preserve">seguintes parâmetros mínimos: </w:t>
      </w:r>
    </w:p>
    <w:p w:rsidR="0097016E" w:rsidRDefault="00A259D1">
      <w:pPr>
        <w:pStyle w:val="PargrafodaLista"/>
        <w:spacing w:before="120" w:after="120"/>
        <w:ind w:left="1416"/>
        <w:jc w:val="both"/>
        <w:rPr>
          <w:rFonts w:ascii="Times New Roman" w:hAnsi="Times New Roman" w:cs="Times New Roman"/>
          <w:bCs/>
          <w:color w:val="000000"/>
          <w:sz w:val="22"/>
          <w:szCs w:val="22"/>
        </w:rPr>
      </w:pPr>
      <w:r>
        <w:rPr>
          <w:rFonts w:ascii="Times New Roman" w:hAnsi="Times New Roman" w:cs="Times New Roman"/>
          <w:b/>
          <w:bCs/>
          <w:color w:val="000000"/>
          <w:sz w:val="22"/>
          <w:szCs w:val="22"/>
        </w:rPr>
        <w:t>11.1.2.1</w:t>
      </w:r>
      <w:r>
        <w:rPr>
          <w:rFonts w:ascii="Times New Roman" w:hAnsi="Times New Roman" w:cs="Times New Roman"/>
          <w:bCs/>
          <w:color w:val="000000"/>
          <w:sz w:val="22"/>
          <w:szCs w:val="22"/>
        </w:rPr>
        <w:t>.</w:t>
      </w:r>
      <w:r>
        <w:rPr>
          <w:rFonts w:ascii="Times New Roman" w:hAnsi="Times New Roman" w:cs="Times New Roman"/>
          <w:bCs/>
          <w:color w:val="000000"/>
          <w:sz w:val="22"/>
          <w:szCs w:val="22"/>
        </w:rPr>
        <w:tab/>
        <w:t>Conjunto de calça e camisa em cores escuras de boa qualidade, com bolsos tipo faca nas laterais das calças e na parte superior da camisa, contendo identificação da empresa na parte superior da camisa;</w:t>
      </w:r>
    </w:p>
    <w:p w:rsidR="0097016E" w:rsidRPr="00284810" w:rsidRDefault="00A259D1" w:rsidP="00284810">
      <w:pPr>
        <w:pStyle w:val="PargrafodaLista"/>
        <w:shd w:val="clear" w:color="auto" w:fill="FFFFFF" w:themeFill="background1"/>
        <w:spacing w:before="120" w:after="120"/>
        <w:ind w:left="1416"/>
        <w:jc w:val="both"/>
        <w:rPr>
          <w:rFonts w:ascii="Times New Roman" w:hAnsi="Times New Roman" w:cs="Times New Roman"/>
          <w:sz w:val="22"/>
          <w:szCs w:val="22"/>
        </w:rPr>
      </w:pPr>
      <w:r>
        <w:rPr>
          <w:rStyle w:val="Fontepargpadro5"/>
          <w:rFonts w:ascii="Times New Roman" w:hAnsi="Times New Roman" w:cs="Times New Roman"/>
          <w:b/>
          <w:color w:val="000000"/>
          <w:sz w:val="22"/>
          <w:szCs w:val="22"/>
        </w:rPr>
        <w:t>11.1.2.2.</w:t>
      </w:r>
      <w:r>
        <w:rPr>
          <w:rStyle w:val="Fontepargpadro5"/>
          <w:rFonts w:ascii="Times New Roman" w:hAnsi="Times New Roman" w:cs="Times New Roman"/>
          <w:color w:val="000000"/>
          <w:sz w:val="22"/>
          <w:szCs w:val="22"/>
        </w:rPr>
        <w:tab/>
        <w:t xml:space="preserve">Calçados conforme </w:t>
      </w:r>
      <w:r w:rsidRPr="00284810">
        <w:rPr>
          <w:rStyle w:val="Fontepargpadro5"/>
          <w:rFonts w:ascii="Times New Roman" w:hAnsi="Times New Roman" w:cs="Times New Roman"/>
          <w:sz w:val="22"/>
          <w:szCs w:val="22"/>
        </w:rPr>
        <w:t xml:space="preserve">especificações no </w:t>
      </w:r>
      <w:r w:rsidRPr="00284810">
        <w:rPr>
          <w:rStyle w:val="Fontepargpadro5"/>
          <w:rFonts w:ascii="Times New Roman" w:hAnsi="Times New Roman" w:cs="Times New Roman"/>
          <w:b/>
          <w:bCs/>
          <w:sz w:val="22"/>
          <w:szCs w:val="22"/>
        </w:rPr>
        <w:t>Memorial de Cálculo/Lista dos Fardamentos por Posto de Trabalho</w:t>
      </w:r>
      <w:r w:rsidRPr="00284810">
        <w:rPr>
          <w:rStyle w:val="Fontepargpadro5"/>
          <w:rFonts w:ascii="Times New Roman" w:hAnsi="Times New Roman" w:cs="Times New Roman"/>
          <w:sz w:val="22"/>
          <w:szCs w:val="22"/>
        </w:rPr>
        <w:t xml:space="preserve">, </w:t>
      </w:r>
      <w:r w:rsidRPr="00284810">
        <w:rPr>
          <w:rStyle w:val="Fontepargpadro5"/>
          <w:rFonts w:ascii="Times New Roman" w:hAnsi="Times New Roman" w:cs="Times New Roman"/>
          <w:b/>
          <w:sz w:val="22"/>
          <w:szCs w:val="22"/>
        </w:rPr>
        <w:t>Anexo deste Termo de Referência</w:t>
      </w:r>
      <w:r w:rsidRPr="00284810">
        <w:rPr>
          <w:rStyle w:val="Fontepargpadro5"/>
          <w:rFonts w:ascii="Times New Roman" w:hAnsi="Times New Roman" w:cs="Times New Roman"/>
          <w:sz w:val="22"/>
          <w:szCs w:val="22"/>
        </w:rPr>
        <w:t>.</w:t>
      </w:r>
    </w:p>
    <w:p w:rsidR="0097016E" w:rsidRDefault="00A259D1">
      <w:pPr>
        <w:pStyle w:val="PargrafodaLista"/>
        <w:spacing w:before="120" w:after="120"/>
        <w:ind w:left="1416"/>
        <w:jc w:val="both"/>
        <w:rPr>
          <w:rStyle w:val="Fontepargpadro5"/>
          <w:rFonts w:ascii="Times New Roman" w:hAnsi="Times New Roman" w:cs="Times New Roman"/>
          <w:b/>
          <w:bCs/>
          <w:color w:val="000000"/>
          <w:sz w:val="22"/>
          <w:szCs w:val="22"/>
        </w:rPr>
      </w:pPr>
      <w:bookmarkStart w:id="0" w:name="__DdeLink__14363_559150461"/>
      <w:r>
        <w:rPr>
          <w:rStyle w:val="Fontepargpadro5"/>
          <w:rFonts w:ascii="Times New Roman" w:hAnsi="Times New Roman" w:cs="Times New Roman"/>
          <w:b/>
          <w:bCs/>
          <w:color w:val="000000"/>
          <w:sz w:val="22"/>
          <w:szCs w:val="22"/>
        </w:rPr>
        <w:t>11.1.2.</w:t>
      </w:r>
      <w:bookmarkEnd w:id="0"/>
      <w:r>
        <w:rPr>
          <w:rStyle w:val="Fontepargpadro5"/>
          <w:rFonts w:ascii="Times New Roman" w:hAnsi="Times New Roman" w:cs="Times New Roman"/>
          <w:b/>
          <w:bCs/>
          <w:color w:val="000000"/>
          <w:sz w:val="22"/>
          <w:szCs w:val="22"/>
        </w:rPr>
        <w:t>3.</w:t>
      </w:r>
      <w:r>
        <w:rPr>
          <w:rStyle w:val="Fontepargpadro5"/>
          <w:rFonts w:ascii="Times New Roman" w:hAnsi="Times New Roman" w:cs="Times New Roman"/>
          <w:b/>
          <w:bCs/>
          <w:color w:val="000000"/>
          <w:sz w:val="22"/>
          <w:szCs w:val="22"/>
        </w:rPr>
        <w:tab/>
        <w:t xml:space="preserve">Os uniformes e EPIs serão distribuídos pela CONTRATADA ao empregado da seguinte forma: </w:t>
      </w:r>
    </w:p>
    <w:p w:rsidR="0097016E" w:rsidRDefault="00A259D1">
      <w:pPr>
        <w:pStyle w:val="PargrafodaLista"/>
        <w:spacing w:before="120" w:after="120"/>
        <w:ind w:left="2124"/>
        <w:jc w:val="both"/>
        <w:rPr>
          <w:rStyle w:val="Fontepargpadro5"/>
          <w:rFonts w:ascii="Times New Roman" w:hAnsi="Times New Roman" w:cs="Times New Roman"/>
          <w:bCs/>
          <w:color w:val="000000"/>
          <w:sz w:val="22"/>
          <w:szCs w:val="22"/>
        </w:rPr>
      </w:pPr>
      <w:r>
        <w:rPr>
          <w:rStyle w:val="Fontepargpadro5"/>
          <w:rFonts w:ascii="Times New Roman" w:hAnsi="Times New Roman" w:cs="Times New Roman"/>
          <w:bCs/>
          <w:color w:val="000000"/>
          <w:sz w:val="22"/>
          <w:szCs w:val="22"/>
        </w:rPr>
        <w:t>11.1.2.3.1. 01(um) par de meia no início da execução do contrato, devendo ser substituído a cada 03(três) meses ou a qualquer época, dependendo da necessidade;</w:t>
      </w:r>
    </w:p>
    <w:p w:rsidR="0097016E" w:rsidRDefault="00A259D1">
      <w:pPr>
        <w:spacing w:before="120" w:after="120"/>
        <w:ind w:left="2124"/>
        <w:jc w:val="both"/>
        <w:rPr>
          <w:rStyle w:val="Fontepargpadro5"/>
          <w:rFonts w:ascii="Times New Roman" w:hAnsi="Times New Roman" w:cs="Times New Roman"/>
          <w:bCs/>
          <w:color w:val="000000"/>
          <w:sz w:val="22"/>
          <w:szCs w:val="22"/>
        </w:rPr>
      </w:pPr>
      <w:r>
        <w:rPr>
          <w:rStyle w:val="Fontepargpadro5"/>
          <w:rFonts w:ascii="Times New Roman" w:hAnsi="Times New Roman" w:cs="Times New Roman"/>
          <w:bCs/>
          <w:color w:val="000000"/>
          <w:sz w:val="22"/>
          <w:szCs w:val="22"/>
        </w:rPr>
        <w:t>11.1.2.3.2. 01(um) conjunto completo de calças e camisas no início da execução do contrato, devendo ser substituído a cada 04(quatro) meses ou a qualquer época, dependendo da necessidade;</w:t>
      </w:r>
    </w:p>
    <w:p w:rsidR="0097016E" w:rsidRDefault="00A259D1">
      <w:pPr>
        <w:spacing w:before="120" w:after="120"/>
        <w:ind w:left="2124"/>
        <w:jc w:val="both"/>
        <w:rPr>
          <w:rStyle w:val="Fontepargpadro5"/>
          <w:rFonts w:ascii="Times New Roman" w:hAnsi="Times New Roman" w:cs="Times New Roman"/>
          <w:bCs/>
          <w:color w:val="000000"/>
          <w:sz w:val="22"/>
          <w:szCs w:val="22"/>
        </w:rPr>
      </w:pPr>
      <w:r>
        <w:rPr>
          <w:rStyle w:val="Fontepargpadro5"/>
          <w:rFonts w:ascii="Times New Roman" w:hAnsi="Times New Roman" w:cs="Times New Roman"/>
          <w:bCs/>
          <w:color w:val="000000"/>
          <w:sz w:val="22"/>
          <w:szCs w:val="22"/>
        </w:rPr>
        <w:t>11.1.2.3.3. 01(um) conjunto completo de bota(par), boné e cinto de nylon no início da execução do contrato, devendo ser substituído a cada 06(seis) meses ou a qualquer época, dependendo da necessidade;</w:t>
      </w:r>
    </w:p>
    <w:p w:rsidR="0097016E" w:rsidRDefault="00A259D1">
      <w:pPr>
        <w:spacing w:before="120" w:after="120"/>
        <w:ind w:left="2124"/>
        <w:jc w:val="both"/>
        <w:rPr>
          <w:rStyle w:val="Fontepargpadro5"/>
          <w:rFonts w:ascii="Times New Roman" w:hAnsi="Times New Roman" w:cs="Times New Roman"/>
          <w:bCs/>
          <w:color w:val="000000"/>
          <w:sz w:val="22"/>
          <w:szCs w:val="22"/>
        </w:rPr>
      </w:pPr>
      <w:r>
        <w:rPr>
          <w:rStyle w:val="Fontepargpadro5"/>
          <w:rFonts w:ascii="Times New Roman" w:hAnsi="Times New Roman" w:cs="Times New Roman"/>
          <w:bCs/>
          <w:color w:val="000000"/>
          <w:sz w:val="22"/>
          <w:szCs w:val="22"/>
        </w:rPr>
        <w:t>11.1.2.3.4. 01(uma) unidade completo de bota(par), boné e cinto no início da execução do contrato, devendo ser substituído a cada 06(seis) meses ou a qualquer época, dependendo da necessidade;</w:t>
      </w:r>
    </w:p>
    <w:p w:rsidR="0097016E" w:rsidRDefault="00A259D1">
      <w:pPr>
        <w:spacing w:before="120" w:after="120"/>
        <w:ind w:left="2124"/>
        <w:jc w:val="both"/>
        <w:rPr>
          <w:rStyle w:val="Fontepargpadro5"/>
          <w:rFonts w:ascii="Times New Roman" w:hAnsi="Times New Roman" w:cs="Times New Roman"/>
          <w:bCs/>
          <w:color w:val="000000"/>
          <w:sz w:val="22"/>
          <w:szCs w:val="22"/>
        </w:rPr>
      </w:pPr>
      <w:r>
        <w:rPr>
          <w:rStyle w:val="Fontepargpadro5"/>
          <w:rFonts w:ascii="Times New Roman" w:hAnsi="Times New Roman" w:cs="Times New Roman"/>
          <w:bCs/>
          <w:color w:val="000000"/>
          <w:sz w:val="22"/>
          <w:szCs w:val="22"/>
        </w:rPr>
        <w:t xml:space="preserve">11.1.2.3.5 os demais itens de uniformes e EPIs, de uso INDIVIDUAL e COMPARTILHADO deverá ser distribuído no início da execução do contrato, durante a vigência contratual, a cada 12(doze) meses. </w:t>
      </w:r>
    </w:p>
    <w:p w:rsidR="0097016E" w:rsidRDefault="0097016E">
      <w:pPr>
        <w:pStyle w:val="PargrafodaLista"/>
        <w:spacing w:before="120" w:after="120"/>
        <w:ind w:left="1416"/>
        <w:jc w:val="both"/>
        <w:rPr>
          <w:rStyle w:val="Fontepargpadro5"/>
          <w:rFonts w:ascii="Times New Roman" w:hAnsi="Times New Roman" w:cs="Times New Roman"/>
          <w:bCs/>
          <w:color w:val="000000"/>
          <w:sz w:val="22"/>
          <w:szCs w:val="22"/>
        </w:rPr>
      </w:pPr>
    </w:p>
    <w:p w:rsidR="0097016E" w:rsidRDefault="00A259D1">
      <w:pPr>
        <w:pStyle w:val="PargrafodaLista"/>
        <w:spacing w:before="120" w:after="120"/>
        <w:ind w:left="1416"/>
        <w:jc w:val="both"/>
        <w:rPr>
          <w:rStyle w:val="Fontepargpadro5"/>
          <w:rFonts w:ascii="Times New Roman" w:hAnsi="Times New Roman" w:cs="Times New Roman"/>
          <w:bCs/>
          <w:color w:val="000000"/>
          <w:sz w:val="22"/>
          <w:szCs w:val="22"/>
        </w:rPr>
      </w:pPr>
      <w:r>
        <w:rPr>
          <w:rStyle w:val="Fontepargpadro5"/>
          <w:rFonts w:ascii="Times New Roman" w:hAnsi="Times New Roman" w:cs="Times New Roman"/>
          <w:b/>
          <w:bCs/>
          <w:color w:val="000000"/>
          <w:sz w:val="22"/>
          <w:szCs w:val="22"/>
        </w:rPr>
        <w:t>11.1.2.4</w:t>
      </w:r>
      <w:r>
        <w:rPr>
          <w:rStyle w:val="Fontepargpadro5"/>
          <w:rFonts w:ascii="Times New Roman" w:hAnsi="Times New Roman" w:cs="Times New Roman"/>
          <w:b/>
          <w:bCs/>
          <w:color w:val="000000"/>
          <w:sz w:val="22"/>
          <w:szCs w:val="22"/>
        </w:rPr>
        <w:tab/>
        <w:t xml:space="preserve"> </w:t>
      </w:r>
      <w:r>
        <w:rPr>
          <w:rStyle w:val="Fontepargpadro5"/>
          <w:rFonts w:ascii="Times New Roman" w:hAnsi="Times New Roman" w:cs="Times New Roman"/>
          <w:bCs/>
          <w:color w:val="000000"/>
          <w:sz w:val="22"/>
          <w:szCs w:val="22"/>
        </w:rPr>
        <w:t>O prazo máximo estipulado para a substituição dos uniformes é de 72 (setenta e duas) horas úteis, após comunicação escrita da Contratante, sempre que o mesmo não atenda às condições mínimas de apresentação.</w:t>
      </w:r>
    </w:p>
    <w:p w:rsidR="0097016E" w:rsidRDefault="0097016E">
      <w:pPr>
        <w:pStyle w:val="PargrafodaLista"/>
        <w:spacing w:before="120" w:after="120"/>
        <w:ind w:left="1416"/>
        <w:jc w:val="both"/>
        <w:rPr>
          <w:rFonts w:ascii="Times New Roman" w:hAnsi="Times New Roman" w:cs="Times New Roman"/>
          <w:sz w:val="22"/>
          <w:szCs w:val="22"/>
        </w:rPr>
      </w:pPr>
    </w:p>
    <w:p w:rsidR="0097016E" w:rsidRDefault="00A259D1">
      <w:pPr>
        <w:pStyle w:val="PargrafodaLista"/>
        <w:spacing w:before="120" w:after="120"/>
        <w:ind w:left="1416"/>
        <w:jc w:val="both"/>
        <w:rPr>
          <w:rFonts w:ascii="Times New Roman" w:hAnsi="Times New Roman" w:cs="Times New Roman"/>
          <w:sz w:val="22"/>
          <w:szCs w:val="22"/>
        </w:rPr>
      </w:pPr>
      <w:r>
        <w:rPr>
          <w:rStyle w:val="Fontepargpadro5"/>
          <w:rFonts w:ascii="Times New Roman" w:hAnsi="Times New Roman" w:cs="Times New Roman"/>
          <w:b/>
          <w:bCs/>
          <w:color w:val="000000"/>
          <w:sz w:val="22"/>
          <w:szCs w:val="22"/>
        </w:rPr>
        <w:lastRenderedPageBreak/>
        <w:t>11.1.2.5.</w:t>
      </w:r>
      <w:r>
        <w:rPr>
          <w:rStyle w:val="Fontepargpadro5"/>
          <w:rFonts w:ascii="Times New Roman" w:hAnsi="Times New Roman" w:cs="Times New Roman"/>
          <w:bCs/>
          <w:color w:val="000000"/>
          <w:sz w:val="22"/>
          <w:szCs w:val="22"/>
        </w:rPr>
        <w:tab/>
      </w:r>
      <w:r>
        <w:rPr>
          <w:rStyle w:val="Fontepargpadro5"/>
          <w:rFonts w:ascii="Times New Roman" w:hAnsi="Times New Roman" w:cs="Times New Roman"/>
          <w:color w:val="000000"/>
          <w:sz w:val="22"/>
          <w:szCs w:val="22"/>
        </w:rPr>
        <w:t>Os uniformes completos deverão ser fornecidos no 1º(primeiro) dia do início da contratação do prestador de serviços, mediante recibo (relação nominal), cuja cópia deverá ser enviada ao fiscal do Contrato.</w:t>
      </w:r>
    </w:p>
    <w:p w:rsidR="0097016E" w:rsidRDefault="00A259D1">
      <w:pPr>
        <w:pStyle w:val="PargrafodaLista"/>
        <w:spacing w:before="120" w:after="120"/>
        <w:ind w:left="1416"/>
        <w:jc w:val="both"/>
        <w:rPr>
          <w:rFonts w:ascii="Times New Roman" w:hAnsi="Times New Roman" w:cs="Times New Roman"/>
          <w:sz w:val="22"/>
          <w:szCs w:val="22"/>
        </w:rPr>
      </w:pPr>
      <w:r>
        <w:rPr>
          <w:rStyle w:val="Fontepargpadro5"/>
          <w:rFonts w:ascii="Times New Roman" w:hAnsi="Times New Roman" w:cs="Times New Roman"/>
          <w:b/>
          <w:bCs/>
          <w:color w:val="000000"/>
          <w:sz w:val="22"/>
          <w:szCs w:val="22"/>
        </w:rPr>
        <w:t>11.1.2.6.</w:t>
      </w:r>
      <w:r>
        <w:rPr>
          <w:rStyle w:val="Fontepargpadro5"/>
          <w:rFonts w:ascii="Times New Roman" w:hAnsi="Times New Roman" w:cs="Times New Roman"/>
          <w:bCs/>
          <w:color w:val="000000"/>
          <w:sz w:val="22"/>
          <w:szCs w:val="22"/>
        </w:rPr>
        <w:tab/>
      </w:r>
      <w:r>
        <w:rPr>
          <w:rStyle w:val="Fontepargpadro5"/>
          <w:rFonts w:ascii="Times New Roman" w:hAnsi="Times New Roman" w:cs="Times New Roman"/>
          <w:color w:val="000000"/>
          <w:sz w:val="22"/>
          <w:szCs w:val="22"/>
        </w:rPr>
        <w:t>Além dos uniformes, a CONTRATADA deve fornecer aos seus funcionários, todos os equipamentos de proteção individuais necessários para a realização dos serviços, de acordo com as normas vigentes, sendo obrigatória a sua utilização objetivando proteger a saúde e integridade física do empregado.</w:t>
      </w:r>
    </w:p>
    <w:p w:rsidR="0097016E" w:rsidRDefault="00A259D1">
      <w:pPr>
        <w:pStyle w:val="PargrafodaLista"/>
        <w:spacing w:before="120" w:after="120"/>
        <w:ind w:left="1416"/>
        <w:jc w:val="both"/>
        <w:rPr>
          <w:rFonts w:ascii="Times New Roman" w:hAnsi="Times New Roman" w:cs="Times New Roman"/>
          <w:b/>
          <w:color w:val="FF0000"/>
          <w:sz w:val="22"/>
          <w:szCs w:val="22"/>
          <w:u w:val="single"/>
        </w:rPr>
      </w:pPr>
      <w:r>
        <w:rPr>
          <w:rStyle w:val="Fontepargpadro5"/>
          <w:rFonts w:ascii="Times New Roman" w:hAnsi="Times New Roman" w:cs="Times New Roman"/>
          <w:b/>
          <w:bCs/>
          <w:color w:val="000000"/>
          <w:sz w:val="22"/>
          <w:szCs w:val="22"/>
        </w:rPr>
        <w:t>11.1.2.7.</w:t>
      </w:r>
      <w:r>
        <w:rPr>
          <w:rStyle w:val="Fontepargpadro5"/>
          <w:rFonts w:ascii="Times New Roman" w:hAnsi="Times New Roman" w:cs="Times New Roman"/>
          <w:bCs/>
          <w:color w:val="000000"/>
          <w:sz w:val="22"/>
          <w:szCs w:val="22"/>
        </w:rPr>
        <w:tab/>
      </w:r>
      <w:r>
        <w:rPr>
          <w:rStyle w:val="Fontepargpadro5"/>
          <w:rFonts w:ascii="Times New Roman" w:hAnsi="Times New Roman" w:cs="Times New Roman"/>
          <w:color w:val="000000"/>
          <w:sz w:val="22"/>
          <w:szCs w:val="22"/>
        </w:rPr>
        <w:t xml:space="preserve">Constituem equipamentos de proteção individual a ser disponibilizado para cada empregado, quando da execução das atividades aqueles descritos no </w:t>
      </w:r>
      <w:r>
        <w:rPr>
          <w:rStyle w:val="Fontepargpadro5"/>
          <w:rFonts w:ascii="Times New Roman" w:hAnsi="Times New Roman" w:cs="Times New Roman"/>
          <w:b/>
          <w:color w:val="000000"/>
          <w:sz w:val="22"/>
          <w:szCs w:val="22"/>
        </w:rPr>
        <w:t>Anexo I/B deste Termo.</w:t>
      </w:r>
    </w:p>
    <w:p w:rsidR="0097016E" w:rsidRDefault="00A259D1">
      <w:pPr>
        <w:pStyle w:val="PargrafodaLista"/>
        <w:spacing w:before="120" w:after="120" w:line="276" w:lineRule="auto"/>
        <w:ind w:left="360"/>
        <w:jc w:val="both"/>
        <w:rPr>
          <w:rFonts w:ascii="Times New Roman" w:hAnsi="Times New Roman" w:cs="Times New Roman"/>
          <w:sz w:val="22"/>
          <w:szCs w:val="22"/>
        </w:rPr>
      </w:pPr>
      <w:r>
        <w:rPr>
          <w:rFonts w:ascii="Times New Roman" w:hAnsi="Times New Roman" w:cs="Times New Roman"/>
          <w:b/>
          <w:bCs/>
          <w:color w:val="000000"/>
          <w:sz w:val="22"/>
          <w:szCs w:val="22"/>
        </w:rPr>
        <w:t>11.2.</w:t>
      </w:r>
      <w:r>
        <w:rPr>
          <w:rFonts w:ascii="Times New Roman" w:hAnsi="Times New Roman" w:cs="Times New Roman"/>
          <w:bCs/>
          <w:color w:val="000000"/>
          <w:sz w:val="22"/>
          <w:szCs w:val="22"/>
        </w:rPr>
        <w:tab/>
        <w:t>Os uniformes deverão ser entregues mediante recibo, cuja cópia, devidamente acompanhada do original para conferência, deverá ser enviada ao servidor responsável pela fiscalização do contrato.</w:t>
      </w:r>
    </w:p>
    <w:p w:rsidR="0097016E" w:rsidRDefault="00A259D1">
      <w:pPr>
        <w:pStyle w:val="Nivel1"/>
        <w:numPr>
          <w:ilvl w:val="0"/>
          <w:numId w:val="16"/>
        </w:numPr>
        <w:rPr>
          <w:rFonts w:ascii="Times New Roman" w:hAnsi="Times New Roman"/>
          <w:sz w:val="22"/>
          <w:szCs w:val="22"/>
        </w:rPr>
      </w:pPr>
      <w:r>
        <w:rPr>
          <w:rFonts w:ascii="Times New Roman" w:hAnsi="Times New Roman"/>
          <w:sz w:val="22"/>
          <w:szCs w:val="22"/>
          <w:lang w:eastAsia="en-US"/>
        </w:rPr>
        <w:t xml:space="preserve">OBRIGAÇÕES DA CONTRATANTE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Exigir o cumprimento de todas as obrigações assumidas pela Contratada, de acordo com as cláusulas contratuais e os termos de sua proposta;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Pagar à Contratada o valor resultante da prestação do serviço, no prazo e condições estabelecidas neste Termo de Referência;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Efetuar as retenções tributárias devidas sobre o valor da Nota Fiscal/Fatura da contratada, no que couber, em conformidade com o item 6 do Anexo XI da IN SEGES/MP n. 5/2017.</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Não praticar atos de ingerência na administração da Contratada, tais como:</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exercer</w:t>
      </w:r>
      <w:proofErr w:type="gramEnd"/>
      <w:r>
        <w:rPr>
          <w:rFonts w:ascii="Times New Roman" w:hAnsi="Times New Roman" w:cs="Times New Roman"/>
          <w:color w:val="000000"/>
          <w:sz w:val="22"/>
          <w:szCs w:val="22"/>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direcionar</w:t>
      </w:r>
      <w:proofErr w:type="gramEnd"/>
      <w:r>
        <w:rPr>
          <w:rFonts w:ascii="Times New Roman" w:hAnsi="Times New Roman" w:cs="Times New Roman"/>
          <w:color w:val="000000"/>
          <w:sz w:val="22"/>
          <w:szCs w:val="22"/>
        </w:rPr>
        <w:t xml:space="preserve"> a contratação de pessoas para trabalhar nas empresas Contratadas;</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lastRenderedPageBreak/>
        <w:t>promover</w:t>
      </w:r>
      <w:proofErr w:type="gramEnd"/>
      <w:r>
        <w:rPr>
          <w:rFonts w:ascii="Times New Roman" w:hAnsi="Times New Roman" w:cs="Times New Roman"/>
          <w:color w:val="000000"/>
          <w:sz w:val="22"/>
          <w:szCs w:val="22"/>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considerar</w:t>
      </w:r>
      <w:proofErr w:type="gramEnd"/>
      <w:r>
        <w:rPr>
          <w:rFonts w:ascii="Times New Roman" w:hAnsi="Times New Roman" w:cs="Times New Roman"/>
          <w:color w:val="000000"/>
          <w:sz w:val="22"/>
          <w:szCs w:val="22"/>
        </w:rPr>
        <w:t xml:space="preserve"> os trabalhadores da Contratada como colaboradores eventuais do próprio órgão ou entidade responsável pela contratação, especialmente para efeito de concessão de diárias e passagens.</w:t>
      </w:r>
    </w:p>
    <w:p w:rsidR="0097016E" w:rsidRDefault="00A259D1">
      <w:pPr>
        <w:pStyle w:val="PargrafodaLista"/>
        <w:numPr>
          <w:ilvl w:val="1"/>
          <w:numId w:val="16"/>
        </w:numPr>
        <w:spacing w:before="120" w:after="120" w:line="276" w:lineRule="auto"/>
        <w:ind w:left="425"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fiscalizar</w:t>
      </w:r>
      <w:proofErr w:type="gramEnd"/>
      <w:r>
        <w:rPr>
          <w:rFonts w:ascii="Times New Roman" w:hAnsi="Times New Roman" w:cs="Times New Roman"/>
          <w:color w:val="000000"/>
          <w:sz w:val="22"/>
          <w:szCs w:val="22"/>
        </w:rPr>
        <w:t xml:space="preserve"> mensalmente, por amostragem, o cumprimento das obrigações trabalhistas, previdenciárias e para com o FGTS, especialmente: </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 concessão de férias remuneradas e o pagamento do respectivo adicional, bem como de auxílio-transporte, auxílio-alimentação e auxílio-saúde, quando for devido;</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 recolhimento das contribuições previdenciárias e do FGTS dos empregados que efetivamente participem da execução dos serviços contratados, a fim de verificar qualquer irregularidade; </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 pagamento de obrigações trabalhistas e previdenciárias dos empregados dispensados até a data da extinção do contrato. </w:t>
      </w:r>
    </w:p>
    <w:p w:rsidR="0097016E" w:rsidRDefault="00A259D1">
      <w:pPr>
        <w:pStyle w:val="PargrafodaLista"/>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Analisar os termos de rescisão dos contratos de trabalho do pessoal empregado na prestação dos serviços no prazo de 30 (trinta) dias, prorrogável por igual período, após a extinção ou rescisão do contrato.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sz w:val="22"/>
          <w:szCs w:val="22"/>
        </w:rPr>
        <w:t xml:space="preserve">Fornecer por escrito as informações necessárias para o desenvolvimento dos serviços objeto </w:t>
      </w:r>
      <w:r>
        <w:rPr>
          <w:rFonts w:ascii="Times New Roman" w:hAnsi="Times New Roman" w:cs="Times New Roman"/>
          <w:color w:val="000000"/>
          <w:sz w:val="22"/>
          <w:szCs w:val="22"/>
        </w:rPr>
        <w:t>do contrato;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Realizar avaliações periódicas da qualidade dos serviços, após seu recebimento;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Cientificar o órgão de representação judicial da Advocacia-Geral da União para adoção das medidas cabíveis quando do descumprimento das obrigações pela Contratada;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Arquivar, entre outros documentos, projetos, </w:t>
      </w:r>
      <w:r>
        <w:rPr>
          <w:rFonts w:ascii="Times New Roman" w:hAnsi="Times New Roman" w:cs="Times New Roman"/>
          <w:i/>
          <w:color w:val="000000"/>
          <w:sz w:val="22"/>
          <w:szCs w:val="22"/>
        </w:rPr>
        <w:t xml:space="preserve">"as </w:t>
      </w:r>
      <w:proofErr w:type="spellStart"/>
      <w:r>
        <w:rPr>
          <w:rFonts w:ascii="Times New Roman" w:hAnsi="Times New Roman" w:cs="Times New Roman"/>
          <w:i/>
          <w:color w:val="000000"/>
          <w:sz w:val="22"/>
          <w:szCs w:val="22"/>
        </w:rPr>
        <w:t>built</w:t>
      </w:r>
      <w:proofErr w:type="spellEnd"/>
      <w:r>
        <w:rPr>
          <w:rFonts w:ascii="Times New Roman" w:hAnsi="Times New Roman" w:cs="Times New Roman"/>
          <w:color w:val="000000"/>
          <w:sz w:val="22"/>
          <w:szCs w:val="22"/>
        </w:rPr>
        <w:t>", especificações técnicas, orçamentos, termos de recebimento, contratos e aditamentos, relatórios de inspeções técnicas após o recebimento do serviço e notificações expedidas;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Fiscalizar o cumprimento dos requisitos legais, quando a contratada houver se beneficiado da preferência estabelecida pelo art. 3º, § 5º, da Lei nº 8.666, de 1993.</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97016E" w:rsidRDefault="00A259D1">
      <w:pPr>
        <w:pStyle w:val="Nivel1"/>
        <w:numPr>
          <w:ilvl w:val="0"/>
          <w:numId w:val="16"/>
        </w:numPr>
        <w:rPr>
          <w:rFonts w:ascii="Times New Roman" w:hAnsi="Times New Roman"/>
          <w:sz w:val="22"/>
          <w:szCs w:val="22"/>
        </w:rPr>
      </w:pPr>
      <w:r>
        <w:rPr>
          <w:rFonts w:ascii="Times New Roman" w:hAnsi="Times New Roman"/>
          <w:sz w:val="22"/>
          <w:szCs w:val="22"/>
        </w:rPr>
        <w:t>OBRIGAÇÕES DA CONTRATADA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Executar os serviços conforme especificações deste Termo de Referência e de sua proposta, com a alocação dos empregados necessários ao perfeito cumprimento das cláusulas contratuais, além de fornecer e utilizar os materiais e equipamentos, ferramentas e utensílios </w:t>
      </w:r>
      <w:r>
        <w:rPr>
          <w:rFonts w:ascii="Times New Roman" w:hAnsi="Times New Roman" w:cs="Times New Roman"/>
          <w:color w:val="000000"/>
          <w:sz w:val="22"/>
          <w:szCs w:val="22"/>
        </w:rPr>
        <w:lastRenderedPageBreak/>
        <w:t>necessários, na qualidade e quantidade mínimas especificadas neste Termo de Referência e em sua proposta;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Reparar, corrigir, remover ou substituir, às suas expensas, no total ou em parte, no prazo fixado pelo fiscal do contrato, os serviços efetuados em que se verificarem vícios, defeitos ou incorreções resultantes da execução ou dos materiais empregados;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Manter a execução do serviço nos horários fixados pela Administração.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Utilizar empregados habilitados e com conhecimentos básicos dos serviços a serem executados, em conformidade com as normas e determinações em vigor;</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Vedar a utilização, na execução dos serviços, de empregado que seja familiar de agente público ocupante de cargo em comissão ou função de confiança no órgão Contratante, nos termos do artigo 7° do Decreto n° 7.203, de 2010;</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Disponibilizar à Contratante os empregados devidamente uniformizados e identificados por meio de crachá, além de provê-los com os Equipamentos de Proteção Individual - EPI, quando for o caso;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Fornecer os uniformes a serem utilizados por seus empregados, conforme disposto neste Termo de Referência, sem repassar quaisquer custos a estes;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As empresas contratadas que sejam regidas pela Consolidação das Leis do Trabalho (CLT) deverão apresentar a seguinte documentação no primeiro mês de prestação dos serviços, conforme alínea "g" do item 10.1 do Anexo VIII-B da IN SEGES/</w:t>
      </w:r>
      <w:proofErr w:type="gramStart"/>
      <w:r>
        <w:rPr>
          <w:rFonts w:ascii="Times New Roman" w:hAnsi="Times New Roman" w:cs="Times New Roman"/>
          <w:color w:val="000000"/>
          <w:sz w:val="22"/>
          <w:szCs w:val="22"/>
        </w:rPr>
        <w:t>MP  n.</w:t>
      </w:r>
      <w:proofErr w:type="gramEnd"/>
      <w:r>
        <w:rPr>
          <w:rFonts w:ascii="Times New Roman" w:hAnsi="Times New Roman" w:cs="Times New Roman"/>
          <w:color w:val="000000"/>
          <w:sz w:val="22"/>
          <w:szCs w:val="22"/>
        </w:rPr>
        <w:t xml:space="preserve"> 5/2017:</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relação</w:t>
      </w:r>
      <w:proofErr w:type="gramEnd"/>
      <w:r>
        <w:rPr>
          <w:rFonts w:ascii="Times New Roman" w:hAnsi="Times New Roman" w:cs="Times New Roman"/>
          <w:color w:val="000000"/>
          <w:sz w:val="22"/>
          <w:szCs w:val="22"/>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Carteira de Trabalho e Previdência Social (CTPS) dos empregados admitidos e dos responsáveis técnicos pela execução dos serviços, quando for o caso, devidamente assinada pela contratada; e</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exames</w:t>
      </w:r>
      <w:proofErr w:type="gramEnd"/>
      <w:r>
        <w:rPr>
          <w:rFonts w:ascii="Times New Roman" w:hAnsi="Times New Roman" w:cs="Times New Roman"/>
          <w:color w:val="000000"/>
          <w:sz w:val="22"/>
          <w:szCs w:val="22"/>
        </w:rPr>
        <w:t xml:space="preserve"> médicos admissionais dos empregados da contratada que prestarão os serviços;</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declaração</w:t>
      </w:r>
      <w:proofErr w:type="gramEnd"/>
      <w:r>
        <w:rPr>
          <w:rFonts w:ascii="Times New Roman" w:hAnsi="Times New Roman" w:cs="Times New Roman"/>
          <w:color w:val="000000"/>
          <w:sz w:val="22"/>
          <w:szCs w:val="22"/>
        </w:rPr>
        <w:t xml:space="preserve"> de responsabilidade exclusiva da contratada sobre a quitação dos encargos trabalhistas e sociais decorrentes do contrato;</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Apresentar relação mensal dos empregados que expressamente optarem por não receber o vale-transporte.</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Substituir, no prazo de 48(quarenta e oito) horas, em caso de eventual ausência, tais como faltas e licenças, o empregado posto a serviço da Contratante, devendo identificar previamente o respectivo substituto ao Fiscal do Contrato;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97016E" w:rsidRDefault="00A259D1">
      <w:pPr>
        <w:spacing w:before="120" w:after="120" w:line="276" w:lineRule="auto"/>
        <w:ind w:left="708"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Autorizar a Administração contratante, no momento da assinatura do contrato, a fazer o desconto nas faturas e realizar os pagamentos dos salários e demais verbas trabalhistas diretamente </w:t>
      </w:r>
      <w:r>
        <w:rPr>
          <w:rFonts w:ascii="Times New Roman" w:hAnsi="Times New Roman" w:cs="Times New Roman"/>
          <w:color w:val="000000"/>
          <w:sz w:val="22"/>
          <w:szCs w:val="22"/>
        </w:rPr>
        <w:lastRenderedPageBreak/>
        <w:t>aos trabalhadores, bem como das contribuições previdenciárias e do FGTS, quando não demonstrado o cumprimento tempestivo e regular dessas obrigações, até o momento da regularização, sem prejuízo das sanções cabíveis.</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Não permitir que o empregado designado para trabalhar em um turno preste seus serviços no turno imediatamente subsequente;</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Instruir seus empregados quanto à necessidade de acatar as Normas Internas da Administração;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viabilizar</w:t>
      </w:r>
      <w:proofErr w:type="gramEnd"/>
      <w:r>
        <w:rPr>
          <w:rFonts w:ascii="Times New Roman" w:hAnsi="Times New Roman" w:cs="Times New Roman"/>
          <w:color w:val="000000"/>
          <w:sz w:val="22"/>
          <w:szCs w:val="22"/>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viabilizar</w:t>
      </w:r>
      <w:proofErr w:type="gramEnd"/>
      <w:r>
        <w:rPr>
          <w:rFonts w:ascii="Times New Roman" w:hAnsi="Times New Roman" w:cs="Times New Roman"/>
          <w:color w:val="000000"/>
          <w:sz w:val="22"/>
          <w:szCs w:val="22"/>
        </w:rPr>
        <w:t xml:space="preserve"> a emissão do cartão cidadão pela Caixa Econômica Federal para todos os empregados, no prazo máximo de 60 (sessenta) dias, contados do início da prestação dos serviços ou da admissão do empregado;</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oferecer</w:t>
      </w:r>
      <w:proofErr w:type="gramEnd"/>
      <w:r>
        <w:rPr>
          <w:rFonts w:ascii="Times New Roman" w:hAnsi="Times New Roman" w:cs="Times New Roman"/>
          <w:color w:val="000000"/>
          <w:sz w:val="22"/>
          <w:szCs w:val="22"/>
        </w:rPr>
        <w:t xml:space="preserve"> todos os meios necessários aos seus empregados para a obtenção de extratos de recolhimentos de seus direitos sociais, preferencialmente por meio eletrônico, quando disponível.</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Manter preposto nos locais de prestação de serviço, aceito pela Administração, para representá-la na execução do contrato;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Relatar à Contratante toda e qualquer irregularidade verificada no decorrer da prestação dos serviços;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97016E" w:rsidRDefault="00A259D1">
      <w:pPr>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97016E" w:rsidRDefault="00A259D1">
      <w:pPr>
        <w:numPr>
          <w:ilvl w:val="3"/>
          <w:numId w:val="16"/>
        </w:numPr>
        <w:spacing w:before="120" w:after="120" w:line="276" w:lineRule="auto"/>
        <w:ind w:left="1701"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O sindicato representante da categoria do trabalhador deverá ser notificado pela contratante para acompanhar o pagamento das respectivas verbas.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Manter durante toda a vigência do contrato, em compatibilidade com as obrigações assumidas, todas as condições de habilitação e qualificação exigidas na licitação;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Guardar sigilo sobre todas as informações obtidas em decorrência do cumprimento do contrato;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Não beneficiar-se da condição de optante pelo </w:t>
      </w:r>
      <w:bookmarkStart w:id="1" w:name="_GoBack"/>
      <w:r>
        <w:rPr>
          <w:rFonts w:ascii="Times New Roman" w:hAnsi="Times New Roman" w:cs="Times New Roman"/>
          <w:color w:val="000000"/>
          <w:sz w:val="22"/>
          <w:szCs w:val="22"/>
        </w:rPr>
        <w:t>Simples</w:t>
      </w:r>
      <w:bookmarkEnd w:id="1"/>
      <w:r>
        <w:rPr>
          <w:rFonts w:ascii="Times New Roman" w:hAnsi="Times New Roman" w:cs="Times New Roman"/>
          <w:color w:val="000000"/>
          <w:sz w:val="22"/>
          <w:szCs w:val="22"/>
        </w:rPr>
        <w:t xml:space="preserve"> Nacional</w:t>
      </w:r>
      <w:r>
        <w:rPr>
          <w:rFonts w:ascii="Times New Roman" w:hAnsi="Times New Roman" w:cs="Times New Roman"/>
          <w:sz w:val="22"/>
          <w:szCs w:val="22"/>
          <w:lang w:eastAsia="en-US"/>
        </w:rPr>
        <w:t xml:space="preserve">, salvo as exceções previstas no § 5º-C do art. 18 da Lei Complementar no 123, de 14 de dezembro de 2006; </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Comunicar formalmente à Receita Federal a assinatura do contrato de prestação de serviços mediante cessão de mão de obra, </w:t>
      </w:r>
      <w:r>
        <w:rPr>
          <w:rFonts w:ascii="Times New Roman" w:hAnsi="Times New Roman" w:cs="Times New Roman"/>
          <w:sz w:val="22"/>
          <w:szCs w:val="22"/>
          <w:lang w:eastAsia="en-US"/>
        </w:rPr>
        <w:t xml:space="preserve">salvo as exceções previstas no § 5º-C do art. 18 da Lei Complementar no 123, de 14 de dezembro de 2006, </w:t>
      </w:r>
      <w:r>
        <w:rPr>
          <w:rFonts w:ascii="Times New Roman" w:hAnsi="Times New Roman" w:cs="Times New Roman"/>
          <w:color w:val="000000"/>
          <w:sz w:val="22"/>
          <w:szCs w:val="22"/>
        </w:rPr>
        <w:t>para fins de exclusão obrigatória do Simples Nacional a contar do mês seguinte ao da contratação, conforme previsão do art.17, XII, art.30, §1º, II e do art. 31, II, todos da LC 123, de 2006.</w:t>
      </w:r>
    </w:p>
    <w:p w:rsidR="0097016E" w:rsidRDefault="00A259D1">
      <w:pPr>
        <w:pStyle w:val="PargrafodaLista"/>
        <w:numPr>
          <w:ilvl w:val="2"/>
          <w:numId w:val="16"/>
        </w:numPr>
        <w:spacing w:before="120" w:after="120" w:line="276" w:lineRule="auto"/>
        <w:ind w:left="1134"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w:t>
      </w:r>
      <w:r>
        <w:rPr>
          <w:rFonts w:ascii="Times New Roman" w:hAnsi="Times New Roman" w:cs="Times New Roman"/>
          <w:color w:val="000000"/>
          <w:sz w:val="22"/>
          <w:szCs w:val="22"/>
        </w:rPr>
        <w:lastRenderedPageBreak/>
        <w:t>los, caso o previsto inicialmente em sua proposta não seja satisfatório para o atendimento do objeto da licitação, exceto quando ocorrer algum dos eventos arrolados nos incisos do § 1º do art. 57 da Lei nº 8.666, de 1993.</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Comunicar ao Fiscal do contrato, no prazo de 24 (vinte e quatro) horas, qualquer ocorrência anormal ou acidente que se verifique no local dos serviços.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sz w:val="22"/>
          <w:szCs w:val="22"/>
        </w:rPr>
        <w:t>Prestar todo esclarecimento ou informação solicitada pela Contratante ou por seus prepostos, garantindo-lhes o acesso, a qualquer tempo, ao local dos trabalhos, bem como aos documentos relativos à execução do serviço.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Paralisar, por determinação da Contratante, qualquer atividade que não esteja sendo executada de acordo com a boa técnica ou que ponha em risco a segurança de pessoas ou bens de terceiros.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Promover a guarda, manutenção e vigilância de materiais, ferramentas, e tudo o que for necessário à execução dos serviços, durante a vigência do contrato.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Promover a organização técnica e administrativa dos serviços, de modo a conduzi-los eficaz e eficientemente, de acordo com os documentos e especificações que integram este Termo de Referência, no prazo determinado.</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Submeter previamente, por escrito, à Contratante, para análise e aprovação, qualquer mudança no método de execução do serviço que fuja das especificações constantes deste Termo de Referência.</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Cumprir, além dos postulados legais vigentes de âmbito federal, estadual ou municipal, as normas de segurança da Contratante;</w:t>
      </w:r>
    </w:p>
    <w:p w:rsidR="0097016E" w:rsidRDefault="00A259D1">
      <w:pPr>
        <w:numPr>
          <w:ilvl w:val="1"/>
          <w:numId w:val="16"/>
        </w:numPr>
        <w:spacing w:before="120" w:after="120" w:line="276" w:lineRule="auto"/>
        <w:ind w:left="425"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Prestar os serviços dentro dos parâmetros e rotinas estabelecidos, fornecendo todos os materiais, equipamentos e utensílios em quantidade, qualidade e tecnologia adequadas, com a </w:t>
      </w:r>
      <w:r>
        <w:rPr>
          <w:rFonts w:ascii="Times New Roman" w:hAnsi="Times New Roman" w:cs="Times New Roman"/>
          <w:sz w:val="22"/>
          <w:szCs w:val="22"/>
        </w:rPr>
        <w:t>observância às recomendações aceitas pela boa técnica, normas e legislação;</w:t>
      </w:r>
    </w:p>
    <w:p w:rsidR="0097016E" w:rsidRDefault="00A259D1">
      <w:pPr>
        <w:numPr>
          <w:ilvl w:val="1"/>
          <w:numId w:val="16"/>
        </w:numPr>
        <w:spacing w:before="120" w:after="120" w:line="276" w:lineRule="auto"/>
        <w:ind w:left="425" w:firstLine="0"/>
        <w:jc w:val="both"/>
        <w:rPr>
          <w:rFonts w:ascii="Times New Roman" w:hAnsi="Times New Roman" w:cs="Times New Roman"/>
          <w:sz w:val="22"/>
          <w:szCs w:val="22"/>
        </w:rPr>
      </w:pPr>
      <w:r>
        <w:rPr>
          <w:rFonts w:ascii="Times New Roman" w:hAnsi="Times New Roman" w:cs="Times New Roman"/>
          <w:sz w:val="22"/>
          <w:szCs w:val="22"/>
        </w:rPr>
        <w:t>Assegurar à CONTRATANTE, em conformidade com o previsto no subitem 6.1, “</w:t>
      </w:r>
      <w:proofErr w:type="spellStart"/>
      <w:proofErr w:type="gramStart"/>
      <w:r>
        <w:rPr>
          <w:rFonts w:ascii="Times New Roman" w:hAnsi="Times New Roman" w:cs="Times New Roman"/>
          <w:sz w:val="22"/>
          <w:szCs w:val="22"/>
        </w:rPr>
        <w:t>a”e</w:t>
      </w:r>
      <w:proofErr w:type="spellEnd"/>
      <w:proofErr w:type="gramEnd"/>
      <w:r>
        <w:rPr>
          <w:rFonts w:ascii="Times New Roman" w:hAnsi="Times New Roman" w:cs="Times New Roman"/>
          <w:sz w:val="22"/>
          <w:szCs w:val="22"/>
        </w:rPr>
        <w:t xml:space="preserve"> “b”, do Anexo VII – F da Instrução Normativa SEGES/MP nº 5, de 25/05/2017:</w:t>
      </w:r>
    </w:p>
    <w:p w:rsidR="0097016E" w:rsidRDefault="00A259D1">
      <w:pPr>
        <w:numPr>
          <w:ilvl w:val="2"/>
          <w:numId w:val="16"/>
        </w:numPr>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O direito de propriedade intelectual dos produtos desenvolvidos, inclusive sobre as eventuais adequações e atualizações que vierem a ser realizadas, logo após o recebimento </w:t>
      </w:r>
      <w:r>
        <w:rPr>
          <w:rFonts w:ascii="Times New Roman" w:hAnsi="Times New Roman" w:cs="Times New Roman"/>
          <w:sz w:val="22"/>
          <w:szCs w:val="22"/>
        </w:rPr>
        <w:lastRenderedPageBreak/>
        <w:t>de cada parcela, de forma permanente, permitindo à Contratante distribuir, alterar e utilizar os mesmos sem limitações;</w:t>
      </w:r>
    </w:p>
    <w:p w:rsidR="0097016E" w:rsidRDefault="00A259D1">
      <w:pPr>
        <w:numPr>
          <w:ilvl w:val="2"/>
          <w:numId w:val="16"/>
        </w:numPr>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rsidR="0097016E" w:rsidRDefault="00A259D1">
      <w:pPr>
        <w:numPr>
          <w:ilvl w:val="2"/>
          <w:numId w:val="16"/>
        </w:numPr>
        <w:spacing w:before="120"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 termo de quitação anual efetivado deverá ser firmado junto ao respectivo Sindicato dos Empregados e obedecerá ao disposto no art. 507-B, parágrafo único, da CLT.</w:t>
      </w:r>
    </w:p>
    <w:p w:rsidR="0097016E" w:rsidRDefault="00A259D1">
      <w:pPr>
        <w:numPr>
          <w:ilvl w:val="2"/>
          <w:numId w:val="16"/>
        </w:numPr>
        <w:spacing w:before="120"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Para fins de comprovação da adoção das providências a que se refere o presente item, será aceito qualquer meio de prova, tais como: recibo de convocação, declaração de negativa de negociação, ata de negociação, dentre outros.</w:t>
      </w:r>
    </w:p>
    <w:p w:rsidR="0097016E" w:rsidRDefault="00A259D1">
      <w:pPr>
        <w:numPr>
          <w:ilvl w:val="2"/>
          <w:numId w:val="16"/>
        </w:numPr>
        <w:spacing w:before="120" w:after="120" w:line="276" w:lineRule="auto"/>
        <w:jc w:val="both"/>
        <w:rPr>
          <w:rFonts w:ascii="Times New Roman" w:hAnsi="Times New Roman" w:cs="Times New Roman"/>
          <w:sz w:val="22"/>
          <w:szCs w:val="22"/>
        </w:rPr>
      </w:pPr>
      <w:r>
        <w:rPr>
          <w:rFonts w:ascii="Times New Roman" w:hAnsi="Times New Roman" w:cs="Times New Roman"/>
          <w:color w:val="000000"/>
          <w:sz w:val="22"/>
          <w:szCs w:val="22"/>
        </w:rPr>
        <w:t>Não haverá pagamento adicional pela Contratante à Contratada em razão do cumprimento das obrigações previstas neste item.</w:t>
      </w:r>
    </w:p>
    <w:p w:rsidR="0097016E" w:rsidRDefault="00A259D1">
      <w:pPr>
        <w:numPr>
          <w:ilvl w:val="1"/>
          <w:numId w:val="16"/>
        </w:numPr>
        <w:spacing w:before="120" w:after="120" w:line="276" w:lineRule="auto"/>
        <w:ind w:left="425"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rsidR="0097016E" w:rsidRDefault="00A259D1">
      <w:pPr>
        <w:pStyle w:val="Nivel1"/>
        <w:numPr>
          <w:ilvl w:val="0"/>
          <w:numId w:val="16"/>
        </w:numPr>
        <w:rPr>
          <w:rFonts w:ascii="Times New Roman" w:hAnsi="Times New Roman"/>
          <w:sz w:val="22"/>
          <w:szCs w:val="22"/>
        </w:rPr>
      </w:pPr>
      <w:r>
        <w:rPr>
          <w:rFonts w:ascii="Times New Roman" w:hAnsi="Times New Roman"/>
          <w:sz w:val="22"/>
          <w:szCs w:val="22"/>
        </w:rPr>
        <w:t xml:space="preserve">DA SUBCONTRATAÇÃO  </w:t>
      </w:r>
    </w:p>
    <w:p w:rsidR="0097016E" w:rsidRDefault="00A259D1">
      <w:pPr>
        <w:pStyle w:val="Nivel1"/>
        <w:numPr>
          <w:ilvl w:val="1"/>
          <w:numId w:val="3"/>
        </w:numPr>
        <w:spacing w:before="195"/>
        <w:rPr>
          <w:rFonts w:ascii="Times New Roman" w:hAnsi="Times New Roman"/>
          <w:sz w:val="22"/>
          <w:szCs w:val="22"/>
        </w:rPr>
      </w:pPr>
      <w:r>
        <w:rPr>
          <w:rFonts w:ascii="Times New Roman" w:hAnsi="Times New Roman"/>
          <w:b w:val="0"/>
          <w:sz w:val="22"/>
          <w:szCs w:val="22"/>
        </w:rPr>
        <w:t>Não será admitida a subcontratação do objeto licitatório.</w:t>
      </w:r>
    </w:p>
    <w:p w:rsidR="0097016E" w:rsidRDefault="00A259D1">
      <w:pPr>
        <w:pStyle w:val="Nivel1"/>
        <w:ind w:left="360"/>
        <w:rPr>
          <w:rFonts w:ascii="Times New Roman" w:hAnsi="Times New Roman"/>
          <w:sz w:val="22"/>
          <w:szCs w:val="22"/>
          <w:lang w:eastAsia="en-US"/>
        </w:rPr>
      </w:pPr>
      <w:r>
        <w:rPr>
          <w:rFonts w:ascii="Times New Roman" w:hAnsi="Times New Roman"/>
          <w:sz w:val="22"/>
          <w:szCs w:val="22"/>
          <w:lang w:eastAsia="en-US"/>
        </w:rPr>
        <w:t>15. ALTERAÇÃO SUBJETIVA</w:t>
      </w: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15.1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7016E" w:rsidRDefault="00A259D1">
      <w:pPr>
        <w:pStyle w:val="Nivel1"/>
        <w:ind w:left="360"/>
        <w:rPr>
          <w:rFonts w:ascii="Times New Roman" w:hAnsi="Times New Roman"/>
          <w:color w:val="auto"/>
          <w:sz w:val="22"/>
          <w:szCs w:val="22"/>
          <w:lang w:eastAsia="en-US"/>
        </w:rPr>
      </w:pPr>
      <w:r>
        <w:rPr>
          <w:rFonts w:ascii="Times New Roman" w:hAnsi="Times New Roman"/>
          <w:color w:val="auto"/>
          <w:sz w:val="22"/>
          <w:szCs w:val="22"/>
          <w:lang w:eastAsia="en-US"/>
        </w:rPr>
        <w:lastRenderedPageBreak/>
        <w:t xml:space="preserve">16. CONTROLE E FISCALIZAÇÃO DA EXECUÇÃO </w:t>
      </w: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16.1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Pr>
          <w:rFonts w:ascii="Times New Roman" w:hAnsi="Times New Roman" w:cs="Times New Roman"/>
          <w:sz w:val="22"/>
          <w:szCs w:val="22"/>
          <w:lang w:eastAsia="en-US"/>
        </w:rPr>
        <w:t>arts</w:t>
      </w:r>
      <w:proofErr w:type="spellEnd"/>
      <w:r>
        <w:rPr>
          <w:rFonts w:ascii="Times New Roman" w:hAnsi="Times New Roman" w:cs="Times New Roman"/>
          <w:sz w:val="22"/>
          <w:szCs w:val="22"/>
          <w:lang w:eastAsia="en-US"/>
        </w:rPr>
        <w:t>. 67 e 73 da Lei nº 8.666, de 1993.</w:t>
      </w:r>
    </w:p>
    <w:p w:rsidR="0097016E" w:rsidRDefault="0097016E">
      <w:pPr>
        <w:pStyle w:val="PargrafodaLista"/>
        <w:spacing w:before="120" w:after="120" w:line="276" w:lineRule="auto"/>
        <w:ind w:left="360"/>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16.2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rsidR="0097016E" w:rsidRDefault="0097016E">
      <w:pPr>
        <w:pStyle w:val="PargrafodaLista"/>
        <w:spacing w:before="120" w:after="120" w:line="276" w:lineRule="auto"/>
        <w:ind w:left="360"/>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36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16.3 O conjunto de atividades de gestão e fiscalização compete ao gestor da execução do contrato, podendo ser auxiliado pela fiscalização técnica, administrativa, setorial e pelo público usuário, de acordo com as seguintes disposições:  </w:t>
      </w: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III – Fiscalização Administrativa:  é o acompanhamento dos aspectos administrativos da execução dos serviços, quanto às obrigações previdenciárias, fiscais e trabalhistas, bem como quanto às providências tempestivas nos casos de inadimplemento;  </w:t>
      </w:r>
    </w:p>
    <w:p w:rsidR="0097016E" w:rsidRDefault="00A259D1">
      <w:pPr>
        <w:pStyle w:val="PargrafodaLista"/>
        <w:spacing w:before="120" w:after="120" w:line="276" w:lineRule="auto"/>
        <w:ind w:left="708"/>
        <w:jc w:val="both"/>
        <w:rPr>
          <w:rFonts w:ascii="Times New Roman" w:hAnsi="Times New Roman" w:cs="Times New Roman"/>
          <w:color w:val="000000"/>
          <w:sz w:val="22"/>
          <w:szCs w:val="22"/>
        </w:rPr>
      </w:pPr>
      <w:r>
        <w:rPr>
          <w:rFonts w:ascii="Times New Roman" w:hAnsi="Times New Roman" w:cs="Times New Roman"/>
          <w:i/>
          <w:color w:val="000000"/>
          <w:sz w:val="22"/>
          <w:szCs w:val="22"/>
          <w:lang w:eastAsia="en-US"/>
        </w:rPr>
        <w:t xml:space="preserve">IV – Fiscalização Setorial: é o acompanhamento da execução do contrato nos aspectos técnicos ou administrativos, quando a prestação dos serviços ocorrer concomitantemente em setores distintos ou em unidades desconcentradas de um mesmo órgão ou entidade; e  </w:t>
      </w:r>
    </w:p>
    <w:p w:rsidR="0097016E" w:rsidRDefault="00A259D1">
      <w:pPr>
        <w:pStyle w:val="PargrafodaLista"/>
        <w:spacing w:before="120" w:after="120" w:line="276" w:lineRule="auto"/>
        <w:ind w:left="708"/>
        <w:jc w:val="both"/>
        <w:rPr>
          <w:rFonts w:ascii="Times New Roman" w:hAnsi="Times New Roman" w:cs="Times New Roman"/>
          <w:color w:val="000000"/>
          <w:sz w:val="22"/>
          <w:szCs w:val="22"/>
        </w:rPr>
      </w:pPr>
      <w:r>
        <w:rPr>
          <w:rFonts w:ascii="Times New Roman" w:hAnsi="Times New Roman" w:cs="Times New Roman"/>
          <w:i/>
          <w:color w:val="000000"/>
          <w:sz w:val="22"/>
          <w:szCs w:val="22"/>
          <w:lang w:eastAsia="en-US"/>
        </w:rPr>
        <w:t xml:space="preserve">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rsidR="0097016E" w:rsidRDefault="0097016E">
      <w:pPr>
        <w:pStyle w:val="PargrafodaLista"/>
        <w:spacing w:before="120" w:after="120" w:line="276" w:lineRule="auto"/>
        <w:ind w:left="708"/>
        <w:jc w:val="both"/>
        <w:rPr>
          <w:rFonts w:ascii="Times New Roman" w:hAnsi="Times New Roman" w:cs="Times New Roman"/>
          <w:i/>
          <w:color w:val="FF0000"/>
          <w:sz w:val="22"/>
          <w:szCs w:val="22"/>
          <w:lang w:eastAsia="en-US"/>
        </w:rPr>
      </w:pP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lastRenderedPageBreak/>
        <w:t>16.4  Quando</w:t>
      </w:r>
      <w:proofErr w:type="gramEnd"/>
      <w:r>
        <w:rPr>
          <w:rFonts w:ascii="Times New Roman" w:hAnsi="Times New Roman" w:cs="Times New Roman"/>
          <w:sz w:val="22"/>
          <w:szCs w:val="22"/>
          <w:lang w:eastAsia="en-US"/>
        </w:rPr>
        <w:t xml:space="preserve"> a contratação exigir fiscalização setorial, o órgão ou entidade deverá designar representantes nesses locais para atuarem como fiscais setoriais. </w:t>
      </w:r>
    </w:p>
    <w:p w:rsidR="0097016E" w:rsidRDefault="0097016E">
      <w:pPr>
        <w:pStyle w:val="PargrafodaLista"/>
        <w:spacing w:before="120" w:after="120" w:line="276" w:lineRule="auto"/>
        <w:ind w:left="360"/>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16.5  As</w:t>
      </w:r>
      <w:proofErr w:type="gramEnd"/>
      <w:r>
        <w:rPr>
          <w:rFonts w:ascii="Times New Roman" w:hAnsi="Times New Roman" w:cs="Times New Roman"/>
          <w:sz w:val="22"/>
          <w:szCs w:val="22"/>
          <w:lang w:eastAsia="en-US"/>
        </w:rPr>
        <w:t xml:space="preserve">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97016E" w:rsidRDefault="0097016E">
      <w:pPr>
        <w:pStyle w:val="PargrafodaLista"/>
        <w:rPr>
          <w:rFonts w:ascii="Times New Roman" w:hAnsi="Times New Roman" w:cs="Times New Roman"/>
          <w:sz w:val="22"/>
          <w:szCs w:val="22"/>
          <w:lang w:eastAsia="en-US"/>
        </w:rPr>
      </w:pP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16.6 A fiscalização administrativa poderá ser efetivada com base em critérios estatísticos, levando-se em consideração falhas que impactem o contrato como um todo e não apenas erros e falhas eventuais no pagamento de alguma vantagem a um determinado empregado.</w:t>
      </w:r>
    </w:p>
    <w:p w:rsidR="0097016E" w:rsidRDefault="0097016E">
      <w:pPr>
        <w:pStyle w:val="PargrafodaLista"/>
        <w:spacing w:before="120" w:after="120" w:line="276" w:lineRule="auto"/>
        <w:ind w:left="360"/>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16.7 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p w:rsidR="0097016E" w:rsidRDefault="0097016E">
      <w:pPr>
        <w:pStyle w:val="PargrafodaLista"/>
        <w:spacing w:before="120" w:after="120" w:line="276" w:lineRule="auto"/>
        <w:ind w:left="0" w:firstLine="708"/>
        <w:jc w:val="both"/>
        <w:rPr>
          <w:rFonts w:ascii="Times New Roman" w:hAnsi="Times New Roman" w:cs="Times New Roman"/>
          <w:sz w:val="22"/>
          <w:szCs w:val="22"/>
          <w:lang w:eastAsia="en-US"/>
        </w:rPr>
      </w:pPr>
    </w:p>
    <w:p w:rsidR="0097016E" w:rsidRDefault="00A259D1">
      <w:pPr>
        <w:pStyle w:val="PargrafodaLista"/>
        <w:numPr>
          <w:ilvl w:val="0"/>
          <w:numId w:val="2"/>
        </w:numPr>
        <w:spacing w:before="120" w:after="120" w:line="276" w:lineRule="auto"/>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no</w:t>
      </w:r>
      <w:proofErr w:type="gramEnd"/>
      <w:r>
        <w:rPr>
          <w:rFonts w:ascii="Times New Roman" w:hAnsi="Times New Roman" w:cs="Times New Roman"/>
          <w:sz w:val="22"/>
          <w:szCs w:val="22"/>
          <w:lang w:eastAsia="en-US"/>
        </w:rPr>
        <w:t xml:space="preserve"> primeiro mês da prestação dos serviços, a CONTRATADA deverá apresentar a seguinte documentação:  </w:t>
      </w:r>
    </w:p>
    <w:p w:rsidR="0097016E" w:rsidRDefault="0097016E">
      <w:pPr>
        <w:pStyle w:val="PargrafodaLista"/>
        <w:spacing w:before="120" w:after="120" w:line="276" w:lineRule="auto"/>
        <w:ind w:left="106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a.1. </w:t>
      </w:r>
      <w:proofErr w:type="gramStart"/>
      <w:r>
        <w:rPr>
          <w:rFonts w:ascii="Times New Roman" w:hAnsi="Times New Roman" w:cs="Times New Roman"/>
          <w:sz w:val="22"/>
          <w:szCs w:val="22"/>
          <w:lang w:eastAsia="en-US"/>
        </w:rPr>
        <w:t>relação</w:t>
      </w:r>
      <w:proofErr w:type="gramEnd"/>
      <w:r>
        <w:rPr>
          <w:rFonts w:ascii="Times New Roman" w:hAnsi="Times New Roman" w:cs="Times New Roman"/>
          <w:sz w:val="22"/>
          <w:szCs w:val="22"/>
          <w:lang w:eastAsia="en-US"/>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97016E" w:rsidRDefault="0097016E">
      <w:pPr>
        <w:pStyle w:val="PargrafodaLista"/>
        <w:spacing w:before="120" w:after="120" w:line="276" w:lineRule="auto"/>
        <w:ind w:left="70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a.2. Carteira de Trabalho e Previdência Social (CTPS) dos empregados admitidos e dos responsáveis técnicos pela execução dos serviços, quando for o caso, devidamente assinada pela CONTRATADA; e  </w:t>
      </w:r>
    </w:p>
    <w:p w:rsidR="0097016E" w:rsidRDefault="0097016E">
      <w:pPr>
        <w:pStyle w:val="PargrafodaLista"/>
        <w:spacing w:before="120" w:after="120" w:line="276" w:lineRule="auto"/>
        <w:ind w:left="70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a.3. </w:t>
      </w:r>
      <w:proofErr w:type="gramStart"/>
      <w:r>
        <w:rPr>
          <w:rFonts w:ascii="Times New Roman" w:hAnsi="Times New Roman" w:cs="Times New Roman"/>
          <w:sz w:val="22"/>
          <w:szCs w:val="22"/>
          <w:lang w:eastAsia="en-US"/>
        </w:rPr>
        <w:t>exames</w:t>
      </w:r>
      <w:proofErr w:type="gramEnd"/>
      <w:r>
        <w:rPr>
          <w:rFonts w:ascii="Times New Roman" w:hAnsi="Times New Roman" w:cs="Times New Roman"/>
          <w:sz w:val="22"/>
          <w:szCs w:val="22"/>
          <w:lang w:eastAsia="en-US"/>
        </w:rPr>
        <w:t xml:space="preserve"> médicos admissionais dos empregados da CONTRATADA que prestarão os serviços.  </w:t>
      </w:r>
    </w:p>
    <w:p w:rsidR="0097016E" w:rsidRDefault="0097016E">
      <w:pPr>
        <w:pStyle w:val="PargrafodaLista"/>
        <w:spacing w:before="120" w:after="120" w:line="276" w:lineRule="auto"/>
        <w:ind w:left="708"/>
        <w:jc w:val="both"/>
        <w:rPr>
          <w:rFonts w:ascii="Times New Roman" w:hAnsi="Times New Roman" w:cs="Times New Roman"/>
          <w:sz w:val="22"/>
          <w:szCs w:val="22"/>
          <w:lang w:eastAsia="en-US"/>
        </w:rPr>
      </w:pPr>
    </w:p>
    <w:p w:rsidR="0097016E" w:rsidRDefault="00A259D1">
      <w:pPr>
        <w:pStyle w:val="PargrafodaLista"/>
        <w:numPr>
          <w:ilvl w:val="0"/>
          <w:numId w:val="2"/>
        </w:numPr>
        <w:spacing w:before="120" w:after="120" w:line="276" w:lineRule="auto"/>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entrega</w:t>
      </w:r>
      <w:proofErr w:type="gramEnd"/>
      <w:r>
        <w:rPr>
          <w:rFonts w:ascii="Times New Roman" w:hAnsi="Times New Roman" w:cs="Times New Roman"/>
          <w:sz w:val="22"/>
          <w:szCs w:val="22"/>
          <w:lang w:eastAsia="en-US"/>
        </w:rPr>
        <w:t xml:space="preserve"> até o dia trinta do mês seguinte ao da prestação dos serviços ao setor responsável pela fiscalização do contrato dos seguintes documentos, quando não for possível a verificação da regularidade destes no Sistema de Cadastro de Fornecedores (SICAF): </w:t>
      </w:r>
    </w:p>
    <w:p w:rsidR="0097016E" w:rsidRDefault="0097016E">
      <w:pPr>
        <w:pStyle w:val="PargrafodaLista"/>
        <w:spacing w:before="120" w:after="120" w:line="276" w:lineRule="auto"/>
        <w:ind w:left="106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b.1. Certidão Negativa de Débitos relativos a Créditos Tributários Federais e à Dívida Ativa da União (CND);  </w:t>
      </w:r>
    </w:p>
    <w:p w:rsidR="0097016E" w:rsidRDefault="0097016E">
      <w:pPr>
        <w:pStyle w:val="PargrafodaLista"/>
        <w:spacing w:before="120" w:after="120" w:line="276" w:lineRule="auto"/>
        <w:ind w:left="70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b.2. </w:t>
      </w:r>
      <w:proofErr w:type="gramStart"/>
      <w:r>
        <w:rPr>
          <w:rFonts w:ascii="Times New Roman" w:hAnsi="Times New Roman" w:cs="Times New Roman"/>
          <w:sz w:val="22"/>
          <w:szCs w:val="22"/>
          <w:lang w:eastAsia="en-US"/>
        </w:rPr>
        <w:t>certidões</w:t>
      </w:r>
      <w:proofErr w:type="gramEnd"/>
      <w:r>
        <w:rPr>
          <w:rFonts w:ascii="Times New Roman" w:hAnsi="Times New Roman" w:cs="Times New Roman"/>
          <w:sz w:val="22"/>
          <w:szCs w:val="22"/>
          <w:lang w:eastAsia="en-US"/>
        </w:rPr>
        <w:t xml:space="preserve"> que comprovem a regularidade perante as Fazendas Estadual, Distrital e Municipal do domicílio ou sede do contratado;  </w:t>
      </w:r>
    </w:p>
    <w:p w:rsidR="0097016E" w:rsidRDefault="0097016E">
      <w:pPr>
        <w:pStyle w:val="PargrafodaLista"/>
        <w:spacing w:before="120" w:after="120" w:line="276" w:lineRule="auto"/>
        <w:ind w:left="70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 xml:space="preserve">b.3. Certidão de Regularidade do FGTS (CRF); e  </w:t>
      </w:r>
    </w:p>
    <w:p w:rsidR="0097016E" w:rsidRDefault="0097016E">
      <w:pPr>
        <w:pStyle w:val="PargrafodaLista"/>
        <w:spacing w:before="120" w:after="120" w:line="276" w:lineRule="auto"/>
        <w:ind w:left="70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708"/>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b.4. Certidão Negativa de Débitos Trabalhistas (CNDT).  </w:t>
      </w:r>
    </w:p>
    <w:p w:rsidR="0097016E" w:rsidRDefault="0097016E">
      <w:pPr>
        <w:pStyle w:val="PargrafodaLista"/>
        <w:spacing w:before="120" w:after="120" w:line="276" w:lineRule="auto"/>
        <w:ind w:left="708"/>
        <w:jc w:val="both"/>
        <w:rPr>
          <w:rFonts w:ascii="Times New Roman" w:hAnsi="Times New Roman" w:cs="Times New Roman"/>
          <w:sz w:val="22"/>
          <w:szCs w:val="22"/>
          <w:lang w:eastAsia="en-US"/>
        </w:rPr>
      </w:pPr>
    </w:p>
    <w:p w:rsidR="0097016E" w:rsidRDefault="00A259D1">
      <w:pPr>
        <w:pStyle w:val="PargrafodaLista"/>
        <w:numPr>
          <w:ilvl w:val="0"/>
          <w:numId w:val="2"/>
        </w:numPr>
        <w:spacing w:before="120" w:after="120" w:line="276" w:lineRule="auto"/>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entrega</w:t>
      </w:r>
      <w:proofErr w:type="gramEnd"/>
      <w:r>
        <w:rPr>
          <w:rFonts w:ascii="Times New Roman" w:hAnsi="Times New Roman" w:cs="Times New Roman"/>
          <w:sz w:val="22"/>
          <w:szCs w:val="22"/>
          <w:lang w:eastAsia="en-US"/>
        </w:rPr>
        <w:t xml:space="preserve">, quando solicitado pela CONTRATANTE, de quaisquer dos seguintes documentos:  </w:t>
      </w:r>
    </w:p>
    <w:p w:rsidR="0097016E" w:rsidRDefault="0097016E">
      <w:pPr>
        <w:pStyle w:val="PargrafodaLista"/>
        <w:spacing w:before="120" w:after="120" w:line="276" w:lineRule="auto"/>
        <w:ind w:left="1068"/>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c.1. </w:t>
      </w:r>
      <w:proofErr w:type="gramStart"/>
      <w:r>
        <w:rPr>
          <w:rFonts w:ascii="Times New Roman" w:hAnsi="Times New Roman" w:cs="Times New Roman"/>
          <w:sz w:val="22"/>
          <w:szCs w:val="22"/>
          <w:lang w:eastAsia="en-US"/>
        </w:rPr>
        <w:t>extrato</w:t>
      </w:r>
      <w:proofErr w:type="gramEnd"/>
      <w:r>
        <w:rPr>
          <w:rFonts w:ascii="Times New Roman" w:hAnsi="Times New Roman" w:cs="Times New Roman"/>
          <w:sz w:val="22"/>
          <w:szCs w:val="22"/>
          <w:lang w:eastAsia="en-US"/>
        </w:rPr>
        <w:t xml:space="preserve"> da conta do INSS e do FGTS de qualquer empregado, a critério da CONTRATANTE;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c.2. </w:t>
      </w:r>
      <w:proofErr w:type="gramStart"/>
      <w:r>
        <w:rPr>
          <w:rFonts w:ascii="Times New Roman" w:hAnsi="Times New Roman" w:cs="Times New Roman"/>
          <w:sz w:val="22"/>
          <w:szCs w:val="22"/>
          <w:lang w:eastAsia="en-US"/>
        </w:rPr>
        <w:t>cópia</w:t>
      </w:r>
      <w:proofErr w:type="gramEnd"/>
      <w:r>
        <w:rPr>
          <w:rFonts w:ascii="Times New Roman" w:hAnsi="Times New Roman" w:cs="Times New Roman"/>
          <w:sz w:val="22"/>
          <w:szCs w:val="22"/>
          <w:lang w:eastAsia="en-US"/>
        </w:rPr>
        <w:t xml:space="preserve"> da folha de pagamento analítica de qualquer mês da prestação dos serviços, em que conste como tomador CONTRATANTE;</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c.3. </w:t>
      </w:r>
      <w:proofErr w:type="gramStart"/>
      <w:r>
        <w:rPr>
          <w:rFonts w:ascii="Times New Roman" w:hAnsi="Times New Roman" w:cs="Times New Roman"/>
          <w:sz w:val="22"/>
          <w:szCs w:val="22"/>
          <w:lang w:eastAsia="en-US"/>
        </w:rPr>
        <w:t>cópia</w:t>
      </w:r>
      <w:proofErr w:type="gramEnd"/>
      <w:r>
        <w:rPr>
          <w:rFonts w:ascii="Times New Roman" w:hAnsi="Times New Roman" w:cs="Times New Roman"/>
          <w:sz w:val="22"/>
          <w:szCs w:val="22"/>
          <w:lang w:eastAsia="en-US"/>
        </w:rPr>
        <w:t xml:space="preserve"> dos contracheques dos empregados relativos a qualquer mês da prestação dos serviços ou, ainda, quando necessário, cópia de recibos de depósitos bancários;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c.4. </w:t>
      </w:r>
      <w:proofErr w:type="gramStart"/>
      <w:r>
        <w:rPr>
          <w:rFonts w:ascii="Times New Roman" w:hAnsi="Times New Roman" w:cs="Times New Roman"/>
          <w:sz w:val="22"/>
          <w:szCs w:val="22"/>
          <w:lang w:eastAsia="en-US"/>
        </w:rPr>
        <w:t>comprovantes</w:t>
      </w:r>
      <w:proofErr w:type="gramEnd"/>
      <w:r>
        <w:rPr>
          <w:rFonts w:ascii="Times New Roman" w:hAnsi="Times New Roman" w:cs="Times New Roman"/>
          <w:sz w:val="22"/>
          <w:szCs w:val="22"/>
          <w:lang w:eastAsia="en-US"/>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c.5. </w:t>
      </w:r>
      <w:proofErr w:type="gramStart"/>
      <w:r>
        <w:rPr>
          <w:rFonts w:ascii="Times New Roman" w:hAnsi="Times New Roman" w:cs="Times New Roman"/>
          <w:sz w:val="22"/>
          <w:szCs w:val="22"/>
          <w:lang w:eastAsia="en-US"/>
        </w:rPr>
        <w:t>comprovantes</w:t>
      </w:r>
      <w:proofErr w:type="gramEnd"/>
      <w:r>
        <w:rPr>
          <w:rFonts w:ascii="Times New Roman" w:hAnsi="Times New Roman" w:cs="Times New Roman"/>
          <w:sz w:val="22"/>
          <w:szCs w:val="22"/>
          <w:lang w:eastAsia="en-US"/>
        </w:rPr>
        <w:t xml:space="preserve"> de realização de eventuais cursos de treinamento e reciclagem que forem exigidos por lei ou pelo contrato.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d) entrega de cópia da documentação abaixo relacionada, quando da extinção ou rescisão do contrato, após o último mês de prestação dos serviços, no prazo definido no contrato: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d.1. </w:t>
      </w:r>
      <w:proofErr w:type="gramStart"/>
      <w:r>
        <w:rPr>
          <w:rFonts w:ascii="Times New Roman" w:hAnsi="Times New Roman" w:cs="Times New Roman"/>
          <w:sz w:val="22"/>
          <w:szCs w:val="22"/>
          <w:lang w:eastAsia="en-US"/>
        </w:rPr>
        <w:t>termos</w:t>
      </w:r>
      <w:proofErr w:type="gramEnd"/>
      <w:r>
        <w:rPr>
          <w:rFonts w:ascii="Times New Roman" w:hAnsi="Times New Roman" w:cs="Times New Roman"/>
          <w:sz w:val="22"/>
          <w:szCs w:val="22"/>
          <w:lang w:eastAsia="en-US"/>
        </w:rPr>
        <w:t xml:space="preserve"> de rescisão dos contratos de trabalho dos empregados prestadores de serviço, devidamente homologados, quando exigível pelo sindicato da categoria;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d.2. </w:t>
      </w:r>
      <w:proofErr w:type="gramStart"/>
      <w:r>
        <w:rPr>
          <w:rFonts w:ascii="Times New Roman" w:hAnsi="Times New Roman" w:cs="Times New Roman"/>
          <w:sz w:val="22"/>
          <w:szCs w:val="22"/>
          <w:lang w:eastAsia="en-US"/>
        </w:rPr>
        <w:t>guias</w:t>
      </w:r>
      <w:proofErr w:type="gramEnd"/>
      <w:r>
        <w:rPr>
          <w:rFonts w:ascii="Times New Roman" w:hAnsi="Times New Roman" w:cs="Times New Roman"/>
          <w:sz w:val="22"/>
          <w:szCs w:val="22"/>
          <w:lang w:eastAsia="en-US"/>
        </w:rPr>
        <w:t xml:space="preserve"> de recolhimento da contribuição previdenciária e do FGTS, referentes às rescisões contratuais;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d.3. </w:t>
      </w:r>
      <w:proofErr w:type="gramStart"/>
      <w:r>
        <w:rPr>
          <w:rFonts w:ascii="Times New Roman" w:hAnsi="Times New Roman" w:cs="Times New Roman"/>
          <w:sz w:val="22"/>
          <w:szCs w:val="22"/>
          <w:lang w:eastAsia="en-US"/>
        </w:rPr>
        <w:t>extratos</w:t>
      </w:r>
      <w:proofErr w:type="gramEnd"/>
      <w:r>
        <w:rPr>
          <w:rFonts w:ascii="Times New Roman" w:hAnsi="Times New Roman" w:cs="Times New Roman"/>
          <w:sz w:val="22"/>
          <w:szCs w:val="22"/>
          <w:lang w:eastAsia="en-US"/>
        </w:rPr>
        <w:t xml:space="preserve"> dos depósitos efetuados nas contas vinculadas individuais do FGTS de cada empregado dispensado;  </w:t>
      </w:r>
    </w:p>
    <w:p w:rsidR="0097016E" w:rsidRDefault="0097016E">
      <w:pPr>
        <w:pStyle w:val="PargrafodaLista"/>
        <w:spacing w:before="120" w:after="120" w:line="276" w:lineRule="auto"/>
        <w:ind w:left="284" w:firstLine="73"/>
        <w:jc w:val="both"/>
        <w:rPr>
          <w:rFonts w:ascii="Times New Roman" w:hAnsi="Times New Roman" w:cs="Times New Roman"/>
          <w:sz w:val="22"/>
          <w:szCs w:val="22"/>
          <w:lang w:eastAsia="en-US"/>
        </w:rPr>
      </w:pPr>
    </w:p>
    <w:p w:rsidR="0097016E" w:rsidRDefault="00A259D1">
      <w:pPr>
        <w:pStyle w:val="PargrafodaLista"/>
        <w:spacing w:before="120" w:after="120" w:line="276" w:lineRule="auto"/>
        <w:ind w:left="284" w:firstLine="73"/>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d.4. </w:t>
      </w:r>
      <w:proofErr w:type="gramStart"/>
      <w:r>
        <w:rPr>
          <w:rFonts w:ascii="Times New Roman" w:hAnsi="Times New Roman" w:cs="Times New Roman"/>
          <w:sz w:val="22"/>
          <w:szCs w:val="22"/>
          <w:lang w:eastAsia="en-US"/>
        </w:rPr>
        <w:t>exames</w:t>
      </w:r>
      <w:proofErr w:type="gramEnd"/>
      <w:r>
        <w:rPr>
          <w:rFonts w:ascii="Times New Roman" w:hAnsi="Times New Roman" w:cs="Times New Roman"/>
          <w:sz w:val="22"/>
          <w:szCs w:val="22"/>
          <w:lang w:eastAsia="en-US"/>
        </w:rPr>
        <w:t xml:space="preserve"> médicos </w:t>
      </w:r>
      <w:proofErr w:type="spellStart"/>
      <w:r>
        <w:rPr>
          <w:rFonts w:ascii="Times New Roman" w:hAnsi="Times New Roman" w:cs="Times New Roman"/>
          <w:sz w:val="22"/>
          <w:szCs w:val="22"/>
          <w:lang w:eastAsia="en-US"/>
        </w:rPr>
        <w:t>demissionais</w:t>
      </w:r>
      <w:proofErr w:type="spellEnd"/>
      <w:r>
        <w:rPr>
          <w:rFonts w:ascii="Times New Roman" w:hAnsi="Times New Roman" w:cs="Times New Roman"/>
          <w:sz w:val="22"/>
          <w:szCs w:val="22"/>
          <w:lang w:eastAsia="en-US"/>
        </w:rPr>
        <w:t xml:space="preserve"> dos empregados dispensados.  </w:t>
      </w:r>
    </w:p>
    <w:p w:rsidR="0097016E" w:rsidRDefault="0097016E">
      <w:pPr>
        <w:pStyle w:val="PargrafodaLista"/>
        <w:spacing w:before="120" w:after="120" w:line="276" w:lineRule="auto"/>
        <w:ind w:left="284" w:firstLine="73"/>
        <w:jc w:val="both"/>
        <w:rPr>
          <w:rFonts w:ascii="Times New Roman" w:hAnsi="Times New Roman" w:cs="Times New Roman"/>
          <w:b/>
          <w:sz w:val="22"/>
          <w:szCs w:val="22"/>
          <w:lang w:eastAsia="en-US"/>
        </w:rPr>
      </w:pPr>
    </w:p>
    <w:p w:rsidR="0097016E" w:rsidRDefault="00A259D1">
      <w:pPr>
        <w:pStyle w:val="PargrafodaLista"/>
        <w:spacing w:before="120" w:after="120" w:line="276" w:lineRule="auto"/>
        <w:ind w:left="1080"/>
        <w:jc w:val="both"/>
        <w:rPr>
          <w:rFonts w:ascii="Times New Roman" w:hAnsi="Times New Roman" w:cs="Times New Roman"/>
          <w:sz w:val="22"/>
          <w:szCs w:val="22"/>
        </w:rPr>
      </w:pPr>
      <w:proofErr w:type="gramStart"/>
      <w:r>
        <w:rPr>
          <w:rFonts w:ascii="Times New Roman" w:hAnsi="Times New Roman" w:cs="Times New Roman"/>
          <w:sz w:val="22"/>
          <w:szCs w:val="22"/>
        </w:rPr>
        <w:t>16.8  A</w:t>
      </w:r>
      <w:proofErr w:type="gramEnd"/>
      <w:r>
        <w:rPr>
          <w:rFonts w:ascii="Times New Roman" w:hAnsi="Times New Roman" w:cs="Times New Roman"/>
          <w:sz w:val="22"/>
          <w:szCs w:val="22"/>
        </w:rPr>
        <w:t xml:space="preserve"> CONTRATANTE deverá analisar a documentação solicitada na alínea “d” acima no prazo de 30 (trinta) dias após o recebimento dos documentos, prorrogáveis por mais 30 (trinta) dias, justificadamente.</w:t>
      </w:r>
    </w:p>
    <w:p w:rsidR="0097016E" w:rsidRDefault="0097016E">
      <w:pPr>
        <w:pStyle w:val="PargrafodaLista"/>
        <w:spacing w:before="120" w:after="120"/>
        <w:jc w:val="both"/>
        <w:rPr>
          <w:rFonts w:ascii="Times New Roman" w:hAnsi="Times New Roman" w:cs="Times New Roman"/>
          <w:sz w:val="22"/>
          <w:szCs w:val="22"/>
        </w:rPr>
      </w:pP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lastRenderedPageBreak/>
        <w:t xml:space="preserve">16.9 No caso de sociedades diversas, tais como as Organizações Sociais, será exigida a comprovação de atendimento a eventuais obrigações decorrentes da legislação que rege as respectivas organizações.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16.10 Sempre que houver admissão de novos empregados pela contratada, os documentos elencados no subitem 16.7 acima deverão ser apresentados. </w:t>
      </w:r>
    </w:p>
    <w:p w:rsidR="0097016E" w:rsidRDefault="00A259D1">
      <w:pPr>
        <w:pStyle w:val="PargrafodaLista"/>
        <w:spacing w:before="120" w:after="120" w:line="276" w:lineRule="auto"/>
        <w:ind w:left="1080"/>
        <w:jc w:val="both"/>
        <w:rPr>
          <w:rFonts w:ascii="Times New Roman" w:hAnsi="Times New Roman" w:cs="Times New Roman"/>
          <w:sz w:val="22"/>
          <w:szCs w:val="22"/>
        </w:rPr>
      </w:pPr>
      <w:proofErr w:type="gramStart"/>
      <w:r>
        <w:rPr>
          <w:rFonts w:ascii="Times New Roman" w:hAnsi="Times New Roman" w:cs="Times New Roman"/>
          <w:sz w:val="22"/>
          <w:szCs w:val="22"/>
        </w:rPr>
        <w:t>16.11  Em</w:t>
      </w:r>
      <w:proofErr w:type="gramEnd"/>
      <w:r>
        <w:rPr>
          <w:rFonts w:ascii="Times New Roman" w:hAnsi="Times New Roman" w:cs="Times New Roman"/>
          <w:sz w:val="22"/>
          <w:szCs w:val="22"/>
        </w:rPr>
        <w:t xml:space="preserve"> caso de indício de irregularidade no recolhimento das contribuições previdenciárias, os fiscais ou gestores do contrato deverão oficiar à Receita Federal do Brasil (RFB).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16.12 Em caso de indício de irregularidade no recolhimento da contribuição para o FGTS, os fiscais ou gestores do contrato deverão oficiar ao Ministério do Trabalho. </w:t>
      </w:r>
    </w:p>
    <w:p w:rsidR="0097016E" w:rsidRDefault="00A259D1">
      <w:pPr>
        <w:pStyle w:val="PargrafodaLista"/>
        <w:spacing w:before="120" w:after="120" w:line="276" w:lineRule="auto"/>
        <w:ind w:left="1080"/>
        <w:jc w:val="both"/>
        <w:rPr>
          <w:rFonts w:ascii="Times New Roman" w:hAnsi="Times New Roman" w:cs="Times New Roman"/>
          <w:sz w:val="22"/>
          <w:szCs w:val="22"/>
        </w:rPr>
      </w:pPr>
      <w:proofErr w:type="gramStart"/>
      <w:r>
        <w:rPr>
          <w:rFonts w:ascii="Times New Roman" w:hAnsi="Times New Roman" w:cs="Times New Roman"/>
          <w:sz w:val="22"/>
          <w:szCs w:val="22"/>
        </w:rPr>
        <w:t>16.13  O</w:t>
      </w:r>
      <w:proofErr w:type="gramEnd"/>
      <w:r>
        <w:rPr>
          <w:rFonts w:ascii="Times New Roman" w:hAnsi="Times New Roman" w:cs="Times New Roman"/>
          <w:sz w:val="22"/>
          <w:szCs w:val="22"/>
        </w:rPr>
        <w:t xml:space="preserve"> descumprimento das obrigações trabalhistas ou a não manutenção das condições de habilitação pela CONTRATADA poderá dar ensejo à rescisão contratual, sem prejuízo das demais sanções.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16.14 A CONTRATANTE poderá conceder prazo para que a CONTRATADA regularize suas obrigações trabalhistas ou suas condições de habilitação, sob pena de rescisão contratual, quando não identificar má-fé ou a incapacidade de correção.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16.15 Além das disposições acima citadas, a fiscalização administrativa observará, ainda, as seguintes diretrizes: </w:t>
      </w:r>
    </w:p>
    <w:p w:rsidR="0097016E" w:rsidRDefault="00A259D1">
      <w:pPr>
        <w:pStyle w:val="PargrafodaLista"/>
        <w:spacing w:before="120" w:after="120" w:line="276" w:lineRule="auto"/>
        <w:ind w:left="1440"/>
        <w:jc w:val="both"/>
        <w:rPr>
          <w:rFonts w:ascii="Times New Roman" w:hAnsi="Times New Roman" w:cs="Times New Roman"/>
          <w:sz w:val="22"/>
          <w:szCs w:val="22"/>
        </w:rPr>
      </w:pPr>
      <w:r>
        <w:rPr>
          <w:rFonts w:ascii="Times New Roman" w:hAnsi="Times New Roman" w:cs="Times New Roman"/>
          <w:sz w:val="22"/>
          <w:szCs w:val="22"/>
        </w:rPr>
        <w:t>16.15.1 Fiscalização inicial (no momento em que a prestação de serviços é iniciada):</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b) Todas as anotações contidas na CTPS dos empregados serão conferidas, a fim de que se possa verificar se as informações nelas inseridas coincidem com as informações fornecidas pela CONTRATADA e pelo empregado;</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c) O número de terceirizados por função deve coincidir com o previsto no contrato administrativo;</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d) O salário não pode ser inferior ao previsto no contrato administrativo e na Convenção Coletiva de Trabalho da Categoria (CCT);</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e) Serão consultadas eventuais obrigações adicionais constantes na CCT para a CONTRATADA;</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f) Será verificada a existência de condições insalubres ou de periculosidade no local de trabalho que obriguem a empresa a fornecer determinados Equipamentos de Proteção Individual (EPI).</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lastRenderedPageBreak/>
        <w:t>g) No primeiro mês da prestação dos serviços, a contratada deverá apresentar a seguinte documentação:</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 xml:space="preserve">g.1. </w:t>
      </w:r>
      <w:proofErr w:type="gramStart"/>
      <w:r>
        <w:rPr>
          <w:rFonts w:ascii="Times New Roman" w:hAnsi="Times New Roman" w:cs="Times New Roman"/>
          <w:sz w:val="22"/>
          <w:szCs w:val="22"/>
        </w:rPr>
        <w:t>relação</w:t>
      </w:r>
      <w:proofErr w:type="gramEnd"/>
      <w:r>
        <w:rPr>
          <w:rFonts w:ascii="Times New Roman" w:hAnsi="Times New Roman" w:cs="Times New Roman"/>
          <w:sz w:val="22"/>
          <w:szCs w:val="22"/>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g.2. CTPS dos empregados admitidos e dos responsáveis técnicos pela execução dos serviços, quando for o caso, devidamente assinadas pela contratada;</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 xml:space="preserve">g.3. </w:t>
      </w:r>
      <w:proofErr w:type="gramStart"/>
      <w:r>
        <w:rPr>
          <w:rFonts w:ascii="Times New Roman" w:hAnsi="Times New Roman" w:cs="Times New Roman"/>
          <w:sz w:val="22"/>
          <w:szCs w:val="22"/>
        </w:rPr>
        <w:t>exames</w:t>
      </w:r>
      <w:proofErr w:type="gramEnd"/>
      <w:r>
        <w:rPr>
          <w:rFonts w:ascii="Times New Roman" w:hAnsi="Times New Roman" w:cs="Times New Roman"/>
          <w:sz w:val="22"/>
          <w:szCs w:val="22"/>
        </w:rPr>
        <w:t xml:space="preserve"> médicos admissionais dos empregados da contratada que prestarão os serviços; e</w:t>
      </w:r>
    </w:p>
    <w:p w:rsidR="0097016E" w:rsidRDefault="00A259D1">
      <w:pPr>
        <w:spacing w:beforeAutospacing="1" w:afterAutospacing="1"/>
        <w:ind w:left="1418"/>
        <w:jc w:val="both"/>
        <w:rPr>
          <w:rFonts w:ascii="Times New Roman" w:hAnsi="Times New Roman" w:cs="Times New Roman"/>
          <w:sz w:val="22"/>
          <w:szCs w:val="22"/>
        </w:rPr>
      </w:pPr>
      <w:r>
        <w:rPr>
          <w:rFonts w:ascii="Times New Roman" w:hAnsi="Times New Roman" w:cs="Times New Roman"/>
          <w:sz w:val="22"/>
          <w:szCs w:val="22"/>
        </w:rPr>
        <w:t xml:space="preserve">g.4. </w:t>
      </w:r>
      <w:proofErr w:type="gramStart"/>
      <w:r>
        <w:rPr>
          <w:rFonts w:ascii="Times New Roman" w:hAnsi="Times New Roman" w:cs="Times New Roman"/>
          <w:sz w:val="22"/>
          <w:szCs w:val="22"/>
        </w:rPr>
        <w:t>declaração</w:t>
      </w:r>
      <w:proofErr w:type="gramEnd"/>
      <w:r>
        <w:rPr>
          <w:rFonts w:ascii="Times New Roman" w:hAnsi="Times New Roman" w:cs="Times New Roman"/>
          <w:sz w:val="22"/>
          <w:szCs w:val="22"/>
        </w:rPr>
        <w:t xml:space="preserve"> de responsabilidade exclusiva da contratada sobre a quitação dos encargos trabalhistas e sociais decorrentes do contrato.</w:t>
      </w:r>
    </w:p>
    <w:p w:rsidR="0097016E" w:rsidRDefault="00A259D1">
      <w:pPr>
        <w:pStyle w:val="PargrafodaLista"/>
        <w:spacing w:before="120" w:after="120" w:line="276" w:lineRule="auto"/>
        <w:ind w:left="993"/>
        <w:jc w:val="both"/>
        <w:rPr>
          <w:rFonts w:ascii="Times New Roman" w:hAnsi="Times New Roman" w:cs="Times New Roman"/>
          <w:sz w:val="22"/>
          <w:szCs w:val="22"/>
        </w:rPr>
      </w:pPr>
      <w:r>
        <w:rPr>
          <w:rFonts w:ascii="Times New Roman" w:hAnsi="Times New Roman" w:cs="Times New Roman"/>
          <w:sz w:val="22"/>
          <w:szCs w:val="22"/>
        </w:rPr>
        <w:t>16.15.2 Fiscalização mensal (a ser feita antes do pagamento da fatura):</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a) Deve ser feita a retenção da contribuição previdenciária no valor de 11% (onze por cento) sobre o valor da fatura e dos impostos incidentes sobre a prestação do serviço;</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b) Deve ser consultada a situação da empresa junto ao SICAF;</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d) Deverá ser exigida, quando couber, comprovação de que a empresa mantém reserva de cargos para pessoa com deficiência ou para reabilitado da Previdência Social, conforme disposto no art. 66-A da Lei nº 8.666, de 1993.</w:t>
      </w:r>
    </w:p>
    <w:p w:rsidR="0097016E" w:rsidRDefault="00A259D1">
      <w:pPr>
        <w:pStyle w:val="PargrafodaLista"/>
        <w:spacing w:before="120" w:after="120" w:line="276" w:lineRule="auto"/>
        <w:ind w:left="993"/>
        <w:jc w:val="both"/>
        <w:rPr>
          <w:rFonts w:ascii="Times New Roman" w:hAnsi="Times New Roman" w:cs="Times New Roman"/>
          <w:sz w:val="22"/>
          <w:szCs w:val="22"/>
        </w:rPr>
      </w:pPr>
      <w:r>
        <w:rPr>
          <w:rFonts w:ascii="Times New Roman" w:hAnsi="Times New Roman" w:cs="Times New Roman"/>
          <w:sz w:val="22"/>
          <w:szCs w:val="22"/>
        </w:rPr>
        <w:t>16.15.3 Fiscalização diária:</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b) Toda e qualquer alteração na forma de prestação do serviço, como a negociação de folgas ou a compensação de jornada, deve ser evitada, uma vez que essa conduta é exclusiva da CONTRATADA.</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c) Devem ser conferidos, por amostragem, diariamente, os empregados terceirizados que estão prestando serviços e em quais funções, e se estão cumprindo a jornada de trabalho.</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lastRenderedPageBreak/>
        <w:t>16.16 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rsidR="0097016E" w:rsidRDefault="0097016E">
      <w:pPr>
        <w:pStyle w:val="PargrafodaLista"/>
        <w:spacing w:before="120" w:after="120" w:line="276" w:lineRule="auto"/>
        <w:ind w:left="360"/>
        <w:jc w:val="both"/>
        <w:rPr>
          <w:rFonts w:ascii="Times New Roman" w:hAnsi="Times New Roman" w:cs="Times New Roman"/>
          <w:sz w:val="22"/>
          <w:szCs w:val="22"/>
        </w:rPr>
      </w:pPr>
    </w:p>
    <w:p w:rsidR="0097016E" w:rsidRDefault="00A259D1">
      <w:pPr>
        <w:pStyle w:val="PargrafodaLista"/>
        <w:spacing w:before="120" w:after="120" w:line="276" w:lineRule="auto"/>
        <w:ind w:left="360"/>
        <w:jc w:val="both"/>
        <w:rPr>
          <w:rFonts w:ascii="Times New Roman" w:hAnsi="Times New Roman" w:cs="Times New Roman"/>
          <w:sz w:val="22"/>
          <w:szCs w:val="22"/>
        </w:rPr>
      </w:pPr>
      <w:proofErr w:type="gramStart"/>
      <w:r>
        <w:rPr>
          <w:rFonts w:ascii="Times New Roman" w:hAnsi="Times New Roman" w:cs="Times New Roman"/>
          <w:sz w:val="22"/>
          <w:szCs w:val="22"/>
        </w:rPr>
        <w:t>16.16.1  O</w:t>
      </w:r>
      <w:proofErr w:type="gramEnd"/>
      <w:r>
        <w:rPr>
          <w:rFonts w:ascii="Times New Roman" w:hAnsi="Times New Roman" w:cs="Times New Roman"/>
          <w:sz w:val="22"/>
          <w:szCs w:val="22"/>
        </w:rPr>
        <w:t xml:space="preserve"> gestor deverá verificar a necessidade de se proceder a repactuação do contrato, inclusive quanto à necessidade de solicitação da contratada.</w:t>
      </w:r>
    </w:p>
    <w:p w:rsidR="0097016E" w:rsidRDefault="0097016E">
      <w:pPr>
        <w:pStyle w:val="PargrafodaLista"/>
        <w:spacing w:before="120" w:after="120" w:line="276" w:lineRule="auto"/>
        <w:ind w:left="360"/>
        <w:jc w:val="both"/>
        <w:rPr>
          <w:rFonts w:ascii="Times New Roman" w:hAnsi="Times New Roman" w:cs="Times New Roman"/>
          <w:sz w:val="22"/>
          <w:szCs w:val="22"/>
        </w:rPr>
      </w:pP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16.17 A CONTRATANTE deverá solicitar, por amostragem, aos empregados, seus extratos da conta do FGTS e que verifiquem se as contribuições previdenciárias e do FGTS estão sendo recolhidas em seus nomes.</w:t>
      </w:r>
    </w:p>
    <w:p w:rsidR="0097016E" w:rsidRDefault="00A259D1">
      <w:pPr>
        <w:spacing w:beforeAutospacing="1" w:afterAutospacing="1"/>
        <w:ind w:left="426"/>
        <w:jc w:val="both"/>
        <w:rPr>
          <w:rFonts w:ascii="Times New Roman" w:hAnsi="Times New Roman" w:cs="Times New Roman"/>
          <w:sz w:val="22"/>
          <w:szCs w:val="22"/>
        </w:rPr>
      </w:pPr>
      <w:r>
        <w:rPr>
          <w:rFonts w:ascii="Times New Roman" w:hAnsi="Times New Roman" w:cs="Times New Roman"/>
          <w:sz w:val="22"/>
          <w:szCs w:val="22"/>
        </w:rPr>
        <w:t>16.17.1   Ao final de um ano, todos os empregados devem ter seus extratos avaliados.</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16.18 A CONTRATADA deverá entregar, no prazo de 15 (quinze) dias, quando solicitado pela CONTRATANTE quaisquer dos seguintes documentos:</w:t>
      </w:r>
    </w:p>
    <w:p w:rsidR="0097016E" w:rsidRDefault="00A259D1">
      <w:pPr>
        <w:spacing w:beforeAutospacing="1" w:afterAutospacing="1"/>
        <w:ind w:left="567"/>
        <w:jc w:val="both"/>
        <w:rPr>
          <w:rFonts w:ascii="Times New Roman" w:hAnsi="Times New Roman" w:cs="Times New Roman"/>
          <w:sz w:val="22"/>
          <w:szCs w:val="22"/>
        </w:rPr>
      </w:pPr>
      <w:r>
        <w:rPr>
          <w:rFonts w:ascii="Times New Roman" w:hAnsi="Times New Roman" w:cs="Times New Roman"/>
          <w:sz w:val="22"/>
          <w:szCs w:val="22"/>
        </w:rPr>
        <w:t>a) extrato da conta do INSS e do FGTS de qualquer empregado, a critério da CONTRATANTE;</w:t>
      </w:r>
    </w:p>
    <w:p w:rsidR="0097016E" w:rsidRDefault="00A259D1">
      <w:pPr>
        <w:spacing w:beforeAutospacing="1" w:afterAutospacing="1"/>
        <w:ind w:left="567"/>
        <w:jc w:val="both"/>
        <w:rPr>
          <w:rFonts w:ascii="Times New Roman" w:hAnsi="Times New Roman" w:cs="Times New Roman"/>
          <w:sz w:val="22"/>
          <w:szCs w:val="22"/>
        </w:rPr>
      </w:pPr>
      <w:r>
        <w:rPr>
          <w:rFonts w:ascii="Times New Roman" w:hAnsi="Times New Roman" w:cs="Times New Roman"/>
          <w:sz w:val="22"/>
          <w:szCs w:val="22"/>
        </w:rPr>
        <w:t>b) cópia da folha de pagamento analítica de qualquer mês da prestação dos serviços, em que conste como tomador a CONTRATANTE;</w:t>
      </w:r>
    </w:p>
    <w:p w:rsidR="0097016E" w:rsidRDefault="00A259D1">
      <w:pPr>
        <w:spacing w:beforeAutospacing="1" w:afterAutospacing="1"/>
        <w:ind w:left="567"/>
        <w:jc w:val="both"/>
        <w:rPr>
          <w:rFonts w:ascii="Times New Roman" w:hAnsi="Times New Roman" w:cs="Times New Roman"/>
          <w:sz w:val="22"/>
          <w:szCs w:val="22"/>
        </w:rPr>
      </w:pPr>
      <w:r>
        <w:rPr>
          <w:rFonts w:ascii="Times New Roman" w:hAnsi="Times New Roman" w:cs="Times New Roman"/>
          <w:sz w:val="22"/>
          <w:szCs w:val="22"/>
        </w:rPr>
        <w:t>c) cópia dos contracheques assinados dos empregados relativos a qualquer mês da prestação dos serviços ou, ainda, quando necessário, cópia de recibos de depósitos bancários; e</w:t>
      </w:r>
    </w:p>
    <w:p w:rsidR="0097016E" w:rsidRDefault="00A259D1">
      <w:pPr>
        <w:spacing w:beforeAutospacing="1" w:afterAutospacing="1"/>
        <w:ind w:left="567"/>
        <w:jc w:val="both"/>
        <w:rPr>
          <w:rFonts w:ascii="Times New Roman" w:hAnsi="Times New Roman" w:cs="Times New Roman"/>
          <w:sz w:val="22"/>
          <w:szCs w:val="22"/>
        </w:rPr>
      </w:pPr>
      <w:r>
        <w:rPr>
          <w:rFonts w:ascii="Times New Roman" w:hAnsi="Times New Roman" w:cs="Times New Roman"/>
          <w:sz w:val="22"/>
          <w:szCs w:val="22"/>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16.19 A fiscalização técnica dos contratos avaliará constantemente a execução do objeto e utilizará o Instrumento de Medição de Resultado (IMR), conforme modelo previsto no Anexo XXX, ou outro instrumento substituto para aferição da qualidade da prestação dos serviços, devendo haver o redimensionamento no pagamento com base nos indicadores estabelecidos, sempre que a CONTRATADA:</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a) não produzir os resultados, deixar de executar, ou não executar com a qualidade mínima exigida as atividades contratadas; ou</w:t>
      </w:r>
    </w:p>
    <w:p w:rsidR="0097016E" w:rsidRDefault="00A259D1">
      <w:pPr>
        <w:spacing w:beforeAutospacing="1" w:afterAutospacing="1"/>
        <w:ind w:left="709"/>
        <w:jc w:val="both"/>
        <w:rPr>
          <w:rFonts w:ascii="Times New Roman" w:hAnsi="Times New Roman" w:cs="Times New Roman"/>
          <w:sz w:val="22"/>
          <w:szCs w:val="22"/>
        </w:rPr>
      </w:pPr>
      <w:r>
        <w:rPr>
          <w:rFonts w:ascii="Times New Roman" w:hAnsi="Times New Roman" w:cs="Times New Roman"/>
          <w:sz w:val="22"/>
          <w:szCs w:val="22"/>
        </w:rPr>
        <w:t>b) deixar de utilizar materiais e recursos humanos exigidos para a execução do serviço, ou utilizá-los com qualidade ou quantidade inferior à demandada.</w:t>
      </w:r>
    </w:p>
    <w:p w:rsidR="0097016E" w:rsidRDefault="00A259D1">
      <w:pPr>
        <w:spacing w:beforeAutospacing="1" w:afterAutospacing="1"/>
        <w:ind w:left="426"/>
        <w:jc w:val="both"/>
        <w:rPr>
          <w:rFonts w:ascii="Times New Roman" w:hAnsi="Times New Roman" w:cs="Times New Roman"/>
          <w:sz w:val="22"/>
          <w:szCs w:val="22"/>
        </w:rPr>
      </w:pPr>
      <w:r>
        <w:rPr>
          <w:rFonts w:ascii="Times New Roman" w:hAnsi="Times New Roman" w:cs="Times New Roman"/>
          <w:sz w:val="22"/>
          <w:szCs w:val="22"/>
        </w:rPr>
        <w:t>16.19.1 A utilização do IMR não impede a aplicação concomitante de outros mecanismos para a avaliação da prestação dos serviços.</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lastRenderedPageBreak/>
        <w:t xml:space="preserve">16.20 Durante a execução do objeto, o fiscal técnico deverá monitorar constantemente o nível de qualidade dos serviços para evitar a sua degeneração, devendo intervir para requerer à CONTRATADA a correção das faltas, falhas e irregularidades constatadas.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16.21 O fiscal técnico deverá apresentar ao preposto da CONTRATADA a avaliação da execução do objeto ou, se for o caso, a avaliação de desempenho e qualidade da prestação dos serviços realizada.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16.22 Em hipótese alguma, será admitido que a própria CONTRATADA materialize a avaliação de desempenho e qualidade da prestação dos serviços realizada.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16.23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16.24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16.25 O fiscal técnico poderá realizar avaliação diária, semanal ou mensal, desde que o período escolhido seja suficiente para avaliar ou, se for o caso, aferir o desempenho e qualidade da prestação dos serviços. </w:t>
      </w: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16.26 O representante da Contratante deverá ter a qualificação necessária para o acompanhamento e controle da execução dos serviços e do contrato.</w:t>
      </w: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16.27 A verificação da adequação da prestação do serviço deverá ser realizada com base nos critérios previstos neste Termo de Referência.</w:t>
      </w:r>
    </w:p>
    <w:p w:rsidR="0097016E" w:rsidRDefault="00A259D1">
      <w:pPr>
        <w:pStyle w:val="PargrafodaLista"/>
        <w:spacing w:before="120" w:after="120" w:line="276" w:lineRule="auto"/>
        <w:ind w:left="108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16.28 A fiscalização do contrato, ao verificar que houve </w:t>
      </w:r>
      <w:proofErr w:type="spellStart"/>
      <w:r>
        <w:rPr>
          <w:rFonts w:ascii="Times New Roman" w:hAnsi="Times New Roman" w:cs="Times New Roman"/>
          <w:sz w:val="22"/>
          <w:szCs w:val="22"/>
          <w:lang w:eastAsia="en-US"/>
        </w:rPr>
        <w:t>subdimensionamento</w:t>
      </w:r>
      <w:proofErr w:type="spellEnd"/>
      <w:r>
        <w:rPr>
          <w:rFonts w:ascii="Times New Roman" w:hAnsi="Times New Roman" w:cs="Times New Roman"/>
          <w:sz w:val="22"/>
          <w:szCs w:val="22"/>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16.29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16.30 O representante da CONTRATANTE deverá promover o registro das ocorrências verificadas, adotando as providências necessárias ao fiel cumprimento das cláusulas contratuais, conforme o disposto nos §§ 1º e 2º do art. 67 da Lei nº 8.666, de 1993.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16.31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w:t>
      </w:r>
      <w:r>
        <w:rPr>
          <w:rFonts w:ascii="Times New Roman" w:hAnsi="Times New Roman" w:cs="Times New Roman"/>
          <w:sz w:val="22"/>
          <w:szCs w:val="22"/>
        </w:rPr>
        <w:lastRenderedPageBreak/>
        <w:t xml:space="preserve">instrumento convocatório e na legislação vigente, podendo culminar em rescisão contratual, por ato unilateral e escrito da CONTRATANTE, conforme disposto nos </w:t>
      </w:r>
      <w:proofErr w:type="spellStart"/>
      <w:r>
        <w:rPr>
          <w:rFonts w:ascii="Times New Roman" w:hAnsi="Times New Roman" w:cs="Times New Roman"/>
          <w:sz w:val="22"/>
          <w:szCs w:val="22"/>
        </w:rPr>
        <w:t>arts</w:t>
      </w:r>
      <w:proofErr w:type="spellEnd"/>
      <w:r>
        <w:rPr>
          <w:rFonts w:ascii="Times New Roman" w:hAnsi="Times New Roman" w:cs="Times New Roman"/>
          <w:sz w:val="22"/>
          <w:szCs w:val="22"/>
        </w:rPr>
        <w:t xml:space="preserve">. 77 e 80 da Lei nº 8.666, de 1993.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16.32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rsidR="0097016E" w:rsidRDefault="00A259D1">
      <w:pPr>
        <w:pStyle w:val="PargrafodaLista"/>
        <w:spacing w:before="120" w:after="120" w:line="276" w:lineRule="auto"/>
        <w:ind w:left="1440"/>
        <w:jc w:val="both"/>
        <w:rPr>
          <w:rFonts w:ascii="Times New Roman" w:hAnsi="Times New Roman" w:cs="Times New Roman"/>
          <w:sz w:val="22"/>
          <w:szCs w:val="22"/>
        </w:rPr>
      </w:pPr>
      <w:r>
        <w:rPr>
          <w:rFonts w:ascii="Times New Roman" w:hAnsi="Times New Roman" w:cs="Times New Roman"/>
          <w:sz w:val="22"/>
          <w:szCs w:val="22"/>
        </w:rPr>
        <w:t xml:space="preserve">16.32.1 Não havendo quitação das obrigações por parte da CONTRATADA no prazo de quinze dias, a CONTRATANTE poderá efetuar o pagamento das obrigações diretamente aos empregados da contratada que tenham participado da execução dos serviços objeto do contrato. </w:t>
      </w:r>
    </w:p>
    <w:p w:rsidR="0097016E" w:rsidRDefault="00A259D1">
      <w:pPr>
        <w:pStyle w:val="PargrafodaLista"/>
        <w:spacing w:before="120" w:after="120" w:line="276" w:lineRule="auto"/>
        <w:ind w:left="1440"/>
        <w:jc w:val="both"/>
        <w:rPr>
          <w:rFonts w:ascii="Times New Roman" w:hAnsi="Times New Roman" w:cs="Times New Roman"/>
          <w:sz w:val="22"/>
          <w:szCs w:val="22"/>
        </w:rPr>
      </w:pPr>
      <w:r>
        <w:rPr>
          <w:rFonts w:ascii="Times New Roman" w:hAnsi="Times New Roman" w:cs="Times New Roman"/>
          <w:sz w:val="22"/>
          <w:szCs w:val="22"/>
        </w:rPr>
        <w:t xml:space="preserve">16.32.2 O sindicato representante da categoria do trabalhador deverá ser notificado pela CONTRATANTE para acompanhar o pagamento das verbas mencionadas. </w:t>
      </w:r>
    </w:p>
    <w:p w:rsidR="0097016E" w:rsidRDefault="00A259D1">
      <w:pPr>
        <w:pStyle w:val="PargrafodaLista"/>
        <w:spacing w:before="120" w:after="120" w:line="276" w:lineRule="auto"/>
        <w:ind w:left="1440"/>
        <w:jc w:val="both"/>
        <w:rPr>
          <w:rFonts w:ascii="Times New Roman" w:hAnsi="Times New Roman" w:cs="Times New Roman"/>
          <w:sz w:val="22"/>
          <w:szCs w:val="22"/>
        </w:rPr>
      </w:pPr>
      <w:r>
        <w:rPr>
          <w:rFonts w:ascii="Times New Roman" w:hAnsi="Times New Roman" w:cs="Times New Roman"/>
          <w:sz w:val="22"/>
          <w:szCs w:val="22"/>
        </w:rPr>
        <w:t xml:space="preserve">16.32.3 Tais pagamentos não configuram vínculo empregatício ou implicam a assunção de responsabilidade por quaisquer obrigações dele decorrentes entre a contratante e os empregados da contratada. </w:t>
      </w: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 xml:space="preserve">16.33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rsidR="0097016E" w:rsidRDefault="00A259D1">
      <w:pPr>
        <w:pStyle w:val="PargrafodaLista"/>
        <w:spacing w:before="120" w:after="120" w:line="276" w:lineRule="auto"/>
        <w:ind w:left="1080"/>
        <w:jc w:val="both"/>
        <w:rPr>
          <w:rFonts w:ascii="Times New Roman" w:hAnsi="Times New Roman" w:cs="Times New Roman"/>
          <w:color w:val="FF0000"/>
          <w:sz w:val="22"/>
          <w:szCs w:val="22"/>
          <w:highlight w:val="yellow"/>
        </w:rPr>
      </w:pPr>
      <w:r>
        <w:rPr>
          <w:rFonts w:ascii="Times New Roman" w:hAnsi="Times New Roman" w:cs="Times New Roman"/>
          <w:sz w:val="22"/>
          <w:szCs w:val="22"/>
        </w:rPr>
        <w:t>16.34 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97016E" w:rsidRDefault="0097016E">
      <w:pPr>
        <w:pStyle w:val="PargrafodaLista"/>
        <w:spacing w:before="120" w:after="120" w:line="276" w:lineRule="auto"/>
        <w:ind w:left="1080"/>
        <w:jc w:val="both"/>
        <w:rPr>
          <w:rFonts w:ascii="Times New Roman" w:hAnsi="Times New Roman" w:cs="Times New Roman"/>
          <w:i/>
          <w:color w:val="FF0000"/>
          <w:sz w:val="22"/>
          <w:szCs w:val="22"/>
          <w:lang w:eastAsia="en-US"/>
        </w:rPr>
      </w:pPr>
    </w:p>
    <w:p w:rsidR="0097016E" w:rsidRDefault="00A259D1">
      <w:pPr>
        <w:pStyle w:val="PargrafodaLista"/>
        <w:spacing w:before="120" w:after="120" w:line="276" w:lineRule="auto"/>
        <w:ind w:left="1080"/>
        <w:jc w:val="both"/>
        <w:rPr>
          <w:rFonts w:ascii="Times New Roman" w:hAnsi="Times New Roman" w:cs="Times New Roman"/>
          <w:sz w:val="22"/>
          <w:szCs w:val="22"/>
        </w:rPr>
      </w:pPr>
      <w:r>
        <w:rPr>
          <w:rFonts w:ascii="Times New Roman" w:hAnsi="Times New Roman" w:cs="Times New Roman"/>
          <w:sz w:val="22"/>
          <w:szCs w:val="22"/>
        </w:rPr>
        <w:t>16.35 As disposições previstas neste Termo de Referência não excluem o disposto no Anexo VIII da Instrução Normativa SLTI/MP nº 05, de 2017, aplicável no que for pertinente à contratação.</w:t>
      </w:r>
    </w:p>
    <w:p w:rsidR="0097016E" w:rsidRDefault="00A259D1">
      <w:pPr>
        <w:pStyle w:val="Nivel1"/>
        <w:numPr>
          <w:ilvl w:val="0"/>
          <w:numId w:val="4"/>
        </w:numPr>
        <w:rPr>
          <w:rFonts w:ascii="Times New Roman" w:hAnsi="Times New Roman"/>
          <w:sz w:val="22"/>
          <w:szCs w:val="22"/>
          <w:lang w:eastAsia="en-US"/>
        </w:rPr>
      </w:pPr>
      <w:r>
        <w:rPr>
          <w:rFonts w:ascii="Times New Roman" w:hAnsi="Times New Roman"/>
          <w:color w:val="auto"/>
          <w:sz w:val="22"/>
          <w:szCs w:val="22"/>
        </w:rPr>
        <w:t xml:space="preserve">DO RECEBIMENTO E ACEITAÇÃO DO OBJETO </w:t>
      </w:r>
    </w:p>
    <w:p w:rsidR="0097016E" w:rsidRDefault="00A259D1">
      <w:pPr>
        <w:pStyle w:val="PargrafodaLista"/>
        <w:numPr>
          <w:ilvl w:val="1"/>
          <w:numId w:val="4"/>
        </w:numPr>
        <w:spacing w:before="120" w:after="120" w:line="276" w:lineRule="auto"/>
        <w:ind w:left="426"/>
        <w:jc w:val="both"/>
        <w:rPr>
          <w:rFonts w:ascii="Times New Roman" w:hAnsi="Times New Roman" w:cs="Times New Roman"/>
          <w:sz w:val="22"/>
          <w:szCs w:val="22"/>
        </w:rPr>
      </w:pPr>
      <w:r>
        <w:rPr>
          <w:rFonts w:ascii="Times New Roman" w:hAnsi="Times New Roman" w:cs="Times New Roman"/>
          <w:sz w:val="22"/>
          <w:szCs w:val="22"/>
        </w:rPr>
        <w:t xml:space="preserve"> A emissão da Nota Fiscal/Fatura deve ser precedida do recebimento definitivo dos serviços, nos termos abaixo. </w:t>
      </w:r>
    </w:p>
    <w:p w:rsidR="0097016E" w:rsidRDefault="00A259D1">
      <w:pPr>
        <w:pStyle w:val="PargrafodaLista"/>
        <w:numPr>
          <w:ilvl w:val="1"/>
          <w:numId w:val="4"/>
        </w:numPr>
        <w:spacing w:before="120" w:after="120"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No prazo de até 5 dias corridos do adimplemento da parcela, a CONTRATADA deverá entregar toda a documentação comprobatória do cumprimento da obrigação contratual; </w:t>
      </w:r>
    </w:p>
    <w:p w:rsidR="0097016E" w:rsidRDefault="00A259D1">
      <w:pPr>
        <w:pStyle w:val="PargrafodaLista"/>
        <w:numPr>
          <w:ilvl w:val="1"/>
          <w:numId w:val="4"/>
        </w:numPr>
        <w:spacing w:before="120" w:after="120" w:line="276" w:lineRule="auto"/>
        <w:ind w:left="426"/>
        <w:jc w:val="both"/>
        <w:rPr>
          <w:rFonts w:ascii="Times New Roman" w:hAnsi="Times New Roman" w:cs="Times New Roman"/>
          <w:sz w:val="22"/>
          <w:szCs w:val="22"/>
        </w:rPr>
      </w:pPr>
      <w:r>
        <w:rPr>
          <w:rFonts w:ascii="Times New Roman" w:hAnsi="Times New Roman" w:cs="Times New Roman"/>
          <w:color w:val="000000"/>
          <w:sz w:val="22"/>
          <w:szCs w:val="22"/>
        </w:rPr>
        <w:t>O recebimento provisório será realizado pelo fiscal técnico, administrativo e setorial ou pela equipe de fiscalização após a entrega da documentação acima, da seguinte forma:</w:t>
      </w:r>
    </w:p>
    <w:p w:rsidR="0097016E" w:rsidRDefault="00A259D1">
      <w:pPr>
        <w:pStyle w:val="PargrafodaLista"/>
        <w:numPr>
          <w:ilvl w:val="2"/>
          <w:numId w:val="4"/>
        </w:numPr>
        <w:spacing w:before="120" w:after="120" w:line="276" w:lineRule="auto"/>
        <w:jc w:val="both"/>
        <w:rPr>
          <w:rFonts w:ascii="Times New Roman" w:hAnsi="Times New Roman" w:cs="Times New Roman"/>
          <w:color w:val="000000" w:themeColor="text1"/>
          <w:sz w:val="22"/>
          <w:szCs w:val="22"/>
          <w:lang w:eastAsia="en-US"/>
        </w:rPr>
      </w:pPr>
      <w:r>
        <w:rPr>
          <w:rFonts w:ascii="Times New Roman" w:hAnsi="Times New Roman" w:cs="Times New Roman"/>
          <w:sz w:val="22"/>
          <w:szCs w:val="22"/>
        </w:rPr>
        <w:lastRenderedPageBreak/>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97016E" w:rsidRDefault="00A259D1">
      <w:pPr>
        <w:pStyle w:val="PargrafodaLista"/>
        <w:numPr>
          <w:ilvl w:val="3"/>
          <w:numId w:val="4"/>
        </w:numPr>
        <w:spacing w:before="120" w:after="120" w:line="276" w:lineRule="auto"/>
        <w:jc w:val="both"/>
        <w:rPr>
          <w:rFonts w:ascii="Times New Roman" w:hAnsi="Times New Roman" w:cs="Times New Roman"/>
          <w:strike/>
          <w:color w:val="000000" w:themeColor="text1"/>
          <w:sz w:val="22"/>
          <w:szCs w:val="22"/>
          <w:lang w:eastAsia="en-US"/>
        </w:rPr>
      </w:pPr>
      <w:r>
        <w:rPr>
          <w:rFonts w:ascii="Times New Roman" w:hAnsi="Times New Roman" w:cs="Times New Roman"/>
          <w:color w:val="000000"/>
          <w:sz w:val="22"/>
          <w:szCs w:val="22"/>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97016E" w:rsidRDefault="00A259D1">
      <w:pPr>
        <w:numPr>
          <w:ilvl w:val="3"/>
          <w:numId w:val="4"/>
        </w:numPr>
        <w:spacing w:before="120" w:after="120" w:line="276" w:lineRule="auto"/>
        <w:jc w:val="both"/>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97016E" w:rsidRDefault="00A259D1">
      <w:pPr>
        <w:pStyle w:val="PargrafodaLista"/>
        <w:numPr>
          <w:ilvl w:val="3"/>
          <w:numId w:val="4"/>
        </w:numPr>
        <w:spacing w:before="120" w:after="120" w:line="276" w:lineRule="auto"/>
        <w:jc w:val="both"/>
        <w:rPr>
          <w:rFonts w:ascii="Times New Roman" w:hAnsi="Times New Roman" w:cs="Times New Roman"/>
          <w:sz w:val="22"/>
          <w:szCs w:val="22"/>
          <w:lang w:eastAsia="en-US"/>
        </w:rPr>
      </w:pPr>
      <w:r>
        <w:rPr>
          <w:rFonts w:ascii="Times New Roman" w:hAnsi="Times New Roman" w:cs="Times New Roman"/>
          <w:color w:val="000000"/>
          <w:sz w:val="22"/>
          <w:szCs w:val="22"/>
          <w:lang w:eastAsia="en-US"/>
        </w:rPr>
        <w:t xml:space="preserve">O </w:t>
      </w:r>
      <w:r>
        <w:rPr>
          <w:rFonts w:ascii="Times New Roman" w:hAnsi="Times New Roman" w:cs="Times New Roman"/>
          <w:sz w:val="22"/>
          <w:szCs w:val="22"/>
          <w:lang w:eastAsia="en-US"/>
        </w:rPr>
        <w:t>recebimento provisório também ficará sujeito, quando cabível, à conclusão de todos os testes de campo e à entrega dos Manuais e Instruções exigíveis.</w:t>
      </w:r>
    </w:p>
    <w:p w:rsidR="0097016E" w:rsidRDefault="00A259D1">
      <w:pPr>
        <w:pStyle w:val="PargrafodaLista"/>
        <w:numPr>
          <w:ilvl w:val="3"/>
          <w:numId w:val="4"/>
        </w:numPr>
        <w:spacing w:before="120" w:after="120" w:line="276" w:lineRule="auto"/>
        <w:jc w:val="both"/>
        <w:rPr>
          <w:rFonts w:ascii="Times New Roman" w:hAnsi="Times New Roman" w:cs="Times New Roman"/>
          <w:sz w:val="22"/>
          <w:szCs w:val="22"/>
          <w:lang w:eastAsia="en-US"/>
        </w:rPr>
      </w:pPr>
      <w:r>
        <w:rPr>
          <w:rFonts w:ascii="Times New Roman" w:hAnsi="Times New Roman" w:cs="Times New Roman"/>
          <w:sz w:val="22"/>
          <w:szCs w:val="22"/>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rsidR="0097016E" w:rsidRDefault="00A259D1">
      <w:pPr>
        <w:numPr>
          <w:ilvl w:val="2"/>
          <w:numId w:val="4"/>
        </w:numPr>
        <w:spacing w:before="120" w:after="120" w:line="276" w:lineRule="auto"/>
        <w:jc w:val="both"/>
        <w:rPr>
          <w:rFonts w:ascii="Times New Roman" w:hAnsi="Times New Roman" w:cs="Times New Roman"/>
          <w:color w:val="000000" w:themeColor="text1"/>
          <w:sz w:val="22"/>
          <w:szCs w:val="22"/>
          <w:lang w:eastAsia="en-US"/>
        </w:rPr>
      </w:pPr>
      <w:r>
        <w:rPr>
          <w:rFonts w:ascii="Times New Roman" w:hAnsi="Times New Roman" w:cs="Times New Roman"/>
          <w:color w:val="000000"/>
          <w:sz w:val="22"/>
          <w:szCs w:val="22"/>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rsidR="0097016E" w:rsidRDefault="00A259D1">
      <w:pPr>
        <w:numPr>
          <w:ilvl w:val="3"/>
          <w:numId w:val="4"/>
        </w:numPr>
        <w:spacing w:before="120" w:after="120" w:line="276" w:lineRule="auto"/>
        <w:jc w:val="both"/>
        <w:rPr>
          <w:rFonts w:ascii="Times New Roman" w:hAnsi="Times New Roman" w:cs="Times New Roman"/>
          <w:color w:val="000000" w:themeColor="text1"/>
          <w:sz w:val="22"/>
          <w:szCs w:val="22"/>
          <w:lang w:eastAsia="en-US"/>
        </w:rPr>
      </w:pPr>
      <w:r>
        <w:rPr>
          <w:rFonts w:ascii="Times New Roman" w:hAnsi="Times New Roman" w:cs="Times New Roman"/>
          <w:sz w:val="22"/>
          <w:szCs w:val="22"/>
        </w:rPr>
        <w:t xml:space="preserve">Quando a fiscalização for exercida por um único servidor, o relatório circunstanciado </w:t>
      </w:r>
      <w:r>
        <w:rPr>
          <w:rFonts w:ascii="Times New Roman" w:hAnsi="Times New Roman" w:cs="Times New Roman"/>
          <w:color w:val="000000"/>
          <w:sz w:val="22"/>
          <w:szCs w:val="22"/>
          <w:lang w:eastAsia="en-US"/>
        </w:rPr>
        <w:t>deverá</w:t>
      </w:r>
      <w:r>
        <w:rPr>
          <w:rFonts w:ascii="Times New Roman" w:hAnsi="Times New Roman" w:cs="Times New Roman"/>
          <w:sz w:val="22"/>
          <w:szCs w:val="22"/>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97016E" w:rsidRDefault="00A259D1">
      <w:pPr>
        <w:numPr>
          <w:ilvl w:val="3"/>
          <w:numId w:val="4"/>
        </w:numPr>
        <w:spacing w:before="120" w:after="120" w:line="276" w:lineRule="auto"/>
        <w:jc w:val="both"/>
        <w:rPr>
          <w:rFonts w:ascii="Times New Roman" w:hAnsi="Times New Roman" w:cs="Times New Roman"/>
          <w:color w:val="000000" w:themeColor="text1"/>
          <w:sz w:val="22"/>
          <w:szCs w:val="22"/>
          <w:lang w:eastAsia="en-US"/>
        </w:rPr>
      </w:pPr>
      <w:r>
        <w:rPr>
          <w:rFonts w:ascii="Times New Roman" w:hAnsi="Times New Roman" w:cs="Times New Roman"/>
          <w:sz w:val="22"/>
          <w:szCs w:val="22"/>
        </w:rPr>
        <w:t xml:space="preserve">Será considerado como ocorrido o recebimento provisório com a entrega do relatório circunstanciado ou, em havendo mais de um a ser feito, com a entrega do último. </w:t>
      </w:r>
    </w:p>
    <w:p w:rsidR="0097016E" w:rsidRDefault="00A259D1">
      <w:pPr>
        <w:pStyle w:val="PargrafodaLista"/>
        <w:numPr>
          <w:ilvl w:val="4"/>
          <w:numId w:val="4"/>
        </w:numPr>
        <w:spacing w:before="120" w:after="120" w:line="276" w:lineRule="auto"/>
        <w:jc w:val="both"/>
        <w:rPr>
          <w:rFonts w:ascii="Times New Roman" w:hAnsi="Times New Roman" w:cs="Times New Roman"/>
          <w:color w:val="000000" w:themeColor="text1"/>
          <w:sz w:val="22"/>
          <w:szCs w:val="22"/>
          <w:lang w:eastAsia="en-US"/>
        </w:rPr>
      </w:pPr>
      <w:r>
        <w:rPr>
          <w:rFonts w:ascii="Times New Roman" w:hAnsi="Times New Roman" w:cs="Times New Roman"/>
          <w:color w:val="000000" w:themeColor="text1"/>
          <w:sz w:val="22"/>
          <w:szCs w:val="22"/>
          <w:lang w:eastAsia="en-US"/>
        </w:rPr>
        <w:t>Na hipótese de a verificação a que se refere o parágrafo anterior não ser procedida tempestivamente, reputar-se-á como realizada, consumando-se o recebimento provisório no dia do esgotamento do prazo.</w:t>
      </w:r>
      <w:r>
        <w:rPr>
          <w:rFonts w:ascii="Times New Roman" w:hAnsi="Times New Roman" w:cs="Times New Roman"/>
          <w:sz w:val="22"/>
          <w:szCs w:val="22"/>
        </w:rPr>
        <w:t xml:space="preserve"> </w:t>
      </w:r>
    </w:p>
    <w:p w:rsidR="0097016E" w:rsidRDefault="00A259D1">
      <w:pPr>
        <w:numPr>
          <w:ilvl w:val="1"/>
          <w:numId w:val="4"/>
        </w:numPr>
        <w:spacing w:before="120" w:after="120" w:line="276" w:lineRule="auto"/>
        <w:ind w:left="425" w:firstLine="0"/>
        <w:jc w:val="both"/>
        <w:rPr>
          <w:rFonts w:ascii="Times New Roman" w:hAnsi="Times New Roman" w:cs="Times New Roman"/>
          <w:color w:val="000000" w:themeColor="text1"/>
          <w:sz w:val="22"/>
          <w:szCs w:val="22"/>
          <w:lang w:eastAsia="en-US"/>
        </w:rPr>
      </w:pPr>
      <w:r>
        <w:rPr>
          <w:rFonts w:ascii="Times New Roman" w:hAnsi="Times New Roman" w:cs="Times New Roman"/>
          <w:color w:val="000000"/>
          <w:sz w:val="22"/>
          <w:szCs w:val="22"/>
          <w:lang w:eastAsia="en-US"/>
        </w:rPr>
        <w:lastRenderedPageBreak/>
        <w:t xml:space="preserve">No </w:t>
      </w:r>
      <w:r>
        <w:rPr>
          <w:rFonts w:ascii="Times New Roman" w:hAnsi="Times New Roman" w:cs="Times New Roman"/>
          <w:iCs/>
          <w:color w:val="000000"/>
          <w:sz w:val="22"/>
          <w:szCs w:val="22"/>
        </w:rPr>
        <w:t>prazo</w:t>
      </w:r>
      <w:r>
        <w:rPr>
          <w:rFonts w:ascii="Times New Roman" w:hAnsi="Times New Roman" w:cs="Times New Roman"/>
          <w:color w:val="000000"/>
          <w:sz w:val="22"/>
          <w:szCs w:val="22"/>
          <w:lang w:eastAsia="en-US"/>
        </w:rPr>
        <w:t xml:space="preserve"> de até </w:t>
      </w:r>
      <w:r>
        <w:rPr>
          <w:rFonts w:ascii="Times New Roman" w:hAnsi="Times New Roman" w:cs="Times New Roman"/>
          <w:i/>
          <w:color w:val="000000"/>
          <w:sz w:val="22"/>
          <w:szCs w:val="22"/>
          <w:lang w:eastAsia="en-US"/>
        </w:rPr>
        <w:t>10 (dez) dias corridos</w:t>
      </w:r>
      <w:r>
        <w:rPr>
          <w:rFonts w:ascii="Times New Roman" w:hAnsi="Times New Roman" w:cs="Times New Roman"/>
          <w:color w:val="000000"/>
          <w:sz w:val="22"/>
          <w:szCs w:val="22"/>
          <w:lang w:eastAsia="en-US"/>
        </w:rPr>
        <w:t xml:space="preserve"> a partir do recebimento provisório dos serviços, o Gestor do Contrato deverá providenciar o recebimento definitivo, ato que concretiza o ateste da execução dos serviços, obedecendo as seguintes diretrizes: </w:t>
      </w:r>
    </w:p>
    <w:p w:rsidR="0097016E" w:rsidRDefault="00A259D1">
      <w:pPr>
        <w:numPr>
          <w:ilvl w:val="2"/>
          <w:numId w:val="4"/>
        </w:numPr>
        <w:spacing w:before="120" w:after="120" w:line="276" w:lineRule="auto"/>
        <w:jc w:val="both"/>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97016E" w:rsidRDefault="00A259D1">
      <w:pPr>
        <w:numPr>
          <w:ilvl w:val="2"/>
          <w:numId w:val="4"/>
        </w:numPr>
        <w:spacing w:before="120" w:after="120" w:line="276" w:lineRule="auto"/>
        <w:jc w:val="both"/>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Emitir Termo Circunstanciado para efeito de recebimento definitivo dos serviços prestados, com base nos relatórios e documentações apresentadas; e </w:t>
      </w:r>
    </w:p>
    <w:p w:rsidR="0097016E" w:rsidRDefault="00A259D1">
      <w:pPr>
        <w:numPr>
          <w:ilvl w:val="2"/>
          <w:numId w:val="4"/>
        </w:numPr>
        <w:spacing w:before="120" w:after="120" w:line="276" w:lineRule="auto"/>
        <w:jc w:val="both"/>
        <w:rPr>
          <w:rFonts w:ascii="Times New Roman" w:hAnsi="Times New Roman" w:cs="Times New Roman"/>
          <w:sz w:val="22"/>
          <w:szCs w:val="22"/>
        </w:rPr>
      </w:pPr>
      <w:r>
        <w:rPr>
          <w:rFonts w:ascii="Times New Roman" w:hAnsi="Times New Roman" w:cs="Times New Roman"/>
          <w:color w:val="000000"/>
          <w:sz w:val="22"/>
          <w:szCs w:val="22"/>
          <w:lang w:eastAsia="en-US"/>
        </w:rPr>
        <w:t xml:space="preserve">Comunicar a empresa para que emita a Nota Fiscal ou Fatura, com o valor exato dimensionado pela fiscalização, </w:t>
      </w:r>
      <w:r>
        <w:rPr>
          <w:rFonts w:ascii="Times New Roman" w:hAnsi="Times New Roman" w:cs="Times New Roman"/>
          <w:sz w:val="22"/>
          <w:szCs w:val="22"/>
        </w:rPr>
        <w:t xml:space="preserve">com base no Instrumento de Medição de Resultado (IMR), ou instrumento substituto. </w:t>
      </w:r>
    </w:p>
    <w:p w:rsidR="0097016E" w:rsidRDefault="00A259D1">
      <w:pPr>
        <w:numPr>
          <w:ilvl w:val="1"/>
          <w:numId w:val="4"/>
        </w:numPr>
        <w:spacing w:before="120" w:after="120" w:line="276" w:lineRule="auto"/>
        <w:ind w:left="425" w:firstLine="0"/>
        <w:jc w:val="both"/>
        <w:rPr>
          <w:rFonts w:ascii="Times New Roman" w:hAnsi="Times New Roman" w:cs="Times New Roman"/>
          <w:sz w:val="22"/>
          <w:szCs w:val="22"/>
        </w:rPr>
      </w:pPr>
      <w:r>
        <w:rPr>
          <w:rFonts w:ascii="Times New Roman" w:hAnsi="Times New Roman" w:cs="Times New Roman"/>
          <w:sz w:val="22"/>
          <w:szCs w:val="22"/>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97016E" w:rsidRDefault="00A259D1">
      <w:pPr>
        <w:numPr>
          <w:ilvl w:val="1"/>
          <w:numId w:val="4"/>
        </w:numPr>
        <w:spacing w:before="120" w:after="120" w:line="276" w:lineRule="auto"/>
        <w:ind w:left="425" w:firstLine="0"/>
        <w:jc w:val="both"/>
        <w:rPr>
          <w:rFonts w:ascii="Times New Roman" w:hAnsi="Times New Roman" w:cs="Times New Roman"/>
          <w:sz w:val="22"/>
          <w:szCs w:val="22"/>
        </w:rPr>
      </w:pPr>
      <w:r>
        <w:rPr>
          <w:rFonts w:ascii="Times New Roman" w:hAnsi="Times New Roman" w:cs="Times New Roman"/>
          <w:sz w:val="22"/>
          <w:szCs w:val="22"/>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97016E" w:rsidRDefault="00A259D1">
      <w:pPr>
        <w:pStyle w:val="Nivel1"/>
        <w:numPr>
          <w:ilvl w:val="0"/>
          <w:numId w:val="4"/>
        </w:numPr>
        <w:rPr>
          <w:rFonts w:ascii="Times New Roman" w:hAnsi="Times New Roman"/>
          <w:color w:val="auto"/>
          <w:sz w:val="22"/>
          <w:szCs w:val="22"/>
        </w:rPr>
      </w:pPr>
      <w:r>
        <w:rPr>
          <w:rFonts w:ascii="Times New Roman" w:hAnsi="Times New Roman"/>
          <w:color w:val="auto"/>
          <w:sz w:val="22"/>
          <w:szCs w:val="22"/>
        </w:rPr>
        <w:t>DO PAGAMENTO</w:t>
      </w:r>
    </w:p>
    <w:p w:rsidR="0097016E" w:rsidRDefault="00A259D1">
      <w:pPr>
        <w:spacing w:before="120" w:after="120" w:line="276" w:lineRule="auto"/>
        <w:jc w:val="both"/>
        <w:rPr>
          <w:rFonts w:ascii="Times New Roman" w:eastAsia="Arial" w:hAnsi="Times New Roman" w:cs="Times New Roman"/>
          <w:sz w:val="22"/>
          <w:szCs w:val="22"/>
        </w:rPr>
      </w:pPr>
      <w:r>
        <w:rPr>
          <w:rFonts w:ascii="Times New Roman" w:hAnsi="Times New Roman" w:cs="Times New Roman"/>
          <w:color w:val="000000" w:themeColor="text1"/>
          <w:sz w:val="22"/>
          <w:szCs w:val="22"/>
        </w:rPr>
        <w:t xml:space="preserve">18.1 O </w:t>
      </w:r>
      <w:r>
        <w:rPr>
          <w:rFonts w:ascii="Times New Roman" w:hAnsi="Times New Roman" w:cs="Times New Roman"/>
          <w:sz w:val="22"/>
          <w:szCs w:val="22"/>
        </w:rPr>
        <w:t>pagamento</w:t>
      </w:r>
      <w:r>
        <w:rPr>
          <w:rFonts w:ascii="Times New Roman" w:hAnsi="Times New Roman" w:cs="Times New Roman"/>
          <w:color w:val="000000" w:themeColor="text1"/>
          <w:sz w:val="22"/>
          <w:szCs w:val="22"/>
        </w:rPr>
        <w:t xml:space="preserve"> será efetuado pela Contratante no prazo de</w:t>
      </w:r>
      <w:r>
        <w:rPr>
          <w:rFonts w:ascii="Times New Roman" w:eastAsia="Arial" w:hAnsi="Times New Roman" w:cs="Times New Roman"/>
          <w:color w:val="000000" w:themeColor="text1"/>
          <w:sz w:val="22"/>
          <w:szCs w:val="22"/>
        </w:rPr>
        <w:t xml:space="preserve"> 30 (trinta) </w:t>
      </w:r>
      <w:r>
        <w:rPr>
          <w:rFonts w:ascii="Times New Roman" w:hAnsi="Times New Roman" w:cs="Times New Roman"/>
          <w:color w:val="000000" w:themeColor="text1"/>
          <w:sz w:val="22"/>
          <w:szCs w:val="22"/>
        </w:rPr>
        <w:t xml:space="preserve">dias, contados do recebimento da Nota Fiscal/Fatura. </w:t>
      </w:r>
    </w:p>
    <w:p w:rsidR="0097016E" w:rsidRDefault="00A259D1">
      <w:pPr>
        <w:pStyle w:val="PargrafodaLista"/>
        <w:numPr>
          <w:ilvl w:val="2"/>
          <w:numId w:val="5"/>
        </w:numPr>
        <w:spacing w:before="120" w:after="120" w:line="276" w:lineRule="auto"/>
        <w:jc w:val="both"/>
        <w:rPr>
          <w:rFonts w:ascii="Times New Roman" w:hAnsi="Times New Roman" w:cs="Times New Roman"/>
          <w:sz w:val="22"/>
          <w:szCs w:val="22"/>
        </w:rPr>
      </w:pPr>
      <w:r>
        <w:rPr>
          <w:rFonts w:ascii="Times New Roman" w:hAnsi="Times New Roman" w:cs="Times New Roman"/>
          <w:color w:val="000000"/>
          <w:sz w:val="22"/>
          <w:szCs w:val="22"/>
          <w:lang w:eastAsia="en-US"/>
        </w:rPr>
        <w:t xml:space="preserve">Os </w:t>
      </w:r>
      <w:r>
        <w:rPr>
          <w:rFonts w:ascii="Times New Roman" w:hAnsi="Times New Roman" w:cs="Times New Roman"/>
          <w:sz w:val="22"/>
          <w:szCs w:val="22"/>
          <w:lang w:eastAsia="en-US"/>
        </w:rPr>
        <w:t xml:space="preserve">pagamentos decorrentes de despesas cujos valores não ultrapassem o limite </w:t>
      </w:r>
      <w:r>
        <w:rPr>
          <w:rFonts w:ascii="Times New Roman" w:hAnsi="Times New Roman" w:cs="Times New Roman"/>
          <w:sz w:val="22"/>
          <w:szCs w:val="22"/>
        </w:rPr>
        <w:t>de que trata o inciso II do art. 24</w:t>
      </w:r>
      <w:r>
        <w:rPr>
          <w:rFonts w:ascii="Times New Roman" w:hAnsi="Times New Roman" w:cs="Times New Roman"/>
          <w:sz w:val="22"/>
          <w:szCs w:val="22"/>
          <w:lang w:eastAsia="en-US"/>
        </w:rPr>
        <w:t xml:space="preserve"> da Lei 8.666, de 1993, deverão ser efetuados no prazo de até 5 (cinco) dias úteis, contados da data da apresentação da Nota Fiscal/Fatura, nos termos do art. 5º, § 3º, da Lei nº 8.666, </w:t>
      </w:r>
      <w:r>
        <w:rPr>
          <w:rFonts w:ascii="Times New Roman" w:hAnsi="Times New Roman" w:cs="Times New Roman"/>
          <w:color w:val="000000"/>
          <w:sz w:val="22"/>
          <w:szCs w:val="22"/>
          <w:lang w:eastAsia="en-US"/>
        </w:rPr>
        <w:t>de 1993.</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rPr>
      </w:pPr>
      <w:r>
        <w:rPr>
          <w:rFonts w:ascii="Times New Roman" w:hAnsi="Times New Roman" w:cs="Times New Roman"/>
          <w:iCs/>
          <w:sz w:val="22"/>
          <w:szCs w:val="22"/>
        </w:rPr>
        <w:t>A emissão da Nota Fiscal/Fatura será precedida do recebimento definitivo do serviço, conforme este Termo de Referência</w:t>
      </w:r>
    </w:p>
    <w:p w:rsidR="0097016E" w:rsidRDefault="00A259D1">
      <w:pPr>
        <w:pStyle w:val="PargrafodaLista"/>
        <w:numPr>
          <w:ilvl w:val="1"/>
          <w:numId w:val="5"/>
        </w:numPr>
        <w:spacing w:before="120" w:after="120"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A Nota Fiscal ou Fatura deverá ser obrigatoriamente acompanhada da comprovação da regularidade fiscal, constatada por meio de consulta on-line ao SICAF ou, na impossibilidade de acesso </w:t>
      </w:r>
      <w:r>
        <w:rPr>
          <w:rFonts w:ascii="Times New Roman" w:hAnsi="Times New Roman" w:cs="Times New Roman"/>
          <w:color w:val="000000"/>
          <w:sz w:val="22"/>
          <w:szCs w:val="22"/>
          <w:lang w:eastAsia="en-US"/>
        </w:rPr>
        <w:t>ao</w:t>
      </w:r>
      <w:r>
        <w:rPr>
          <w:rFonts w:ascii="Times New Roman" w:hAnsi="Times New Roman" w:cs="Times New Roman"/>
          <w:color w:val="000000"/>
          <w:sz w:val="22"/>
          <w:szCs w:val="22"/>
        </w:rPr>
        <w:t xml:space="preserve"> referido Sistema, mediante consulta aos sítios eletrônicos oficiais ou à documentação mencionada no art. 29 da Lei nº 8.666, de 1993. </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Constatando-se, junto ao SICAF, a situação de irregularidade do fornecedor contratado, deverão ser tomadas as providências previstas no do art. 31 da Instrução </w:t>
      </w:r>
      <w:r>
        <w:rPr>
          <w:rFonts w:ascii="Times New Roman" w:hAnsi="Times New Roman" w:cs="Times New Roman"/>
          <w:color w:val="000000"/>
          <w:sz w:val="22"/>
          <w:szCs w:val="22"/>
          <w:lang w:eastAsia="en-US"/>
        </w:rPr>
        <w:t>Normativa</w:t>
      </w:r>
      <w:r>
        <w:rPr>
          <w:rFonts w:ascii="Times New Roman" w:hAnsi="Times New Roman" w:cs="Times New Roman"/>
          <w:color w:val="000000"/>
          <w:sz w:val="22"/>
          <w:szCs w:val="22"/>
        </w:rPr>
        <w:t xml:space="preserve"> nº 3, de 26 de abril de 2018.</w:t>
      </w:r>
    </w:p>
    <w:p w:rsidR="0097016E" w:rsidRDefault="00A259D1">
      <w:pPr>
        <w:pStyle w:val="PargrafodaLista"/>
        <w:numPr>
          <w:ilvl w:val="1"/>
          <w:numId w:val="5"/>
        </w:numPr>
        <w:spacing w:before="120" w:after="120" w:line="276" w:lineRule="auto"/>
        <w:ind w:left="426"/>
        <w:jc w:val="both"/>
        <w:rPr>
          <w:rFonts w:ascii="Times New Roman" w:hAnsi="Times New Roman" w:cs="Times New Roman"/>
          <w:color w:val="000000" w:themeColor="text1"/>
          <w:sz w:val="22"/>
          <w:szCs w:val="22"/>
        </w:rPr>
      </w:pPr>
      <w:r>
        <w:rPr>
          <w:rFonts w:ascii="Times New Roman" w:hAnsi="Times New Roman" w:cs="Times New Roman"/>
          <w:color w:val="000000"/>
          <w:sz w:val="22"/>
          <w:szCs w:val="22"/>
        </w:rPr>
        <w:t xml:space="preserve">O setor competente para proceder o pagamento deve verificar se a Nota Fiscal ou Fatura apresentada expressa os elementos necessários e essenciais do documento, tais como: </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w:t>
      </w:r>
      <w:proofErr w:type="gramEnd"/>
      <w:r>
        <w:rPr>
          <w:rFonts w:ascii="Times New Roman" w:hAnsi="Times New Roman" w:cs="Times New Roman"/>
          <w:color w:val="000000"/>
          <w:sz w:val="22"/>
          <w:szCs w:val="22"/>
        </w:rPr>
        <w:t xml:space="preserve"> prazo de validade; </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a</w:t>
      </w:r>
      <w:proofErr w:type="gramEnd"/>
      <w:r>
        <w:rPr>
          <w:rFonts w:ascii="Times New Roman" w:hAnsi="Times New Roman" w:cs="Times New Roman"/>
          <w:color w:val="000000"/>
          <w:sz w:val="22"/>
          <w:szCs w:val="22"/>
        </w:rPr>
        <w:t xml:space="preserve"> data da emissão; </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os</w:t>
      </w:r>
      <w:proofErr w:type="gramEnd"/>
      <w:r>
        <w:rPr>
          <w:rFonts w:ascii="Times New Roman" w:hAnsi="Times New Roman" w:cs="Times New Roman"/>
          <w:color w:val="000000"/>
          <w:sz w:val="22"/>
          <w:szCs w:val="22"/>
        </w:rPr>
        <w:t xml:space="preserve"> dados do contrato e do órgão contratante; </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w:t>
      </w:r>
      <w:proofErr w:type="gramEnd"/>
      <w:r>
        <w:rPr>
          <w:rFonts w:ascii="Times New Roman" w:hAnsi="Times New Roman" w:cs="Times New Roman"/>
          <w:color w:val="000000"/>
          <w:sz w:val="22"/>
          <w:szCs w:val="22"/>
        </w:rPr>
        <w:t xml:space="preserve"> período de prestação dos serviços; </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w:t>
      </w:r>
      <w:proofErr w:type="gramEnd"/>
      <w:r>
        <w:rPr>
          <w:rFonts w:ascii="Times New Roman" w:hAnsi="Times New Roman" w:cs="Times New Roman"/>
          <w:color w:val="000000"/>
          <w:sz w:val="22"/>
          <w:szCs w:val="22"/>
        </w:rPr>
        <w:t xml:space="preserve"> valor a pagar; e </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eventual</w:t>
      </w:r>
      <w:proofErr w:type="gramEnd"/>
      <w:r>
        <w:rPr>
          <w:rFonts w:ascii="Times New Roman" w:hAnsi="Times New Roman" w:cs="Times New Roman"/>
          <w:color w:val="000000"/>
          <w:sz w:val="22"/>
          <w:szCs w:val="22"/>
        </w:rPr>
        <w:t xml:space="preserve"> destaque do valor de retenções tributárias cabíveis.</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iCs/>
          <w:sz w:val="22"/>
          <w:szCs w:val="22"/>
        </w:rPr>
        <w:t xml:space="preserve">Havendo erro </w:t>
      </w:r>
      <w:r>
        <w:rPr>
          <w:rFonts w:ascii="Times New Roman" w:hAnsi="Times New Roman" w:cs="Times New Roman"/>
          <w:color w:val="000000"/>
          <w:sz w:val="22"/>
          <w:szCs w:val="22"/>
        </w:rPr>
        <w:t>na</w:t>
      </w:r>
      <w:r>
        <w:rPr>
          <w:rFonts w:ascii="Times New Roman" w:hAnsi="Times New Roman" w:cs="Times New Roman"/>
          <w:iCs/>
          <w:sz w:val="22"/>
          <w:szCs w:val="22"/>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rPr>
        <w:t xml:space="preserve">Nos termos do item 1, do Anexo VIII-A da Instrução Normativa SEGES/MP nº 05, de 2017, será </w:t>
      </w:r>
      <w:r>
        <w:rPr>
          <w:rFonts w:ascii="Times New Roman" w:hAnsi="Times New Roman" w:cs="Times New Roman"/>
          <w:color w:val="000000"/>
          <w:sz w:val="22"/>
          <w:szCs w:val="22"/>
        </w:rPr>
        <w:t>efetuada</w:t>
      </w:r>
      <w:r>
        <w:rPr>
          <w:rFonts w:ascii="Times New Roman" w:hAnsi="Times New Roman" w:cs="Times New Roman"/>
          <w:sz w:val="22"/>
          <w:szCs w:val="22"/>
          <w:lang w:eastAsia="en-US"/>
        </w:rPr>
        <w:t xml:space="preserve"> a retenção ou glosa no pagamento, proporcional à irregularidade verificada, sem prejuízo das sanções cabíveis, caso se constate que a Contratada:</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não</w:t>
      </w:r>
      <w:proofErr w:type="gramEnd"/>
      <w:r>
        <w:rPr>
          <w:rFonts w:ascii="Times New Roman" w:hAnsi="Times New Roman" w:cs="Times New Roman"/>
          <w:color w:val="000000"/>
          <w:sz w:val="22"/>
          <w:szCs w:val="22"/>
        </w:rPr>
        <w:t xml:space="preserve"> produziu os resultados acordados;</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deixou</w:t>
      </w:r>
      <w:proofErr w:type="gramEnd"/>
      <w:r>
        <w:rPr>
          <w:rFonts w:ascii="Times New Roman" w:hAnsi="Times New Roman" w:cs="Times New Roman"/>
          <w:color w:val="000000"/>
          <w:sz w:val="22"/>
          <w:szCs w:val="22"/>
        </w:rPr>
        <w:t xml:space="preserve"> de executar as atividades contratadas, ou não as executou com a qualidade mínima exigida;</w:t>
      </w:r>
    </w:p>
    <w:p w:rsidR="0097016E" w:rsidRDefault="00A259D1">
      <w:pPr>
        <w:numPr>
          <w:ilvl w:val="2"/>
          <w:numId w:val="5"/>
        </w:numPr>
        <w:spacing w:before="120" w:after="120" w:line="276" w:lineRule="auto"/>
        <w:jc w:val="both"/>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deixou</w:t>
      </w:r>
      <w:proofErr w:type="gramEnd"/>
      <w:r>
        <w:rPr>
          <w:rFonts w:ascii="Times New Roman" w:hAnsi="Times New Roman" w:cs="Times New Roman"/>
          <w:color w:val="000000"/>
          <w:sz w:val="22"/>
          <w:szCs w:val="22"/>
        </w:rPr>
        <w:t xml:space="preserve"> de utilizar os materiais e recursos humanos exigidos para a execução do serviço, ou utilizou-os com qualidade ou quantidade inferior à demandada.</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Será considerada data do pagamento o dia em que constar como emitida a ordem bancária para pagamento.</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Antes de cada pagamento à contratada, será realizada consulta ao SICAF para verificar a manutenção das condições de habilitação exigidas no edital. </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w:t>
      </w:r>
      <w:r>
        <w:rPr>
          <w:rFonts w:ascii="Times New Roman" w:hAnsi="Times New Roman" w:cs="Times New Roman"/>
          <w:sz w:val="22"/>
          <w:szCs w:val="22"/>
          <w:lang w:eastAsia="en-US"/>
        </w:rPr>
        <w:lastRenderedPageBreak/>
        <w:t>impeditivas indiretas, observado o disposto no art. 29, da Instrução Normativa nº 3, de 26 de abril de 2018.</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Persistindo a irregularidade, a contratante deverá adotar as medidas necessárias à rescisão contratual nos autos do processo administrativo correspondente, assegurada à contratada a ampla defesa. </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Havendo a efetiva execução do objeto, os pagamentos serão realizados normalmente, até que se decida pela rescisão do contrato, caso a contratada não regularize sua situação junto ao SICAF.  </w:t>
      </w:r>
    </w:p>
    <w:p w:rsidR="0097016E" w:rsidRDefault="00A259D1">
      <w:pPr>
        <w:numPr>
          <w:ilvl w:val="2"/>
          <w:numId w:val="5"/>
        </w:numPr>
        <w:spacing w:before="120" w:after="120" w:line="27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Quando do pagamento, será efetuada a retenção tributária prevista na legislação aplicável, em especial a prevista no artigo 31 da Lei 8.212, de 1993, nos termos do item 6 do Anexo XI da IN SEGES/MP n. 5/2017, quando couber.</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É vedado o pagamento, a qualquer título, por serviços prestados, à empresa privada que tenha em seu quadro societário servidor público da ativa do órgão contratante, com fundamento na Lei de Diretrizes Orçamentárias vigente.</w:t>
      </w:r>
    </w:p>
    <w:p w:rsidR="0097016E" w:rsidRDefault="00A259D1">
      <w:pPr>
        <w:pStyle w:val="PargrafodaLista"/>
        <w:numPr>
          <w:ilvl w:val="1"/>
          <w:numId w:val="5"/>
        </w:numPr>
        <w:spacing w:before="120" w:after="120" w:line="276" w:lineRule="auto"/>
        <w:ind w:left="426"/>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A parcela mensal a ser paga a título de aviso prévio trabalhado e indenizado corresponderá, no </w:t>
      </w:r>
      <w:r>
        <w:rPr>
          <w:rFonts w:ascii="Times New Roman" w:hAnsi="Times New Roman" w:cs="Times New Roman"/>
          <w:sz w:val="22"/>
          <w:szCs w:val="22"/>
          <w:lang w:eastAsia="en-US"/>
        </w:rPr>
        <w:t>primeiro</w:t>
      </w:r>
      <w:r>
        <w:rPr>
          <w:rFonts w:ascii="Times New Roman" w:hAnsi="Times New Roman" w:cs="Times New Roman"/>
          <w:color w:val="000000"/>
          <w:sz w:val="22"/>
          <w:szCs w:val="22"/>
        </w:rPr>
        <w:t xml:space="preserve"> ano de contratação, ao percentual originalmente fixado na planilha de preços.</w:t>
      </w:r>
    </w:p>
    <w:p w:rsidR="0097016E" w:rsidRDefault="00A259D1">
      <w:pPr>
        <w:pStyle w:val="PargrafodaLista"/>
        <w:numPr>
          <w:ilvl w:val="2"/>
          <w:numId w:val="5"/>
        </w:numPr>
        <w:spacing w:before="120" w:after="120" w:line="276" w:lineRule="auto"/>
        <w:ind w:right="-15"/>
        <w:jc w:val="both"/>
        <w:rPr>
          <w:rFonts w:ascii="Times New Roman" w:hAnsi="Times New Roman" w:cs="Times New Roman"/>
          <w:sz w:val="22"/>
          <w:szCs w:val="22"/>
        </w:rPr>
      </w:pPr>
      <w:r>
        <w:rPr>
          <w:rFonts w:ascii="Times New Roman" w:hAnsi="Times New Roman" w:cs="Times New Roman"/>
          <w:sz w:val="22"/>
          <w:szCs w:val="22"/>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rsidR="0097016E" w:rsidRDefault="00A259D1">
      <w:pPr>
        <w:pStyle w:val="Textodebalo"/>
        <w:numPr>
          <w:ilvl w:val="2"/>
          <w:numId w:val="5"/>
        </w:numPr>
        <w:spacing w:before="120" w:after="120" w:line="276" w:lineRule="auto"/>
        <w:ind w:right="-15"/>
        <w:jc w:val="both"/>
        <w:rPr>
          <w:rFonts w:ascii="Times New Roman" w:hAnsi="Times New Roman"/>
          <w:sz w:val="22"/>
          <w:szCs w:val="22"/>
        </w:rPr>
      </w:pPr>
      <w:r>
        <w:rPr>
          <w:rFonts w:ascii="Times New Roman" w:hAnsi="Times New Roman"/>
          <w:sz w:val="22"/>
          <w:szCs w:val="22"/>
        </w:rPr>
        <w:t>A adequação de pagamento de que trata o subitem anterior deverá ser prevista em termo aditivo.</w:t>
      </w:r>
    </w:p>
    <w:p w:rsidR="0097016E" w:rsidRDefault="00A259D1">
      <w:pPr>
        <w:pStyle w:val="PargrafodaLista"/>
        <w:numPr>
          <w:ilvl w:val="2"/>
          <w:numId w:val="5"/>
        </w:numPr>
        <w:spacing w:before="120" w:after="120" w:line="276" w:lineRule="auto"/>
        <w:ind w:right="-15"/>
        <w:jc w:val="both"/>
        <w:rPr>
          <w:rFonts w:ascii="Times New Roman" w:hAnsi="Times New Roman" w:cs="Times New Roman"/>
          <w:sz w:val="22"/>
          <w:szCs w:val="22"/>
        </w:rPr>
      </w:pPr>
      <w:r>
        <w:rPr>
          <w:rFonts w:ascii="Times New Roman" w:hAnsi="Times New Roman" w:cs="Times New Roman"/>
          <w:sz w:val="22"/>
          <w:szCs w:val="22"/>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rsidR="0097016E" w:rsidRDefault="00A259D1">
      <w:pPr>
        <w:numPr>
          <w:ilvl w:val="1"/>
          <w:numId w:val="5"/>
        </w:numPr>
        <w:spacing w:before="120" w:after="120" w:line="276" w:lineRule="auto"/>
        <w:ind w:left="0" w:right="-15" w:firstLine="0"/>
        <w:jc w:val="both"/>
        <w:rPr>
          <w:rFonts w:ascii="Times New Roman" w:hAnsi="Times New Roman" w:cs="Times New Roman"/>
          <w:sz w:val="22"/>
          <w:szCs w:val="22"/>
          <w:lang w:eastAsia="en-US"/>
        </w:rPr>
      </w:pPr>
      <w:r>
        <w:rPr>
          <w:rFonts w:ascii="Times New Roman" w:hAnsi="Times New Roman" w:cs="Times New Roman"/>
          <w:sz w:val="22"/>
          <w:szCs w:val="22"/>
        </w:rPr>
        <w:t xml:space="preserve">A Contratante providenciará o desconto na fatura a ser paga do valor </w:t>
      </w:r>
      <w:r>
        <w:rPr>
          <w:rFonts w:ascii="Times New Roman" w:eastAsia="Calibri" w:hAnsi="Times New Roman" w:cs="Times New Roman"/>
          <w:iCs/>
          <w:color w:val="000000"/>
          <w:sz w:val="22"/>
          <w:szCs w:val="22"/>
          <w:lang w:eastAsia="en-US"/>
        </w:rPr>
        <w:t>global</w:t>
      </w:r>
      <w:r>
        <w:rPr>
          <w:rFonts w:ascii="Times New Roman" w:hAnsi="Times New Roman" w:cs="Times New Roman"/>
          <w:sz w:val="22"/>
          <w:szCs w:val="22"/>
        </w:rPr>
        <w:t xml:space="preserve"> pago a título de vale-</w:t>
      </w:r>
      <w:r>
        <w:rPr>
          <w:rFonts w:ascii="Times New Roman" w:hAnsi="Times New Roman" w:cs="Times New Roman"/>
          <w:color w:val="000000"/>
          <w:sz w:val="22"/>
          <w:szCs w:val="22"/>
        </w:rPr>
        <w:t>transporte</w:t>
      </w:r>
      <w:r>
        <w:rPr>
          <w:rFonts w:ascii="Times New Roman" w:hAnsi="Times New Roman" w:cs="Times New Roman"/>
          <w:sz w:val="22"/>
          <w:szCs w:val="22"/>
        </w:rPr>
        <w:t xml:space="preserve"> em relação aos empregados da Contratada que expressamente optaram por não receber o benefício previsto na Lei nº 7.418, de 16 de dezembro de 1985, regulamentado pelo Decreto nº 95.247, de 17 de novembro de 1987. </w:t>
      </w:r>
    </w:p>
    <w:p w:rsidR="0097016E" w:rsidRDefault="00A259D1">
      <w:pPr>
        <w:pStyle w:val="PargrafodaLista"/>
        <w:numPr>
          <w:ilvl w:val="1"/>
          <w:numId w:val="5"/>
        </w:numPr>
        <w:spacing w:before="120" w:after="120" w:line="276" w:lineRule="auto"/>
        <w:ind w:left="426"/>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Nos casos de eventuais atrasos de pagamento, desde que a Contratada não tenha concorrido, de alguma forma, para tanto, fica convencionado que a taxa de compensação financeira devida pela </w:t>
      </w:r>
      <w:r>
        <w:rPr>
          <w:rFonts w:ascii="Times New Roman" w:hAnsi="Times New Roman" w:cs="Times New Roman"/>
          <w:sz w:val="22"/>
          <w:szCs w:val="22"/>
          <w:lang w:eastAsia="en-US"/>
        </w:rPr>
        <w:lastRenderedPageBreak/>
        <w:t>Contratante, entre a data do vencimento e o efetivo adimplemento da parcela é calculada mediante a aplicação da seguinte fórmula:</w:t>
      </w:r>
    </w:p>
    <w:p w:rsidR="0097016E" w:rsidRDefault="00A259D1">
      <w:pPr>
        <w:spacing w:line="276" w:lineRule="auto"/>
        <w:ind w:left="426" w:firstLine="708"/>
        <w:jc w:val="both"/>
        <w:rPr>
          <w:rFonts w:ascii="Times New Roman" w:hAnsi="Times New Roman" w:cs="Times New Roman"/>
          <w:sz w:val="22"/>
          <w:szCs w:val="22"/>
        </w:rPr>
      </w:pPr>
      <w:r>
        <w:rPr>
          <w:rFonts w:ascii="Times New Roman" w:hAnsi="Times New Roman" w:cs="Times New Roman"/>
          <w:sz w:val="22"/>
          <w:szCs w:val="22"/>
        </w:rPr>
        <w:t>EM = I x N x VP, sendo:</w:t>
      </w:r>
    </w:p>
    <w:p w:rsidR="0097016E" w:rsidRDefault="00A259D1">
      <w:pPr>
        <w:tabs>
          <w:tab w:val="left" w:pos="1701"/>
        </w:tabs>
        <w:spacing w:line="276" w:lineRule="auto"/>
        <w:ind w:firstLine="1134"/>
        <w:jc w:val="both"/>
        <w:rPr>
          <w:rFonts w:ascii="Times New Roman" w:hAnsi="Times New Roman" w:cs="Times New Roman"/>
          <w:color w:val="000000"/>
          <w:sz w:val="22"/>
          <w:szCs w:val="22"/>
        </w:rPr>
      </w:pPr>
      <w:r>
        <w:rPr>
          <w:rFonts w:ascii="Times New Roman" w:hAnsi="Times New Roman" w:cs="Times New Roman"/>
          <w:color w:val="000000"/>
          <w:sz w:val="22"/>
          <w:szCs w:val="22"/>
        </w:rPr>
        <w:t>EM = Encargos moratórios;</w:t>
      </w:r>
    </w:p>
    <w:p w:rsidR="0097016E" w:rsidRDefault="00A259D1">
      <w:pPr>
        <w:tabs>
          <w:tab w:val="left" w:pos="1701"/>
        </w:tabs>
        <w:spacing w:line="276" w:lineRule="auto"/>
        <w:ind w:firstLine="1134"/>
        <w:jc w:val="both"/>
        <w:rPr>
          <w:rFonts w:ascii="Times New Roman" w:hAnsi="Times New Roman" w:cs="Times New Roman"/>
          <w:color w:val="000000"/>
          <w:sz w:val="22"/>
          <w:szCs w:val="22"/>
        </w:rPr>
      </w:pPr>
      <w:r>
        <w:rPr>
          <w:rFonts w:ascii="Times New Roman" w:hAnsi="Times New Roman" w:cs="Times New Roman"/>
          <w:color w:val="000000"/>
          <w:sz w:val="22"/>
          <w:szCs w:val="22"/>
        </w:rPr>
        <w:t>N = Número de dias entre a data prevista para o pagamento e a do efetivo pagamento;</w:t>
      </w:r>
    </w:p>
    <w:p w:rsidR="0097016E" w:rsidRDefault="00A259D1">
      <w:pPr>
        <w:tabs>
          <w:tab w:val="left" w:pos="1701"/>
        </w:tabs>
        <w:spacing w:line="276" w:lineRule="auto"/>
        <w:ind w:firstLine="1134"/>
        <w:jc w:val="both"/>
        <w:rPr>
          <w:rFonts w:ascii="Times New Roman" w:hAnsi="Times New Roman" w:cs="Times New Roman"/>
          <w:color w:val="000000"/>
          <w:sz w:val="22"/>
          <w:szCs w:val="22"/>
        </w:rPr>
      </w:pPr>
      <w:r>
        <w:rPr>
          <w:rFonts w:ascii="Times New Roman" w:hAnsi="Times New Roman" w:cs="Times New Roman"/>
          <w:color w:val="000000"/>
          <w:sz w:val="22"/>
          <w:szCs w:val="22"/>
        </w:rPr>
        <w:t>VP = Valor da parcela a ser paga.</w:t>
      </w:r>
    </w:p>
    <w:p w:rsidR="0097016E" w:rsidRDefault="00A259D1">
      <w:pPr>
        <w:tabs>
          <w:tab w:val="left" w:pos="1701"/>
        </w:tabs>
        <w:spacing w:line="276" w:lineRule="auto"/>
        <w:ind w:firstLine="1134"/>
        <w:jc w:val="both"/>
        <w:rPr>
          <w:rFonts w:ascii="Times New Roman" w:hAnsi="Times New Roman" w:cs="Times New Roman"/>
          <w:color w:val="000000"/>
          <w:sz w:val="22"/>
          <w:szCs w:val="22"/>
        </w:rPr>
      </w:pPr>
      <w:r>
        <w:rPr>
          <w:rFonts w:ascii="Times New Roman" w:hAnsi="Times New Roman" w:cs="Times New Roman"/>
          <w:color w:val="000000"/>
          <w:sz w:val="22"/>
          <w:szCs w:val="22"/>
        </w:rPr>
        <w:t>I = Índice de compensação financeira = 0,00016438, assim apurado:</w:t>
      </w:r>
    </w:p>
    <w:tbl>
      <w:tblPr>
        <w:tblStyle w:val="Tabelacomgrade"/>
        <w:tblW w:w="8862" w:type="dxa"/>
        <w:tblInd w:w="533" w:type="dxa"/>
        <w:tblLook w:val="04A0" w:firstRow="1" w:lastRow="0" w:firstColumn="1" w:lastColumn="0" w:noHBand="0" w:noVBand="1"/>
      </w:tblPr>
      <w:tblGrid>
        <w:gridCol w:w="2211"/>
        <w:gridCol w:w="446"/>
        <w:gridCol w:w="1277"/>
        <w:gridCol w:w="4928"/>
      </w:tblGrid>
      <w:tr w:rsidR="0097016E">
        <w:tc>
          <w:tcPr>
            <w:tcW w:w="2211" w:type="dxa"/>
            <w:vMerge w:val="restart"/>
            <w:tcBorders>
              <w:right w:val="nil"/>
            </w:tcBorders>
            <w:vAlign w:val="center"/>
          </w:tcPr>
          <w:p w:rsidR="0097016E" w:rsidRDefault="00A259D1">
            <w:pPr>
              <w:tabs>
                <w:tab w:val="left" w:pos="1701"/>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I = (TX)</w:t>
            </w:r>
          </w:p>
        </w:tc>
        <w:tc>
          <w:tcPr>
            <w:tcW w:w="446" w:type="dxa"/>
            <w:vMerge w:val="restart"/>
            <w:tcBorders>
              <w:right w:val="nil"/>
            </w:tcBorders>
            <w:vAlign w:val="center"/>
          </w:tcPr>
          <w:p w:rsidR="0097016E" w:rsidRDefault="00A259D1">
            <w:pPr>
              <w:tabs>
                <w:tab w:val="left" w:pos="1701"/>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 = </w:t>
            </w:r>
          </w:p>
        </w:tc>
        <w:tc>
          <w:tcPr>
            <w:tcW w:w="1277" w:type="dxa"/>
            <w:tcBorders>
              <w:right w:val="nil"/>
            </w:tcBorders>
          </w:tcPr>
          <w:p w:rsidR="0097016E" w:rsidRDefault="00A259D1">
            <w:pPr>
              <w:tabs>
                <w:tab w:val="left" w:pos="1701"/>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( 6 / 100 )</w:t>
            </w:r>
          </w:p>
        </w:tc>
        <w:tc>
          <w:tcPr>
            <w:tcW w:w="4927" w:type="dxa"/>
            <w:vMerge w:val="restart"/>
            <w:vAlign w:val="center"/>
          </w:tcPr>
          <w:p w:rsidR="0097016E" w:rsidRDefault="00A259D1">
            <w:pPr>
              <w:tabs>
                <w:tab w:val="left" w:pos="1701"/>
              </w:tabs>
              <w:spacing w:line="276" w:lineRule="auto"/>
              <w:ind w:left="742"/>
              <w:jc w:val="both"/>
              <w:rPr>
                <w:rFonts w:ascii="Times New Roman" w:hAnsi="Times New Roman" w:cs="Times New Roman"/>
                <w:color w:val="000000"/>
                <w:sz w:val="22"/>
                <w:szCs w:val="22"/>
              </w:rPr>
            </w:pPr>
            <w:r>
              <w:rPr>
                <w:rFonts w:ascii="Times New Roman" w:hAnsi="Times New Roman" w:cs="Times New Roman"/>
                <w:color w:val="000000"/>
                <w:sz w:val="22"/>
                <w:szCs w:val="22"/>
              </w:rPr>
              <w:t>I = 0,00016438</w:t>
            </w:r>
          </w:p>
          <w:p w:rsidR="0097016E" w:rsidRDefault="00A259D1">
            <w:pPr>
              <w:tabs>
                <w:tab w:val="left" w:pos="1701"/>
              </w:tabs>
              <w:spacing w:line="276" w:lineRule="auto"/>
              <w:ind w:left="742"/>
              <w:jc w:val="both"/>
              <w:rPr>
                <w:rFonts w:ascii="Times New Roman" w:hAnsi="Times New Roman" w:cs="Times New Roman"/>
                <w:color w:val="000000"/>
                <w:sz w:val="22"/>
                <w:szCs w:val="22"/>
              </w:rPr>
            </w:pPr>
            <w:r>
              <w:rPr>
                <w:rFonts w:ascii="Times New Roman" w:hAnsi="Times New Roman" w:cs="Times New Roman"/>
                <w:color w:val="000000"/>
                <w:sz w:val="22"/>
                <w:szCs w:val="22"/>
              </w:rPr>
              <w:t>TX = Percentual da taxa anual = 6%</w:t>
            </w:r>
          </w:p>
          <w:p w:rsidR="0097016E" w:rsidRDefault="0097016E">
            <w:pPr>
              <w:tabs>
                <w:tab w:val="left" w:pos="1701"/>
              </w:tabs>
              <w:spacing w:line="276" w:lineRule="auto"/>
              <w:ind w:left="742"/>
              <w:jc w:val="both"/>
              <w:rPr>
                <w:rFonts w:ascii="Times New Roman" w:hAnsi="Times New Roman" w:cs="Times New Roman"/>
                <w:color w:val="000000"/>
                <w:sz w:val="22"/>
                <w:szCs w:val="22"/>
              </w:rPr>
            </w:pPr>
          </w:p>
        </w:tc>
      </w:tr>
      <w:tr w:rsidR="0097016E">
        <w:tc>
          <w:tcPr>
            <w:tcW w:w="2211" w:type="dxa"/>
            <w:vMerge/>
            <w:tcBorders>
              <w:top w:val="nil"/>
              <w:right w:val="nil"/>
            </w:tcBorders>
            <w:vAlign w:val="center"/>
          </w:tcPr>
          <w:p w:rsidR="0097016E" w:rsidRDefault="0097016E">
            <w:pPr>
              <w:rPr>
                <w:rFonts w:ascii="Times New Roman" w:hAnsi="Times New Roman" w:cs="Times New Roman"/>
                <w:color w:val="000000"/>
                <w:sz w:val="22"/>
                <w:szCs w:val="22"/>
              </w:rPr>
            </w:pPr>
          </w:p>
        </w:tc>
        <w:tc>
          <w:tcPr>
            <w:tcW w:w="446" w:type="dxa"/>
            <w:vMerge/>
            <w:tcBorders>
              <w:top w:val="nil"/>
              <w:right w:val="nil"/>
            </w:tcBorders>
            <w:vAlign w:val="center"/>
          </w:tcPr>
          <w:p w:rsidR="0097016E" w:rsidRDefault="0097016E">
            <w:pPr>
              <w:rPr>
                <w:rFonts w:ascii="Times New Roman" w:hAnsi="Times New Roman" w:cs="Times New Roman"/>
                <w:color w:val="000000"/>
                <w:sz w:val="22"/>
                <w:szCs w:val="22"/>
              </w:rPr>
            </w:pPr>
          </w:p>
        </w:tc>
        <w:tc>
          <w:tcPr>
            <w:tcW w:w="1277" w:type="dxa"/>
            <w:tcBorders>
              <w:top w:val="nil"/>
              <w:right w:val="nil"/>
            </w:tcBorders>
          </w:tcPr>
          <w:p w:rsidR="0097016E" w:rsidRDefault="00A259D1">
            <w:pPr>
              <w:tabs>
                <w:tab w:val="left" w:pos="1701"/>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365</w:t>
            </w:r>
          </w:p>
        </w:tc>
        <w:tc>
          <w:tcPr>
            <w:tcW w:w="4927" w:type="dxa"/>
            <w:vMerge/>
            <w:tcBorders>
              <w:top w:val="nil"/>
            </w:tcBorders>
            <w:vAlign w:val="center"/>
          </w:tcPr>
          <w:p w:rsidR="0097016E" w:rsidRDefault="0097016E">
            <w:pPr>
              <w:rPr>
                <w:rFonts w:ascii="Times New Roman" w:hAnsi="Times New Roman" w:cs="Times New Roman"/>
                <w:color w:val="000000"/>
                <w:sz w:val="22"/>
                <w:szCs w:val="22"/>
              </w:rPr>
            </w:pPr>
          </w:p>
        </w:tc>
      </w:tr>
    </w:tbl>
    <w:p w:rsidR="0097016E" w:rsidRDefault="0097016E">
      <w:pPr>
        <w:pStyle w:val="Nivel1"/>
        <w:spacing w:before="252"/>
        <w:rPr>
          <w:rFonts w:ascii="Times New Roman" w:hAnsi="Times New Roman"/>
          <w:color w:val="FF0000"/>
          <w:sz w:val="22"/>
          <w:szCs w:val="22"/>
        </w:rPr>
      </w:pPr>
    </w:p>
    <w:p w:rsidR="0097016E" w:rsidRPr="008D4677" w:rsidRDefault="00A259D1">
      <w:pPr>
        <w:pStyle w:val="PargrafodaLista"/>
        <w:numPr>
          <w:ilvl w:val="0"/>
          <w:numId w:val="4"/>
        </w:numPr>
        <w:spacing w:before="120" w:after="120" w:line="276" w:lineRule="auto"/>
        <w:jc w:val="both"/>
        <w:rPr>
          <w:rFonts w:ascii="Times New Roman" w:hAnsi="Times New Roman" w:cs="Times New Roman"/>
          <w:b/>
          <w:sz w:val="22"/>
          <w:szCs w:val="22"/>
        </w:rPr>
      </w:pPr>
      <w:r w:rsidRPr="008D4677">
        <w:rPr>
          <w:rFonts w:ascii="Times New Roman" w:hAnsi="Times New Roman" w:cs="Times New Roman"/>
          <w:b/>
          <w:sz w:val="22"/>
          <w:szCs w:val="22"/>
        </w:rPr>
        <w:t xml:space="preserve">DO PAGAMENTO PELO FATO GERADOR </w:t>
      </w:r>
    </w:p>
    <w:p w:rsidR="0097016E" w:rsidRPr="008D4677" w:rsidRDefault="0097016E">
      <w:pPr>
        <w:pStyle w:val="PargrafodaLista"/>
        <w:spacing w:before="120" w:after="120" w:line="276" w:lineRule="auto"/>
        <w:ind w:left="142"/>
        <w:jc w:val="both"/>
        <w:rPr>
          <w:rFonts w:ascii="Times New Roman" w:hAnsi="Times New Roman" w:cs="Times New Roman"/>
          <w:iCs/>
          <w:sz w:val="22"/>
          <w:szCs w:val="22"/>
        </w:rPr>
      </w:pPr>
    </w:p>
    <w:p w:rsidR="0097016E" w:rsidRPr="008D4677" w:rsidRDefault="00A259D1">
      <w:pPr>
        <w:pStyle w:val="PargrafodaLista"/>
        <w:spacing w:before="120" w:after="120" w:line="276" w:lineRule="auto"/>
        <w:ind w:left="142"/>
        <w:jc w:val="both"/>
        <w:rPr>
          <w:rFonts w:ascii="Times New Roman" w:hAnsi="Times New Roman" w:cs="Times New Roman"/>
          <w:iCs/>
          <w:sz w:val="22"/>
          <w:szCs w:val="22"/>
        </w:rPr>
      </w:pPr>
      <w:r w:rsidRPr="008D4677">
        <w:rPr>
          <w:rFonts w:ascii="Times New Roman" w:hAnsi="Times New Roman" w:cs="Times New Roman"/>
          <w:iCs/>
          <w:sz w:val="22"/>
          <w:szCs w:val="22"/>
        </w:rPr>
        <w:t>19.1 No caso do Pagamento pelo Fato Gerador, os órgãos e entidades deverão adotar os seguintes procedimentos:</w:t>
      </w:r>
    </w:p>
    <w:p w:rsidR="0097016E" w:rsidRPr="008D4677" w:rsidRDefault="0097016E">
      <w:pPr>
        <w:pStyle w:val="PargrafodaLista"/>
        <w:spacing w:before="120" w:after="120" w:line="276" w:lineRule="auto"/>
        <w:ind w:left="851"/>
        <w:jc w:val="both"/>
        <w:rPr>
          <w:rFonts w:ascii="Times New Roman" w:hAnsi="Times New Roman" w:cs="Times New Roman"/>
          <w:iCs/>
          <w:sz w:val="22"/>
          <w:szCs w:val="22"/>
        </w:rPr>
      </w:pP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a) Serão objeto de pagamento mensal pela Administração à contratada o somatório dos seguintes módulos que compõem a planilha de custos e formação de preços, disposta no Anexo VII-D: </w:t>
      </w:r>
    </w:p>
    <w:p w:rsidR="0097016E" w:rsidRPr="008D4677" w:rsidRDefault="0097016E">
      <w:pPr>
        <w:pStyle w:val="PargrafodaLista"/>
        <w:spacing w:before="120" w:after="120" w:line="276" w:lineRule="auto"/>
        <w:ind w:left="851"/>
        <w:jc w:val="both"/>
        <w:rPr>
          <w:rFonts w:ascii="Times New Roman" w:hAnsi="Times New Roman" w:cs="Times New Roman"/>
          <w:iCs/>
          <w:sz w:val="22"/>
          <w:szCs w:val="22"/>
        </w:rPr>
      </w:pP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1. Módulo 1: Composição da Remuneração; </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2. </w:t>
      </w:r>
      <w:proofErr w:type="spellStart"/>
      <w:r w:rsidRPr="008D4677">
        <w:rPr>
          <w:rFonts w:ascii="Times New Roman" w:hAnsi="Times New Roman" w:cs="Times New Roman"/>
          <w:iCs/>
          <w:sz w:val="22"/>
          <w:szCs w:val="22"/>
        </w:rPr>
        <w:t>Submódulo</w:t>
      </w:r>
      <w:proofErr w:type="spellEnd"/>
      <w:r w:rsidRPr="008D4677">
        <w:rPr>
          <w:rFonts w:ascii="Times New Roman" w:hAnsi="Times New Roman" w:cs="Times New Roman"/>
          <w:iCs/>
          <w:sz w:val="22"/>
          <w:szCs w:val="22"/>
        </w:rPr>
        <w:t xml:space="preserve"> 2.2: Encargos Previdenciários e FGTS; </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3. </w:t>
      </w:r>
      <w:proofErr w:type="spellStart"/>
      <w:r w:rsidRPr="008D4677">
        <w:rPr>
          <w:rFonts w:ascii="Times New Roman" w:hAnsi="Times New Roman" w:cs="Times New Roman"/>
          <w:iCs/>
          <w:sz w:val="22"/>
          <w:szCs w:val="22"/>
        </w:rPr>
        <w:t>Submódulo</w:t>
      </w:r>
      <w:proofErr w:type="spellEnd"/>
      <w:r w:rsidRPr="008D4677">
        <w:rPr>
          <w:rFonts w:ascii="Times New Roman" w:hAnsi="Times New Roman" w:cs="Times New Roman"/>
          <w:iCs/>
          <w:sz w:val="22"/>
          <w:szCs w:val="22"/>
        </w:rPr>
        <w:t xml:space="preserve"> 2.3: Benefícios Mensais e Diários; </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4. </w:t>
      </w:r>
      <w:proofErr w:type="spellStart"/>
      <w:r w:rsidRPr="008D4677">
        <w:rPr>
          <w:rFonts w:ascii="Times New Roman" w:hAnsi="Times New Roman" w:cs="Times New Roman"/>
          <w:iCs/>
          <w:sz w:val="22"/>
          <w:szCs w:val="22"/>
        </w:rPr>
        <w:t>Submódulo</w:t>
      </w:r>
      <w:proofErr w:type="spellEnd"/>
      <w:r w:rsidRPr="008D4677">
        <w:rPr>
          <w:rFonts w:ascii="Times New Roman" w:hAnsi="Times New Roman" w:cs="Times New Roman"/>
          <w:iCs/>
          <w:sz w:val="22"/>
          <w:szCs w:val="22"/>
        </w:rPr>
        <w:t xml:space="preserve"> 4.2: Substituto na Intrajornada; </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5. Módulo 5: Insumos; e </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6. Módulo 6: Custos Indiretos, Tributos e Lucro (CITL), que será calculado tendo por base as alíneas acima. </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b) Os valores referentes a férias, 1/3 (um terço) de férias previsto na Constituição, 13º (décimo terceiro) salários, ausências legais, verbas rescisórias, devidos aos trabalhadores, bem como outros de evento futuro e incerto, não serão parte integrante dos pagamentos mensais à contratada, devendo ser pagos pela Administração à contratada somente na ocorrência do seu fato gerador; </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c) As verbas discriminadas na forma da alínea “b” acima somente serão liberadas nas seguintes condições:</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c.1. </w:t>
      </w:r>
      <w:proofErr w:type="gramStart"/>
      <w:r w:rsidRPr="008D4677">
        <w:rPr>
          <w:rFonts w:ascii="Times New Roman" w:hAnsi="Times New Roman" w:cs="Times New Roman"/>
          <w:iCs/>
          <w:sz w:val="22"/>
          <w:szCs w:val="22"/>
        </w:rPr>
        <w:t>pelo</w:t>
      </w:r>
      <w:proofErr w:type="gramEnd"/>
      <w:r w:rsidRPr="008D4677">
        <w:rPr>
          <w:rFonts w:ascii="Times New Roman" w:hAnsi="Times New Roman" w:cs="Times New Roman"/>
          <w:iCs/>
          <w:sz w:val="22"/>
          <w:szCs w:val="22"/>
        </w:rPr>
        <w:t xml:space="preserve"> valor correspondente ao 13º (décimo terceiro) salário dos empregados vinculados ao contrato, quando devido;</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c.2. </w:t>
      </w:r>
      <w:proofErr w:type="gramStart"/>
      <w:r w:rsidRPr="008D4677">
        <w:rPr>
          <w:rFonts w:ascii="Times New Roman" w:hAnsi="Times New Roman" w:cs="Times New Roman"/>
          <w:iCs/>
          <w:sz w:val="22"/>
          <w:szCs w:val="22"/>
        </w:rPr>
        <w:t>pelo</w:t>
      </w:r>
      <w:proofErr w:type="gramEnd"/>
      <w:r w:rsidRPr="008D4677">
        <w:rPr>
          <w:rFonts w:ascii="Times New Roman" w:hAnsi="Times New Roman" w:cs="Times New Roman"/>
          <w:iCs/>
          <w:sz w:val="22"/>
          <w:szCs w:val="22"/>
        </w:rPr>
        <w:t xml:space="preserve"> valor correspondente às férias e a 1/3 (um terço) de férias previsto na Constituição, quando do gozo de férias pelos empregados vinculados ao contrato;</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lastRenderedPageBreak/>
        <w:t xml:space="preserve">c.3. </w:t>
      </w:r>
      <w:proofErr w:type="gramStart"/>
      <w:r w:rsidRPr="008D4677">
        <w:rPr>
          <w:rFonts w:ascii="Times New Roman" w:hAnsi="Times New Roman" w:cs="Times New Roman"/>
          <w:iCs/>
          <w:sz w:val="22"/>
          <w:szCs w:val="22"/>
        </w:rPr>
        <w:t>pelo</w:t>
      </w:r>
      <w:proofErr w:type="gramEnd"/>
      <w:r w:rsidRPr="008D4677">
        <w:rPr>
          <w:rFonts w:ascii="Times New Roman" w:hAnsi="Times New Roman" w:cs="Times New Roman"/>
          <w:iCs/>
          <w:sz w:val="22"/>
          <w:szCs w:val="22"/>
        </w:rPr>
        <w:t xml:space="preserve"> valor correspondente ao 13º (décimo terceiro) salário proporcional, férias proporcionais e à indenização compensatória porventura devida sobre o FGTS, quando da dispensa de empregado vinculado ao contrato;</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c.4. </w:t>
      </w:r>
      <w:proofErr w:type="gramStart"/>
      <w:r w:rsidRPr="008D4677">
        <w:rPr>
          <w:rFonts w:ascii="Times New Roman" w:hAnsi="Times New Roman" w:cs="Times New Roman"/>
          <w:iCs/>
          <w:sz w:val="22"/>
          <w:szCs w:val="22"/>
        </w:rPr>
        <w:t>pelos</w:t>
      </w:r>
      <w:proofErr w:type="gramEnd"/>
      <w:r w:rsidRPr="008D4677">
        <w:rPr>
          <w:rFonts w:ascii="Times New Roman" w:hAnsi="Times New Roman" w:cs="Times New Roman"/>
          <w:iCs/>
          <w:sz w:val="22"/>
          <w:szCs w:val="22"/>
        </w:rPr>
        <w:t xml:space="preserve"> valores correspondentes às ausências legais efetivamente ocorridas dos empregados vinculados ao contrato; e</w:t>
      </w:r>
    </w:p>
    <w:p w:rsidR="0097016E" w:rsidRPr="008D4677" w:rsidRDefault="00A259D1">
      <w:pPr>
        <w:pStyle w:val="PargrafodaLista"/>
        <w:spacing w:before="120" w:after="120" w:line="276" w:lineRule="auto"/>
        <w:ind w:left="851"/>
        <w:jc w:val="both"/>
        <w:rPr>
          <w:rFonts w:ascii="Times New Roman" w:hAnsi="Times New Roman" w:cs="Times New Roman"/>
          <w:iCs/>
          <w:sz w:val="22"/>
          <w:szCs w:val="22"/>
        </w:rPr>
      </w:pPr>
      <w:r w:rsidRPr="008D4677">
        <w:rPr>
          <w:rFonts w:ascii="Times New Roman" w:hAnsi="Times New Roman" w:cs="Times New Roman"/>
          <w:iCs/>
          <w:sz w:val="22"/>
          <w:szCs w:val="22"/>
        </w:rPr>
        <w:t xml:space="preserve">c.5. </w:t>
      </w:r>
      <w:proofErr w:type="gramStart"/>
      <w:r w:rsidRPr="008D4677">
        <w:rPr>
          <w:rFonts w:ascii="Times New Roman" w:hAnsi="Times New Roman" w:cs="Times New Roman"/>
          <w:iCs/>
          <w:sz w:val="22"/>
          <w:szCs w:val="22"/>
        </w:rPr>
        <w:t>outras</w:t>
      </w:r>
      <w:proofErr w:type="gramEnd"/>
      <w:r w:rsidRPr="008D4677">
        <w:rPr>
          <w:rFonts w:ascii="Times New Roman" w:hAnsi="Times New Roman" w:cs="Times New Roman"/>
          <w:iCs/>
          <w:sz w:val="22"/>
          <w:szCs w:val="22"/>
        </w:rPr>
        <w:t xml:space="preserve"> de evento futuro e incerto, após efetivamente ocorridas, pelos seus valores correspondentes. </w:t>
      </w:r>
    </w:p>
    <w:p w:rsidR="0097016E" w:rsidRPr="008D4677" w:rsidRDefault="00A259D1">
      <w:pPr>
        <w:pStyle w:val="PargrafodaLista"/>
        <w:spacing w:before="120" w:after="120" w:line="276" w:lineRule="auto"/>
        <w:ind w:left="142"/>
        <w:jc w:val="both"/>
        <w:rPr>
          <w:rFonts w:ascii="Times New Roman" w:hAnsi="Times New Roman" w:cs="Times New Roman"/>
          <w:sz w:val="22"/>
          <w:szCs w:val="22"/>
        </w:rPr>
      </w:pPr>
      <w:r w:rsidRPr="008D4677">
        <w:rPr>
          <w:rFonts w:ascii="Times New Roman" w:hAnsi="Times New Roman" w:cs="Times New Roman"/>
          <w:iCs/>
          <w:sz w:val="22"/>
          <w:szCs w:val="22"/>
        </w:rPr>
        <w:t>19.2 A não ocorrência</w:t>
      </w:r>
      <w:r w:rsidRPr="008D4677">
        <w:rPr>
          <w:rFonts w:ascii="Times New Roman" w:hAnsi="Times New Roman" w:cs="Times New Roman"/>
          <w:sz w:val="22"/>
          <w:szCs w:val="22"/>
        </w:rPr>
        <w:t xml:space="preserve"> dos fatos geradores discriminados na alínea “b” acima não gera direito adquirido para a contratada das referidas verbas ao final da vigência do contrato, devendo o pagamento seguir as regras previstas neste termo de referência e demais anexos do edital.</w:t>
      </w:r>
    </w:p>
    <w:p w:rsidR="0097016E" w:rsidRPr="008D4677" w:rsidRDefault="00A259D1">
      <w:pPr>
        <w:pStyle w:val="Nivel1"/>
        <w:ind w:left="-57"/>
        <w:rPr>
          <w:rFonts w:ascii="Times New Roman" w:hAnsi="Times New Roman"/>
          <w:color w:val="auto"/>
          <w:sz w:val="22"/>
          <w:szCs w:val="22"/>
        </w:rPr>
      </w:pPr>
      <w:r w:rsidRPr="008D4677">
        <w:rPr>
          <w:rFonts w:ascii="Times New Roman" w:hAnsi="Times New Roman"/>
          <w:color w:val="auto"/>
          <w:sz w:val="22"/>
          <w:szCs w:val="22"/>
        </w:rPr>
        <w:t>20. DO REAJUSTAMENTO DE PREÇOS EM SENTIDO AMPLO (REPACTUAÇÃO)</w:t>
      </w:r>
    </w:p>
    <w:p w:rsidR="0097016E" w:rsidRPr="008D4677" w:rsidRDefault="0097016E">
      <w:pPr>
        <w:rPr>
          <w:rFonts w:ascii="Times New Roman" w:hAnsi="Times New Roman" w:cs="Times New Roman"/>
          <w:sz w:val="22"/>
          <w:szCs w:val="22"/>
        </w:rPr>
      </w:pPr>
    </w:p>
    <w:p w:rsidR="0097016E" w:rsidRPr="008D4677" w:rsidRDefault="00A259D1">
      <w:pPr>
        <w:pStyle w:val="PargrafodaLista"/>
        <w:spacing w:before="120" w:after="120" w:line="276" w:lineRule="auto"/>
        <w:ind w:left="728"/>
        <w:jc w:val="both"/>
        <w:rPr>
          <w:rFonts w:ascii="Times New Roman" w:hAnsi="Times New Roman" w:cs="Times New Roman"/>
          <w:sz w:val="22"/>
          <w:szCs w:val="22"/>
        </w:rPr>
      </w:pPr>
      <w:r w:rsidRPr="008D4677">
        <w:rPr>
          <w:rFonts w:ascii="Times New Roman" w:hAnsi="Times New Roman" w:cs="Times New Roman"/>
          <w:sz w:val="22"/>
          <w:szCs w:val="22"/>
        </w:rPr>
        <w:t>20.1 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20.2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20.3 O interregno mínimo de 1 (um) ano para a primeira repactuação será contado:</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20.3.1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20.3.2 Para os insumos discriminados na Planilha de Custos e Formação de Preços que estejam diretamente vinculados ao valor de preço público (tarifa): do último reajuste aprovado por autoridade governamental ou realizado por determinação legal ou normativa;</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20.3.3 Para os demais custos, sujeitos à variação de preços do mercado (insumos não decorrentes da mão de obra): a partir da data limite para apresentação das propostas constantes do Edital.</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lastRenderedPageBreak/>
        <w:t xml:space="preserve">20.4 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20.5 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20.6 Caso a CONTRATADA não solicite a repactuação tempestivamente, dentro do prazo acima fixado, ocorrerá a preclusão do direito à repactuação.</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20.7 Nessas condições, se a vigência do contrato tiver sido prorrogada, nova repactuação só poderá ser pleiteada após o decurso de novo interregno mínimo de 1 (um) ano, contado:</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20.7.1 da vigência do acordo, dissídio ou convenção coletiva anterior, em relação aos custos decorrentes de mão de obra;</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20.7.2 do último reajuste aprovado por autoridade governamental ou realizado por determinação legal ou normativa, para os insumos discriminados na planilha de custos e formação de preços que estejam diretamente vinculados ao valor de preço público (tarifa);</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20.7.3 do dia em que se completou um ou mais anos da apresentação da proposta, em relação aos custos sujeitos à variação de preços do mercado;</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 xml:space="preserve">20.8 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20.9 Quando a contratação envolver mais de uma categoria profissional, com datas base diferenciadas, a repactuação deverá ser dividida em tantas parcelas quantos forem os acordos, dissídios ou convenções coletivas das categorias envolvidas na contratação.</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 xml:space="preserve">20.10 É vedada a inclusão, por ocasião da repactuação, de benefícios não previstos na proposta inicial, exceto quando se tornarem obrigatórios por força de instrumento legal, sentença normativa, Acordo, Convenção e Dissídio Coletivo de Trabalho.  </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 xml:space="preserve">20.11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w:t>
      </w:r>
      <w:r w:rsidRPr="008D4677">
        <w:rPr>
          <w:rFonts w:ascii="Times New Roman" w:hAnsi="Times New Roman" w:cs="Times New Roman"/>
          <w:sz w:val="22"/>
          <w:szCs w:val="22"/>
        </w:rPr>
        <w:lastRenderedPageBreak/>
        <w:t xml:space="preserve">previstos em lei, tais como valores ou índices obrigatórios de encargos sociais ou previdenciários, bem como de preços para os insumos relacionados ao exercício da atividade. </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20.12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97016E" w:rsidRPr="00CA2EFD" w:rsidRDefault="00A259D1">
      <w:pPr>
        <w:spacing w:before="120" w:after="120" w:line="276" w:lineRule="auto"/>
        <w:ind w:left="785"/>
        <w:jc w:val="both"/>
        <w:rPr>
          <w:rFonts w:ascii="Times New Roman" w:hAnsi="Times New Roman" w:cs="Times New Roman"/>
          <w:sz w:val="22"/>
          <w:szCs w:val="22"/>
        </w:rPr>
      </w:pPr>
      <w:r w:rsidRPr="00CA2EFD">
        <w:rPr>
          <w:rFonts w:ascii="Times New Roman" w:hAnsi="Times New Roman" w:cs="Times New Roman"/>
          <w:sz w:val="22"/>
          <w:szCs w:val="22"/>
        </w:rPr>
        <w:t xml:space="preserve">20.13 Quando a repactuação solicitada pela CONTRATADA se referir aos custos sujeitos à variação dos preços de mercado (insumos não decorrentes da mão de obra), o respectivo aumento será apurado mediante a aplicação do índice de reajustamento </w:t>
      </w:r>
      <w:r w:rsidR="00CA2EFD" w:rsidRPr="00CA2EFD">
        <w:rPr>
          <w:rFonts w:ascii="Times New Roman" w:hAnsi="Times New Roman" w:cs="Times New Roman"/>
          <w:sz w:val="22"/>
          <w:szCs w:val="22"/>
        </w:rPr>
        <w:t>Índice de Preços ao Consumidor Amplo –IPCA/IBGE</w:t>
      </w:r>
      <w:r w:rsidRPr="00CA2EFD">
        <w:rPr>
          <w:rFonts w:ascii="Times New Roman" w:hAnsi="Times New Roman" w:cs="Times New Roman"/>
          <w:sz w:val="22"/>
          <w:szCs w:val="22"/>
        </w:rPr>
        <w:t xml:space="preserve">, com base na seguinte fórmula (art. 5º do Decreto n.º 1.054, de 1994):  </w:t>
      </w:r>
    </w:p>
    <w:p w:rsidR="0097016E" w:rsidRPr="008D4677" w:rsidRDefault="00A259D1">
      <w:pPr>
        <w:spacing w:before="120" w:after="120" w:line="276" w:lineRule="auto"/>
        <w:ind w:left="1134"/>
        <w:jc w:val="both"/>
        <w:rPr>
          <w:rFonts w:ascii="Times New Roman" w:hAnsi="Times New Roman" w:cs="Times New Roman"/>
          <w:sz w:val="22"/>
          <w:szCs w:val="22"/>
        </w:rPr>
      </w:pPr>
      <w:r w:rsidRPr="008D4677">
        <w:rPr>
          <w:rFonts w:ascii="Times New Roman" w:hAnsi="Times New Roman" w:cs="Times New Roman"/>
          <w:sz w:val="22"/>
          <w:szCs w:val="22"/>
        </w:rPr>
        <w:t xml:space="preserve">R = V (I – </w:t>
      </w:r>
      <w:proofErr w:type="spellStart"/>
      <w:r w:rsidRPr="008D4677">
        <w:rPr>
          <w:rFonts w:ascii="Times New Roman" w:hAnsi="Times New Roman" w:cs="Times New Roman"/>
          <w:sz w:val="22"/>
          <w:szCs w:val="22"/>
        </w:rPr>
        <w:t>Iº</w:t>
      </w:r>
      <w:proofErr w:type="spellEnd"/>
      <w:r w:rsidRPr="008D4677">
        <w:rPr>
          <w:rFonts w:ascii="Times New Roman" w:hAnsi="Times New Roman" w:cs="Times New Roman"/>
          <w:sz w:val="22"/>
          <w:szCs w:val="22"/>
        </w:rPr>
        <w:t xml:space="preserve">) / </w:t>
      </w:r>
      <w:proofErr w:type="spellStart"/>
      <w:r w:rsidRPr="008D4677">
        <w:rPr>
          <w:rFonts w:ascii="Times New Roman" w:hAnsi="Times New Roman" w:cs="Times New Roman"/>
          <w:sz w:val="22"/>
          <w:szCs w:val="22"/>
        </w:rPr>
        <w:t>Iº</w:t>
      </w:r>
      <w:proofErr w:type="spellEnd"/>
      <w:r w:rsidRPr="008D4677">
        <w:rPr>
          <w:rFonts w:ascii="Times New Roman" w:hAnsi="Times New Roman" w:cs="Times New Roman"/>
          <w:sz w:val="22"/>
          <w:szCs w:val="22"/>
        </w:rPr>
        <w:t>, onde:</w:t>
      </w:r>
    </w:p>
    <w:p w:rsidR="0097016E" w:rsidRPr="008D4677" w:rsidRDefault="00A259D1">
      <w:pPr>
        <w:spacing w:before="120" w:after="120" w:line="276" w:lineRule="auto"/>
        <w:ind w:left="1134"/>
        <w:jc w:val="both"/>
        <w:rPr>
          <w:rFonts w:ascii="Times New Roman" w:hAnsi="Times New Roman" w:cs="Times New Roman"/>
          <w:sz w:val="22"/>
          <w:szCs w:val="22"/>
        </w:rPr>
      </w:pPr>
      <w:r w:rsidRPr="008D4677">
        <w:rPr>
          <w:rFonts w:ascii="Times New Roman" w:hAnsi="Times New Roman" w:cs="Times New Roman"/>
          <w:sz w:val="22"/>
          <w:szCs w:val="22"/>
        </w:rPr>
        <w:t>R = Valor do reajuste procurado;</w:t>
      </w:r>
    </w:p>
    <w:p w:rsidR="0097016E" w:rsidRPr="008D4677" w:rsidRDefault="00A259D1">
      <w:pPr>
        <w:spacing w:before="120" w:after="120" w:line="276" w:lineRule="auto"/>
        <w:ind w:left="1134"/>
        <w:jc w:val="both"/>
        <w:rPr>
          <w:rFonts w:ascii="Times New Roman" w:hAnsi="Times New Roman" w:cs="Times New Roman"/>
          <w:sz w:val="22"/>
          <w:szCs w:val="22"/>
        </w:rPr>
      </w:pPr>
      <w:r w:rsidRPr="008D4677">
        <w:rPr>
          <w:rFonts w:ascii="Times New Roman" w:hAnsi="Times New Roman" w:cs="Times New Roman"/>
          <w:sz w:val="22"/>
          <w:szCs w:val="22"/>
        </w:rPr>
        <w:t>V = Valor contratual correspondente à parcela dos insumos a ser reajustada;</w:t>
      </w:r>
    </w:p>
    <w:p w:rsidR="0097016E" w:rsidRPr="008D4677" w:rsidRDefault="00A259D1">
      <w:pPr>
        <w:spacing w:before="120" w:after="120" w:line="276" w:lineRule="auto"/>
        <w:ind w:left="1134"/>
        <w:jc w:val="both"/>
        <w:rPr>
          <w:rFonts w:ascii="Times New Roman" w:hAnsi="Times New Roman" w:cs="Times New Roman"/>
          <w:sz w:val="22"/>
          <w:szCs w:val="22"/>
        </w:rPr>
      </w:pPr>
      <w:proofErr w:type="spellStart"/>
      <w:r w:rsidRPr="008D4677">
        <w:rPr>
          <w:rFonts w:ascii="Times New Roman" w:hAnsi="Times New Roman" w:cs="Times New Roman"/>
          <w:sz w:val="22"/>
          <w:szCs w:val="22"/>
          <w:shd w:val="clear" w:color="auto" w:fill="FFFFFF"/>
        </w:rPr>
        <w:t>Iº</w:t>
      </w:r>
      <w:proofErr w:type="spellEnd"/>
      <w:r w:rsidRPr="008D4677">
        <w:rPr>
          <w:rFonts w:ascii="Times New Roman" w:hAnsi="Times New Roman" w:cs="Times New Roman"/>
          <w:sz w:val="22"/>
          <w:szCs w:val="22"/>
          <w:shd w:val="clear" w:color="auto" w:fill="FFFFFF"/>
        </w:rPr>
        <w:t xml:space="preserve"> = índice inicial - refere-se ao índice de custos ou de preços correspondente à data fixada para entrega da proposta da licitação;</w:t>
      </w:r>
    </w:p>
    <w:p w:rsidR="0097016E" w:rsidRPr="008D4677" w:rsidRDefault="00A259D1">
      <w:pPr>
        <w:spacing w:before="120" w:after="120" w:line="276" w:lineRule="auto"/>
        <w:ind w:left="1134"/>
        <w:jc w:val="both"/>
        <w:rPr>
          <w:rFonts w:ascii="Times New Roman" w:hAnsi="Times New Roman" w:cs="Times New Roman"/>
          <w:sz w:val="22"/>
          <w:szCs w:val="22"/>
        </w:rPr>
      </w:pPr>
      <w:r w:rsidRPr="008D4677">
        <w:rPr>
          <w:rFonts w:ascii="Times New Roman" w:hAnsi="Times New Roman" w:cs="Times New Roman"/>
          <w:sz w:val="22"/>
          <w:szCs w:val="22"/>
        </w:rPr>
        <w:t>I = Índice relativo ao mês do reajustamento;</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 xml:space="preserve">20.13.1 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 xml:space="preserve">20.13.2 Nas aferições finais, o índice utilizado para a repactuação dos insumos será, obrigatoriamente, o definitivo. </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 xml:space="preserve">20.13.3 Caso o índice estabelecido para a repactuação de insumos venha a ser extinto ou de qualquer forma não possa mais ser utilizado, será adotado, em substituição, o que vier a ser determinado pela legislação então em vigor. </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 xml:space="preserve">20.13.4 Na ausência de previsão legal quanto ao índice substituto, as partes elegerão novo índice oficial, para reajustamento do preço do valor remanescente dos insumos e materiais, por meio de termo aditivo.  </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20.13.5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lastRenderedPageBreak/>
        <w:t>20.14 Os novos valores contratuais decorrentes das repactuações terão suas vigências iniciadas observando-se o seguinte:</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20.14.1 a partir da ocorrência do fato gerador que deu causa à repactuação;</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20.14.2 em data futura, desde que acordada entre as partes, sem prejuízo da contagem de periodicidade para concessão das próximas repactuações futuras; ou</w:t>
      </w:r>
    </w:p>
    <w:p w:rsidR="0097016E" w:rsidRPr="008D4677" w:rsidRDefault="00A259D1">
      <w:pPr>
        <w:spacing w:before="120" w:after="120" w:line="276" w:lineRule="auto"/>
        <w:ind w:left="1854"/>
        <w:jc w:val="both"/>
        <w:rPr>
          <w:rFonts w:ascii="Times New Roman" w:hAnsi="Times New Roman" w:cs="Times New Roman"/>
          <w:sz w:val="22"/>
          <w:szCs w:val="22"/>
        </w:rPr>
      </w:pPr>
      <w:r w:rsidRPr="008D4677">
        <w:rPr>
          <w:rFonts w:ascii="Times New Roman" w:hAnsi="Times New Roman" w:cs="Times New Roman"/>
          <w:sz w:val="22"/>
          <w:szCs w:val="22"/>
        </w:rPr>
        <w:t>20.14.3 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20.15 Os efeitos financeiros da repactuação ficarão restritos exclusivamente aos itens que a motivaram, e apenas em relação à diferença porventura existente.</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20.16 A decisão sobre o pedido de repactuação deve ser feita no prazo máximo de sessenta dias, contados a partir da solicitação e da entrega dos comprovantes de variação dos custos.</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20.17 O prazo referido no subitem anterior ficará suspenso enquanto a CONTRATADA não cumprir os atos ou apresentar a documentação solicitada pela CONTRATANTE para a comprovação da variação dos custos.</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 xml:space="preserve">20.18 As repactuações serão formalizadas por meio de </w:t>
      </w:r>
      <w:proofErr w:type="spellStart"/>
      <w:r w:rsidRPr="008D4677">
        <w:rPr>
          <w:rFonts w:ascii="Times New Roman" w:hAnsi="Times New Roman" w:cs="Times New Roman"/>
          <w:sz w:val="22"/>
          <w:szCs w:val="22"/>
        </w:rPr>
        <w:t>apostilamento</w:t>
      </w:r>
      <w:proofErr w:type="spellEnd"/>
      <w:r w:rsidRPr="008D4677">
        <w:rPr>
          <w:rFonts w:ascii="Times New Roman" w:hAnsi="Times New Roman" w:cs="Times New Roman"/>
          <w:sz w:val="22"/>
          <w:szCs w:val="22"/>
        </w:rPr>
        <w:t>, exceto quando coincidirem com a prorrogação contratual, caso em que deverão ser formalizadas por aditamento ao contrato.</w:t>
      </w:r>
    </w:p>
    <w:p w:rsidR="0097016E" w:rsidRPr="008D4677" w:rsidRDefault="00A259D1">
      <w:pPr>
        <w:spacing w:before="120" w:after="120" w:line="276" w:lineRule="auto"/>
        <w:ind w:left="785"/>
        <w:jc w:val="both"/>
        <w:rPr>
          <w:rFonts w:ascii="Times New Roman" w:hAnsi="Times New Roman" w:cs="Times New Roman"/>
          <w:sz w:val="22"/>
          <w:szCs w:val="22"/>
        </w:rPr>
      </w:pPr>
      <w:r w:rsidRPr="008D4677">
        <w:rPr>
          <w:rFonts w:ascii="Times New Roman" w:hAnsi="Times New Roman" w:cs="Times New Roman"/>
          <w:sz w:val="22"/>
          <w:szCs w:val="22"/>
        </w:rPr>
        <w:t xml:space="preserve">20.19 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rsidR="0097016E" w:rsidRDefault="00A259D1">
      <w:pPr>
        <w:pStyle w:val="Nivel1"/>
        <w:ind w:left="360"/>
        <w:rPr>
          <w:rFonts w:ascii="Times New Roman" w:hAnsi="Times New Roman"/>
          <w:color w:val="auto"/>
          <w:sz w:val="22"/>
          <w:szCs w:val="22"/>
        </w:rPr>
      </w:pPr>
      <w:r>
        <w:rPr>
          <w:rFonts w:ascii="Times New Roman" w:hAnsi="Times New Roman"/>
          <w:color w:val="auto"/>
          <w:sz w:val="22"/>
          <w:szCs w:val="22"/>
        </w:rPr>
        <w:t>21. GARANTIA DA EXECUÇÃO</w:t>
      </w:r>
    </w:p>
    <w:p w:rsidR="0097016E" w:rsidRDefault="0097016E">
      <w:pPr>
        <w:spacing w:line="276" w:lineRule="auto"/>
        <w:rPr>
          <w:rFonts w:ascii="Times New Roman" w:hAnsi="Times New Roman" w:cs="Times New Roman"/>
          <w:i/>
          <w:color w:val="FF0000"/>
          <w:sz w:val="22"/>
          <w:szCs w:val="22"/>
        </w:rPr>
      </w:pPr>
    </w:p>
    <w:p w:rsidR="0097016E" w:rsidRDefault="00A259D1">
      <w:pPr>
        <w:pStyle w:val="PargrafodaLista"/>
        <w:numPr>
          <w:ilvl w:val="1"/>
          <w:numId w:val="6"/>
        </w:numPr>
        <w:spacing w:before="120" w:after="120" w:line="276" w:lineRule="auto"/>
        <w:ind w:left="-142" w:hanging="76"/>
        <w:jc w:val="both"/>
        <w:rPr>
          <w:rFonts w:ascii="Times New Roman" w:hAnsi="Times New Roman" w:cs="Times New Roman"/>
          <w:sz w:val="22"/>
          <w:szCs w:val="22"/>
        </w:rPr>
      </w:pPr>
      <w:r>
        <w:rPr>
          <w:rFonts w:ascii="Times New Roman" w:hAnsi="Times New Roman" w:cs="Times New Roman"/>
          <w:sz w:val="22"/>
          <w:szCs w:val="22"/>
        </w:rPr>
        <w:t xml:space="preserve"> 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97016E" w:rsidRDefault="00A259D1">
      <w:pPr>
        <w:pStyle w:val="PargrafodaLista"/>
        <w:numPr>
          <w:ilvl w:val="1"/>
          <w:numId w:val="6"/>
        </w:numPr>
        <w:spacing w:before="120" w:after="120" w:line="276" w:lineRule="auto"/>
        <w:ind w:left="-142" w:hanging="76"/>
        <w:jc w:val="both"/>
        <w:rPr>
          <w:rFonts w:ascii="Times New Roman" w:hAnsi="Times New Roman" w:cs="Times New Roman"/>
          <w:sz w:val="22"/>
          <w:szCs w:val="22"/>
        </w:rPr>
      </w:pPr>
      <w:r>
        <w:rPr>
          <w:rFonts w:ascii="Times New Roman" w:hAnsi="Times New Roman" w:cs="Times New Roman"/>
          <w:sz w:val="22"/>
          <w:szCs w:val="22"/>
        </w:rPr>
        <w:t>No prazo máximo de 10 (dez) dias úteis, prorrogáveis por igual período, a critério do contratante, contados da assinatura do contrato, a contratada deverá apresentar comprovante</w:t>
      </w:r>
      <w:r>
        <w:rPr>
          <w:rFonts w:ascii="Times New Roman" w:eastAsia="Calibri" w:hAnsi="Times New Roman" w:cs="Times New Roman"/>
          <w:sz w:val="22"/>
          <w:szCs w:val="22"/>
          <w:lang w:eastAsia="en-US"/>
        </w:rPr>
        <w:t xml:space="preserve"> de prestação de garantia, podendo optar por caução em dinheiro ou títulos da dívida pública, seguro-garantia ou fiança bancária. </w:t>
      </w:r>
    </w:p>
    <w:p w:rsidR="0097016E" w:rsidRDefault="00A259D1">
      <w:pPr>
        <w:pStyle w:val="PargrafodaLista"/>
        <w:numPr>
          <w:ilvl w:val="2"/>
          <w:numId w:val="6"/>
        </w:numPr>
        <w:tabs>
          <w:tab w:val="left" w:pos="1440"/>
        </w:tabs>
        <w:snapToGrid w:val="0"/>
        <w:spacing w:before="120" w:after="120" w:line="276" w:lineRule="auto"/>
        <w:jc w:val="both"/>
        <w:rPr>
          <w:rFonts w:ascii="Times New Roman" w:hAnsi="Times New Roman" w:cs="Times New Roman"/>
          <w:bCs/>
          <w:iCs/>
          <w:sz w:val="22"/>
          <w:szCs w:val="22"/>
        </w:rPr>
      </w:pPr>
      <w:r>
        <w:rPr>
          <w:rFonts w:ascii="Times New Roman" w:hAnsi="Times New Roman" w:cs="Times New Roman"/>
          <w:bCs/>
          <w:iCs/>
          <w:sz w:val="22"/>
          <w:szCs w:val="22"/>
        </w:rPr>
        <w:lastRenderedPageBreak/>
        <w:t xml:space="preserve">A inobservância do prazo fixado para apresentação da garantia acarretará a aplicação de multa de 0,07% (sete centésimos por cento) do valor total do contrato por dia de atraso, até o máximo de 2% (dois por cento). </w:t>
      </w:r>
    </w:p>
    <w:p w:rsidR="0097016E" w:rsidRDefault="00A259D1">
      <w:pPr>
        <w:pStyle w:val="PargrafodaLista"/>
        <w:numPr>
          <w:ilvl w:val="2"/>
          <w:numId w:val="6"/>
        </w:numPr>
        <w:tabs>
          <w:tab w:val="left" w:pos="1440"/>
        </w:tabs>
        <w:snapToGrid w:val="0"/>
        <w:spacing w:before="120" w:after="120" w:line="276" w:lineRule="auto"/>
        <w:jc w:val="both"/>
        <w:rPr>
          <w:rFonts w:ascii="Times New Roman" w:hAnsi="Times New Roman" w:cs="Times New Roman"/>
          <w:bCs/>
          <w:iCs/>
          <w:sz w:val="22"/>
          <w:szCs w:val="22"/>
        </w:rPr>
      </w:pPr>
      <w:r>
        <w:rPr>
          <w:rFonts w:ascii="Times New Roman" w:hAnsi="Times New Roman" w:cs="Times New Roman"/>
          <w:bCs/>
          <w:iCs/>
          <w:sz w:val="22"/>
          <w:szCs w:val="22"/>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97016E" w:rsidRDefault="00A259D1">
      <w:pPr>
        <w:pStyle w:val="PargrafodaLista"/>
        <w:numPr>
          <w:ilvl w:val="1"/>
          <w:numId w:val="6"/>
        </w:numPr>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A validade da garantia, qualquer que seja a modalidade escolhida, deverá abranger um período de 90 dias após o término da vigência contratual, conforme item 3.1 do Anexo VII-F da IN SEGES/MP nº 5/2017.</w:t>
      </w:r>
    </w:p>
    <w:p w:rsidR="0097016E" w:rsidRDefault="00A259D1">
      <w:pPr>
        <w:numPr>
          <w:ilvl w:val="1"/>
          <w:numId w:val="6"/>
        </w:numPr>
        <w:spacing w:before="120" w:after="120" w:line="276" w:lineRule="auto"/>
        <w:ind w:left="0" w:firstLine="0"/>
        <w:jc w:val="both"/>
        <w:rPr>
          <w:rFonts w:ascii="Times New Roman" w:hAnsi="Times New Roman" w:cs="Times New Roman"/>
          <w:bCs/>
          <w:iCs/>
          <w:sz w:val="22"/>
          <w:szCs w:val="22"/>
        </w:rPr>
      </w:pPr>
      <w:r>
        <w:rPr>
          <w:rFonts w:ascii="Times New Roman" w:hAnsi="Times New Roman" w:cs="Times New Roman"/>
          <w:bCs/>
          <w:iCs/>
          <w:sz w:val="22"/>
          <w:szCs w:val="22"/>
        </w:rPr>
        <w:t xml:space="preserve">A garantia assegurará, qualquer que seja a modalidade escolhida, o pagamento de: </w:t>
      </w:r>
    </w:p>
    <w:p w:rsidR="0097016E" w:rsidRDefault="00A259D1">
      <w:pPr>
        <w:numPr>
          <w:ilvl w:val="2"/>
          <w:numId w:val="6"/>
        </w:numPr>
        <w:tabs>
          <w:tab w:val="left" w:pos="1440"/>
        </w:tabs>
        <w:snapToGrid w:val="0"/>
        <w:spacing w:before="120" w:after="120" w:line="276" w:lineRule="auto"/>
        <w:ind w:left="1134" w:firstLine="0"/>
        <w:jc w:val="both"/>
        <w:rPr>
          <w:rFonts w:ascii="Times New Roman" w:hAnsi="Times New Roman" w:cs="Times New Roman"/>
          <w:bCs/>
          <w:iCs/>
          <w:sz w:val="22"/>
          <w:szCs w:val="22"/>
        </w:rPr>
      </w:pPr>
      <w:proofErr w:type="gramStart"/>
      <w:r>
        <w:rPr>
          <w:rFonts w:ascii="Times New Roman" w:hAnsi="Times New Roman" w:cs="Times New Roman"/>
          <w:bCs/>
          <w:iCs/>
          <w:sz w:val="22"/>
          <w:szCs w:val="22"/>
        </w:rPr>
        <w:t>prejuízos</w:t>
      </w:r>
      <w:proofErr w:type="gramEnd"/>
      <w:r>
        <w:rPr>
          <w:rFonts w:ascii="Times New Roman" w:hAnsi="Times New Roman" w:cs="Times New Roman"/>
          <w:bCs/>
          <w:iCs/>
          <w:sz w:val="22"/>
          <w:szCs w:val="22"/>
        </w:rPr>
        <w:t xml:space="preserve"> advindos do não cumprimento do objeto do contrato e do não adimplemento das demais obrigações nele previstas; </w:t>
      </w:r>
    </w:p>
    <w:p w:rsidR="0097016E" w:rsidRDefault="00A259D1">
      <w:pPr>
        <w:numPr>
          <w:ilvl w:val="2"/>
          <w:numId w:val="6"/>
        </w:numPr>
        <w:tabs>
          <w:tab w:val="left" w:pos="1440"/>
        </w:tabs>
        <w:snapToGrid w:val="0"/>
        <w:spacing w:before="120" w:after="120" w:line="276" w:lineRule="auto"/>
        <w:ind w:left="1134" w:firstLine="0"/>
        <w:jc w:val="both"/>
        <w:rPr>
          <w:rFonts w:ascii="Times New Roman" w:hAnsi="Times New Roman" w:cs="Times New Roman"/>
          <w:bCs/>
          <w:iCs/>
          <w:sz w:val="22"/>
          <w:szCs w:val="22"/>
        </w:rPr>
      </w:pPr>
      <w:proofErr w:type="gramStart"/>
      <w:r>
        <w:rPr>
          <w:rFonts w:ascii="Times New Roman" w:hAnsi="Times New Roman" w:cs="Times New Roman"/>
          <w:bCs/>
          <w:iCs/>
          <w:sz w:val="22"/>
          <w:szCs w:val="22"/>
        </w:rPr>
        <w:t>prejuízos</w:t>
      </w:r>
      <w:proofErr w:type="gramEnd"/>
      <w:r>
        <w:rPr>
          <w:rFonts w:ascii="Times New Roman" w:hAnsi="Times New Roman" w:cs="Times New Roman"/>
          <w:bCs/>
          <w:iCs/>
          <w:sz w:val="22"/>
          <w:szCs w:val="22"/>
        </w:rPr>
        <w:t xml:space="preserve"> diretos causados à Administração, decorrentes de culpa ou dolo durante a execução do contrato;</w:t>
      </w:r>
    </w:p>
    <w:p w:rsidR="0097016E" w:rsidRDefault="00A259D1">
      <w:pPr>
        <w:numPr>
          <w:ilvl w:val="2"/>
          <w:numId w:val="6"/>
        </w:numPr>
        <w:tabs>
          <w:tab w:val="left" w:pos="1440"/>
        </w:tabs>
        <w:snapToGrid w:val="0"/>
        <w:spacing w:before="120" w:after="120" w:line="276" w:lineRule="auto"/>
        <w:ind w:left="1134" w:firstLine="0"/>
        <w:jc w:val="both"/>
        <w:rPr>
          <w:rFonts w:ascii="Times New Roman" w:hAnsi="Times New Roman" w:cs="Times New Roman"/>
          <w:bCs/>
          <w:iCs/>
          <w:sz w:val="22"/>
          <w:szCs w:val="22"/>
        </w:rPr>
      </w:pPr>
      <w:proofErr w:type="gramStart"/>
      <w:r>
        <w:rPr>
          <w:rFonts w:ascii="Times New Roman" w:hAnsi="Times New Roman" w:cs="Times New Roman"/>
          <w:bCs/>
          <w:iCs/>
          <w:sz w:val="22"/>
          <w:szCs w:val="22"/>
        </w:rPr>
        <w:t>multas</w:t>
      </w:r>
      <w:proofErr w:type="gramEnd"/>
      <w:r>
        <w:rPr>
          <w:rFonts w:ascii="Times New Roman" w:hAnsi="Times New Roman" w:cs="Times New Roman"/>
          <w:bCs/>
          <w:iCs/>
          <w:sz w:val="22"/>
          <w:szCs w:val="22"/>
        </w:rPr>
        <w:t xml:space="preserve"> moratórias e punitivas aplicadas pela Administração à contratada; e  </w:t>
      </w:r>
    </w:p>
    <w:p w:rsidR="0097016E" w:rsidRDefault="00A259D1">
      <w:pPr>
        <w:numPr>
          <w:ilvl w:val="2"/>
          <w:numId w:val="6"/>
        </w:numPr>
        <w:tabs>
          <w:tab w:val="left" w:pos="1440"/>
        </w:tabs>
        <w:snapToGrid w:val="0"/>
        <w:spacing w:before="120" w:after="120" w:line="276" w:lineRule="auto"/>
        <w:ind w:left="1134" w:firstLine="0"/>
        <w:jc w:val="both"/>
        <w:rPr>
          <w:rFonts w:ascii="Times New Roman" w:hAnsi="Times New Roman" w:cs="Times New Roman"/>
          <w:bCs/>
          <w:iCs/>
          <w:sz w:val="22"/>
          <w:szCs w:val="22"/>
        </w:rPr>
      </w:pPr>
      <w:proofErr w:type="gramStart"/>
      <w:r>
        <w:rPr>
          <w:rFonts w:ascii="Times New Roman" w:hAnsi="Times New Roman" w:cs="Times New Roman"/>
          <w:bCs/>
          <w:iCs/>
          <w:sz w:val="22"/>
          <w:szCs w:val="22"/>
        </w:rPr>
        <w:t>obrigações</w:t>
      </w:r>
      <w:proofErr w:type="gramEnd"/>
      <w:r>
        <w:rPr>
          <w:rFonts w:ascii="Times New Roman" w:hAnsi="Times New Roman" w:cs="Times New Roman"/>
          <w:bCs/>
          <w:iCs/>
          <w:sz w:val="22"/>
          <w:szCs w:val="22"/>
        </w:rPr>
        <w:t xml:space="preserve"> trabalhistas e previdenciárias de qualquer natureza e para com o FGTS, não adimplidas pela contratada, quando couber.</w:t>
      </w:r>
    </w:p>
    <w:p w:rsidR="0097016E" w:rsidRDefault="00A259D1">
      <w:pPr>
        <w:numPr>
          <w:ilvl w:val="1"/>
          <w:numId w:val="6"/>
        </w:numPr>
        <w:spacing w:before="120" w:after="120"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modalidade seguro-garantia somente será aceita se contemplar todos os eventos indicados no item anterior, observada a legislação que rege a matéria.</w:t>
      </w:r>
    </w:p>
    <w:p w:rsidR="0097016E" w:rsidRDefault="00A259D1">
      <w:pPr>
        <w:numPr>
          <w:ilvl w:val="1"/>
          <w:numId w:val="6"/>
        </w:numPr>
        <w:spacing w:before="120" w:after="120"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garantia em dinheiro deverá ser efetuada em favor da Contratante, em conta específica na Caixa Econômica Federal, com correção monetária.</w:t>
      </w:r>
    </w:p>
    <w:p w:rsidR="0097016E" w:rsidRDefault="00A259D1">
      <w:pPr>
        <w:numPr>
          <w:ilvl w:val="1"/>
          <w:numId w:val="6"/>
        </w:numPr>
        <w:spacing w:before="120" w:after="120" w:line="276" w:lineRule="auto"/>
        <w:ind w:left="0" w:firstLine="0"/>
        <w:jc w:val="both"/>
        <w:rPr>
          <w:rFonts w:ascii="Times New Roman" w:hAnsi="Times New Roman" w:cs="Times New Roman"/>
          <w:bCs/>
          <w:iCs/>
          <w:sz w:val="22"/>
          <w:szCs w:val="22"/>
        </w:rPr>
      </w:pPr>
      <w:r>
        <w:rPr>
          <w:rFonts w:ascii="Times New Roman" w:hAnsi="Times New Roman" w:cs="Times New Roman"/>
          <w:bCs/>
          <w:iCs/>
          <w:sz w:val="22"/>
          <w:szCs w:val="22"/>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97016E" w:rsidRDefault="00A259D1">
      <w:pPr>
        <w:numPr>
          <w:ilvl w:val="1"/>
          <w:numId w:val="6"/>
        </w:numPr>
        <w:spacing w:before="120" w:after="120" w:line="276" w:lineRule="auto"/>
        <w:ind w:left="0" w:firstLine="0"/>
        <w:jc w:val="both"/>
        <w:rPr>
          <w:rFonts w:ascii="Times New Roman" w:hAnsi="Times New Roman" w:cs="Times New Roman"/>
          <w:bCs/>
          <w:iCs/>
          <w:sz w:val="22"/>
          <w:szCs w:val="22"/>
        </w:rPr>
      </w:pPr>
      <w:r>
        <w:rPr>
          <w:rFonts w:ascii="Times New Roman" w:hAnsi="Times New Roman" w:cs="Times New Roman"/>
          <w:bCs/>
          <w:iCs/>
          <w:sz w:val="22"/>
          <w:szCs w:val="22"/>
        </w:rPr>
        <w:t>No caso de garantia na modalidade de fiança bancária, deverá constar expressa renúncia do fiador aos benefícios do artigo 827 do Código Civil.</w:t>
      </w:r>
    </w:p>
    <w:p w:rsidR="0097016E" w:rsidRDefault="00A259D1">
      <w:pPr>
        <w:numPr>
          <w:ilvl w:val="1"/>
          <w:numId w:val="6"/>
        </w:numPr>
        <w:spacing w:before="120" w:after="120" w:line="276" w:lineRule="auto"/>
        <w:ind w:left="0" w:firstLine="0"/>
        <w:jc w:val="both"/>
        <w:rPr>
          <w:rFonts w:ascii="Times New Roman" w:hAnsi="Times New Roman" w:cs="Times New Roman"/>
          <w:bCs/>
          <w:iCs/>
          <w:sz w:val="22"/>
          <w:szCs w:val="22"/>
        </w:rPr>
      </w:pPr>
      <w:r>
        <w:rPr>
          <w:rFonts w:ascii="Times New Roman" w:hAnsi="Times New Roman" w:cs="Times New Roman"/>
          <w:sz w:val="22"/>
          <w:szCs w:val="22"/>
          <w:lang w:eastAsia="en-US"/>
        </w:rPr>
        <w:t xml:space="preserve">No caso de alteração do valor do contrato, ou prorrogação de sua vigência, a garantia deverá ser ajustada à nova situação ou renovada, seguindo os mesmos parâmetros utilizados quando da contratação. </w:t>
      </w:r>
    </w:p>
    <w:p w:rsidR="0097016E" w:rsidRDefault="00A259D1">
      <w:pPr>
        <w:numPr>
          <w:ilvl w:val="1"/>
          <w:numId w:val="6"/>
        </w:numPr>
        <w:spacing w:before="120" w:after="120" w:line="276" w:lineRule="auto"/>
        <w:ind w:left="0" w:firstLine="0"/>
        <w:jc w:val="both"/>
        <w:rPr>
          <w:rFonts w:ascii="Times New Roman" w:hAnsi="Times New Roman" w:cs="Times New Roman"/>
          <w:bCs/>
          <w:iCs/>
          <w:sz w:val="22"/>
          <w:szCs w:val="22"/>
        </w:rPr>
      </w:pPr>
      <w:r>
        <w:rPr>
          <w:rFonts w:ascii="Times New Roman" w:hAnsi="Times New Roman" w:cs="Times New Roman"/>
          <w:bCs/>
          <w:iCs/>
          <w:sz w:val="22"/>
          <w:szCs w:val="22"/>
        </w:rPr>
        <w:t>Se o valor da garantia for utilizado total ou parcialmente em pagamento de qualquer obrigação, a Contratada obriga-se a fazer a respectiva reposição no prazo máximo de 05 (cinco) dias úteis, contados da data em que for notificada.</w:t>
      </w:r>
    </w:p>
    <w:p w:rsidR="0097016E" w:rsidRDefault="00A259D1">
      <w:pPr>
        <w:numPr>
          <w:ilvl w:val="1"/>
          <w:numId w:val="6"/>
        </w:numPr>
        <w:spacing w:before="120" w:after="120" w:line="276" w:lineRule="auto"/>
        <w:ind w:left="0" w:firstLine="0"/>
        <w:jc w:val="both"/>
        <w:rPr>
          <w:rFonts w:ascii="Times New Roman" w:hAnsi="Times New Roman" w:cs="Times New Roman"/>
          <w:bCs/>
          <w:iCs/>
          <w:sz w:val="22"/>
          <w:szCs w:val="22"/>
        </w:rPr>
      </w:pPr>
      <w:r>
        <w:rPr>
          <w:rFonts w:ascii="Times New Roman" w:hAnsi="Times New Roman" w:cs="Times New Roman"/>
          <w:bCs/>
          <w:iCs/>
          <w:sz w:val="22"/>
          <w:szCs w:val="22"/>
        </w:rPr>
        <w:t>A Contratante executará a garantia na forma prevista na legislação que rege a matéria.</w:t>
      </w:r>
    </w:p>
    <w:p w:rsidR="0097016E" w:rsidRDefault="00A259D1">
      <w:pPr>
        <w:numPr>
          <w:ilvl w:val="1"/>
          <w:numId w:val="6"/>
        </w:numPr>
        <w:spacing w:before="120" w:after="120" w:line="276" w:lineRule="auto"/>
        <w:ind w:left="142" w:firstLine="0"/>
        <w:jc w:val="both"/>
        <w:rPr>
          <w:rFonts w:ascii="Times New Roman" w:hAnsi="Times New Roman" w:cs="Times New Roman"/>
          <w:bCs/>
          <w:iCs/>
          <w:sz w:val="22"/>
          <w:szCs w:val="22"/>
        </w:rPr>
      </w:pPr>
      <w:r>
        <w:rPr>
          <w:rFonts w:ascii="Times New Roman" w:hAnsi="Times New Roman" w:cs="Times New Roman"/>
          <w:bCs/>
          <w:iCs/>
          <w:sz w:val="22"/>
          <w:szCs w:val="22"/>
        </w:rPr>
        <w:t>Será considerada extinta a garantia:</w:t>
      </w:r>
      <w:r>
        <w:rPr>
          <w:rFonts w:ascii="Times New Roman" w:hAnsi="Times New Roman" w:cs="Times New Roman"/>
          <w:sz w:val="22"/>
          <w:szCs w:val="22"/>
        </w:rPr>
        <w:t xml:space="preserve"> </w:t>
      </w:r>
    </w:p>
    <w:p w:rsidR="0097016E" w:rsidRDefault="00A259D1">
      <w:pPr>
        <w:numPr>
          <w:ilvl w:val="2"/>
          <w:numId w:val="6"/>
        </w:numPr>
        <w:tabs>
          <w:tab w:val="left" w:pos="1440"/>
        </w:tabs>
        <w:snapToGrid w:val="0"/>
        <w:spacing w:before="120" w:after="120" w:line="276" w:lineRule="auto"/>
        <w:ind w:left="1134" w:firstLine="0"/>
        <w:jc w:val="both"/>
        <w:rPr>
          <w:rFonts w:ascii="Times New Roman" w:hAnsi="Times New Roman" w:cs="Times New Roman"/>
          <w:bCs/>
          <w:iCs/>
          <w:sz w:val="22"/>
          <w:szCs w:val="22"/>
        </w:rPr>
      </w:pPr>
      <w:r>
        <w:rPr>
          <w:rFonts w:ascii="Times New Roman" w:hAnsi="Times New Roman" w:cs="Times New Roman"/>
          <w:bCs/>
          <w:iCs/>
          <w:sz w:val="22"/>
          <w:szCs w:val="22"/>
        </w:rPr>
        <w:lastRenderedPageBreak/>
        <w:t xml:space="preserve"> </w:t>
      </w:r>
      <w:proofErr w:type="gramStart"/>
      <w:r>
        <w:rPr>
          <w:rFonts w:ascii="Times New Roman" w:hAnsi="Times New Roman" w:cs="Times New Roman"/>
          <w:bCs/>
          <w:iCs/>
          <w:sz w:val="22"/>
          <w:szCs w:val="22"/>
        </w:rPr>
        <w:t>com</w:t>
      </w:r>
      <w:proofErr w:type="gramEnd"/>
      <w:r>
        <w:rPr>
          <w:rFonts w:ascii="Times New Roman" w:hAnsi="Times New Roman" w:cs="Times New Roman"/>
          <w:bCs/>
          <w:iCs/>
          <w:sz w:val="22"/>
          <w:szCs w:val="22"/>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97016E" w:rsidRDefault="00A259D1">
      <w:pPr>
        <w:numPr>
          <w:ilvl w:val="2"/>
          <w:numId w:val="6"/>
        </w:numPr>
        <w:tabs>
          <w:tab w:val="left" w:pos="1440"/>
        </w:tabs>
        <w:snapToGrid w:val="0"/>
        <w:spacing w:before="120" w:after="120" w:line="276" w:lineRule="auto"/>
        <w:ind w:left="1134" w:firstLine="0"/>
        <w:jc w:val="both"/>
        <w:rPr>
          <w:rFonts w:ascii="Times New Roman" w:hAnsi="Times New Roman" w:cs="Times New Roman"/>
          <w:bCs/>
          <w:iCs/>
          <w:sz w:val="22"/>
          <w:szCs w:val="22"/>
        </w:rPr>
      </w:pPr>
      <w:r>
        <w:rPr>
          <w:rFonts w:ascii="Times New Roman" w:hAnsi="Times New Roman" w:cs="Times New Roman"/>
          <w:bCs/>
          <w:iCs/>
          <w:sz w:val="22"/>
          <w:szCs w:val="22"/>
        </w:rPr>
        <w:t xml:space="preserve"> </w:t>
      </w:r>
      <w:proofErr w:type="gramStart"/>
      <w:r>
        <w:rPr>
          <w:rFonts w:ascii="Times New Roman" w:hAnsi="Times New Roman" w:cs="Times New Roman"/>
          <w:bCs/>
          <w:iCs/>
          <w:sz w:val="22"/>
          <w:szCs w:val="22"/>
        </w:rPr>
        <w:t>no</w:t>
      </w:r>
      <w:proofErr w:type="gramEnd"/>
      <w:r>
        <w:rPr>
          <w:rFonts w:ascii="Times New Roman" w:hAnsi="Times New Roman" w:cs="Times New Roman"/>
          <w:bCs/>
          <w:iCs/>
          <w:sz w:val="22"/>
          <w:szCs w:val="22"/>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97016E" w:rsidRDefault="00A259D1">
      <w:pPr>
        <w:numPr>
          <w:ilvl w:val="1"/>
          <w:numId w:val="6"/>
        </w:numPr>
        <w:spacing w:before="120" w:after="120" w:line="276" w:lineRule="auto"/>
        <w:ind w:left="142" w:firstLine="0"/>
        <w:jc w:val="both"/>
        <w:rPr>
          <w:rFonts w:ascii="Times New Roman" w:hAnsi="Times New Roman" w:cs="Times New Roman"/>
          <w:sz w:val="22"/>
          <w:szCs w:val="22"/>
        </w:rPr>
      </w:pPr>
      <w:r>
        <w:rPr>
          <w:rFonts w:ascii="Times New Roman" w:eastAsia="Calibri" w:hAnsi="Times New Roman" w:cs="Times New Roman"/>
          <w:sz w:val="22"/>
          <w:szCs w:val="22"/>
          <w:lang w:eastAsia="en-US"/>
        </w:rPr>
        <w:t xml:space="preserve">O garantidor não é parte para figurar em processo administrativo instaurado pela </w:t>
      </w:r>
      <w:r>
        <w:rPr>
          <w:rFonts w:ascii="Times New Roman" w:hAnsi="Times New Roman" w:cs="Times New Roman"/>
          <w:sz w:val="22"/>
          <w:szCs w:val="22"/>
        </w:rPr>
        <w:t xml:space="preserve">contratante com o objetivo de apurar prejuízos e/ou aplicar sanções à contratada. </w:t>
      </w:r>
    </w:p>
    <w:p w:rsidR="0097016E" w:rsidRDefault="00A259D1">
      <w:pPr>
        <w:numPr>
          <w:ilvl w:val="1"/>
          <w:numId w:val="6"/>
        </w:numPr>
        <w:spacing w:before="120" w:after="120" w:line="276" w:lineRule="auto"/>
        <w:ind w:left="142" w:firstLine="0"/>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A contratada autoriza a contratante a reter, a qualquer tempo, a garantia, na forma prevista neste TR.</w:t>
      </w:r>
    </w:p>
    <w:p w:rsidR="0097016E" w:rsidRDefault="00A259D1">
      <w:pPr>
        <w:numPr>
          <w:ilvl w:val="1"/>
          <w:numId w:val="6"/>
        </w:numPr>
        <w:spacing w:before="120" w:after="120" w:line="276" w:lineRule="auto"/>
        <w:ind w:left="142" w:firstLine="0"/>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97016E" w:rsidRDefault="00A259D1">
      <w:pPr>
        <w:numPr>
          <w:ilvl w:val="2"/>
          <w:numId w:val="6"/>
        </w:numPr>
        <w:spacing w:before="120" w:after="120" w:line="276" w:lineRule="auto"/>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Também poderá haver liberação da garantia se a empresa comprovar que os empregados serão realocados em outra atividade de prestação de serviços, sem que ocorra a interrupção do contrato de trabalho</w:t>
      </w:r>
    </w:p>
    <w:p w:rsidR="0097016E" w:rsidRDefault="00A259D1">
      <w:pPr>
        <w:numPr>
          <w:ilvl w:val="1"/>
          <w:numId w:val="6"/>
        </w:numPr>
        <w:spacing w:before="120" w:after="120" w:line="276" w:lineRule="auto"/>
        <w:ind w:left="142" w:firstLine="0"/>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rsidR="0097016E" w:rsidRDefault="00A259D1">
      <w:pPr>
        <w:pStyle w:val="Nivel1"/>
        <w:numPr>
          <w:ilvl w:val="0"/>
          <w:numId w:val="6"/>
        </w:numPr>
        <w:rPr>
          <w:rFonts w:ascii="Times New Roman" w:hAnsi="Times New Roman"/>
          <w:sz w:val="22"/>
          <w:szCs w:val="22"/>
        </w:rPr>
      </w:pPr>
      <w:r>
        <w:rPr>
          <w:rFonts w:ascii="Times New Roman" w:hAnsi="Times New Roman"/>
          <w:sz w:val="22"/>
          <w:szCs w:val="22"/>
        </w:rPr>
        <w:t>DAS SANÇÕES ADMINISTRATIVAS</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Comete infração administrativa nos termos da Lei nº 10.520, de 2002, a CONTRATADA que:</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inexecutar</w:t>
      </w:r>
      <w:proofErr w:type="spellEnd"/>
      <w:proofErr w:type="gramEnd"/>
      <w:r>
        <w:rPr>
          <w:rFonts w:ascii="Times New Roman" w:hAnsi="Times New Roman" w:cs="Times New Roman"/>
          <w:sz w:val="22"/>
          <w:szCs w:val="22"/>
        </w:rPr>
        <w:t xml:space="preserve"> total ou parcialmente qualquer das obrigações assumidas em decorrência da contratação;</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t>ensejar</w:t>
      </w:r>
      <w:proofErr w:type="gramEnd"/>
      <w:r>
        <w:rPr>
          <w:rFonts w:ascii="Times New Roman" w:hAnsi="Times New Roman" w:cs="Times New Roman"/>
          <w:sz w:val="22"/>
          <w:szCs w:val="22"/>
        </w:rPr>
        <w:t xml:space="preserve"> o retardamento da execução do objeto;</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t>falhar</w:t>
      </w:r>
      <w:proofErr w:type="gramEnd"/>
      <w:r>
        <w:rPr>
          <w:rFonts w:ascii="Times New Roman" w:hAnsi="Times New Roman" w:cs="Times New Roman"/>
          <w:sz w:val="22"/>
          <w:szCs w:val="22"/>
        </w:rPr>
        <w:t xml:space="preserve"> ou fraudar na execução do contrato;</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t>comportar</w:t>
      </w:r>
      <w:proofErr w:type="gramEnd"/>
      <w:r>
        <w:rPr>
          <w:rFonts w:ascii="Times New Roman" w:hAnsi="Times New Roman" w:cs="Times New Roman"/>
          <w:sz w:val="22"/>
          <w:szCs w:val="22"/>
        </w:rPr>
        <w:t>-se de modo inidôneo; ou</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t>cometer</w:t>
      </w:r>
      <w:proofErr w:type="gramEnd"/>
      <w:r>
        <w:rPr>
          <w:rFonts w:ascii="Times New Roman" w:hAnsi="Times New Roman" w:cs="Times New Roman"/>
          <w:sz w:val="22"/>
          <w:szCs w:val="22"/>
        </w:rPr>
        <w:t xml:space="preserve"> fraude fiscal.</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lastRenderedPageBreak/>
        <w:t xml:space="preserve">Pela inexecução </w:t>
      </w:r>
      <w:r>
        <w:rPr>
          <w:rFonts w:ascii="Times New Roman" w:hAnsi="Times New Roman" w:cs="Times New Roman"/>
          <w:sz w:val="22"/>
          <w:szCs w:val="22"/>
          <w:u w:val="single"/>
        </w:rPr>
        <w:t>total ou parcial</w:t>
      </w:r>
      <w:r>
        <w:rPr>
          <w:rFonts w:ascii="Times New Roman" w:hAnsi="Times New Roman" w:cs="Times New Roman"/>
          <w:sz w:val="22"/>
          <w:szCs w:val="22"/>
        </w:rPr>
        <w:t xml:space="preserve"> do objeto deste contrato, a Administração pode aplicar à CONTRATADA as seguintes sanções:</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b/>
          <w:bCs/>
          <w:sz w:val="22"/>
          <w:szCs w:val="22"/>
        </w:rPr>
        <w:t>Advertência por escrito</w:t>
      </w:r>
      <w:r>
        <w:rPr>
          <w:rFonts w:ascii="Times New Roman" w:hAnsi="Times New Roman" w:cs="Times New Roman"/>
          <w:sz w:val="22"/>
          <w:szCs w:val="22"/>
        </w:rPr>
        <w:t>, quando do não cumprimento de quaisquer das obrigações contratuais consideradas faltas leves, assim entendidas aquelas que não acarretam prejuízos significativos para o serviço contratado;</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b/>
          <w:bCs/>
          <w:sz w:val="22"/>
          <w:szCs w:val="22"/>
        </w:rPr>
        <w:t>Multa de</w:t>
      </w:r>
      <w:r>
        <w:rPr>
          <w:rFonts w:ascii="Times New Roman" w:hAnsi="Times New Roman" w:cs="Times New Roman"/>
          <w:sz w:val="22"/>
          <w:szCs w:val="22"/>
        </w:rPr>
        <w:t xml:space="preserve">: </w:t>
      </w:r>
    </w:p>
    <w:p w:rsidR="0097016E" w:rsidRDefault="00A259D1">
      <w:pPr>
        <w:pStyle w:val="PargrafodaLista1"/>
        <w:numPr>
          <w:ilvl w:val="3"/>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0,1% (um décimo por cento) até 0,2% (dois décimos por cento) por dia sobre o valor adjudicado em caso de atraso na execução dos serviços, limitada a incidência a</w:t>
      </w:r>
      <w:r>
        <w:rPr>
          <w:rFonts w:ascii="Times New Roman" w:hAnsi="Times New Roman" w:cs="Times New Roman"/>
          <w:color w:val="000000"/>
          <w:sz w:val="22"/>
          <w:szCs w:val="22"/>
        </w:rPr>
        <w:t xml:space="preserve"> 15 (quinze) dias.</w:t>
      </w:r>
      <w:r>
        <w:rPr>
          <w:rFonts w:ascii="Times New Roman" w:hAnsi="Times New Roman" w:cs="Times New Roman"/>
          <w:sz w:val="22"/>
          <w:szCs w:val="22"/>
        </w:rPr>
        <w:t xml:space="preserve">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97016E" w:rsidRDefault="00A259D1">
      <w:pPr>
        <w:pStyle w:val="PargrafodaLista1"/>
        <w:numPr>
          <w:ilvl w:val="3"/>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 xml:space="preserve">0,1% (um décimo por cento) até 10% (dez por cento) sobre o valor adjudicado, em caso de atraso na execução do objeto, por período superior ao previsto no </w:t>
      </w:r>
      <w:r>
        <w:rPr>
          <w:rFonts w:ascii="Times New Roman" w:hAnsi="Times New Roman" w:cs="Times New Roman"/>
          <w:bCs/>
          <w:color w:val="000000" w:themeColor="text1"/>
          <w:sz w:val="22"/>
          <w:szCs w:val="22"/>
        </w:rPr>
        <w:t>subitem acima,</w:t>
      </w:r>
      <w:r>
        <w:rPr>
          <w:rFonts w:ascii="Times New Roman" w:hAnsi="Times New Roman" w:cs="Times New Roman"/>
          <w:sz w:val="22"/>
          <w:szCs w:val="22"/>
        </w:rPr>
        <w:t xml:space="preserve"> ou de inexecução parcial da obrigação assumida;</w:t>
      </w:r>
    </w:p>
    <w:p w:rsidR="0097016E" w:rsidRDefault="00A259D1">
      <w:pPr>
        <w:pStyle w:val="PargrafodaLista1"/>
        <w:numPr>
          <w:ilvl w:val="3"/>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0,1% (um décimo por cento) até 15% (quinze por cento) sobre o valor adjudicado, em caso de inexecução total da obrigação assumida;</w:t>
      </w:r>
    </w:p>
    <w:p w:rsidR="0097016E" w:rsidRDefault="00A259D1">
      <w:pPr>
        <w:pStyle w:val="PargrafodaLista1"/>
        <w:numPr>
          <w:ilvl w:val="3"/>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 xml:space="preserve">0,2% a 3,2% por dia sobre o valor mensal do contrato, conforme detalhamento constante das </w:t>
      </w:r>
      <w:r>
        <w:rPr>
          <w:rFonts w:ascii="Times New Roman" w:hAnsi="Times New Roman" w:cs="Times New Roman"/>
          <w:b/>
          <w:bCs/>
          <w:sz w:val="22"/>
          <w:szCs w:val="22"/>
        </w:rPr>
        <w:t>tabelas 1 e 2</w:t>
      </w:r>
      <w:r>
        <w:rPr>
          <w:rFonts w:ascii="Times New Roman" w:hAnsi="Times New Roman" w:cs="Times New Roman"/>
          <w:sz w:val="22"/>
          <w:szCs w:val="22"/>
        </w:rPr>
        <w:t>, abaixo; e</w:t>
      </w:r>
    </w:p>
    <w:p w:rsidR="0097016E" w:rsidRDefault="00A259D1">
      <w:pPr>
        <w:pStyle w:val="PargrafodaLista1"/>
        <w:numPr>
          <w:ilvl w:val="3"/>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97016E" w:rsidRDefault="00A259D1">
      <w:pPr>
        <w:pStyle w:val="PargrafodaLista1"/>
        <w:numPr>
          <w:ilvl w:val="3"/>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t>as</w:t>
      </w:r>
      <w:proofErr w:type="gramEnd"/>
      <w:r>
        <w:rPr>
          <w:rFonts w:ascii="Times New Roman" w:hAnsi="Times New Roman" w:cs="Times New Roman"/>
          <w:sz w:val="22"/>
          <w:szCs w:val="22"/>
        </w:rPr>
        <w:t xml:space="preserve"> penalidades de multa decorrentes de fatos diversos serão consideradas independentes entre si.</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Suspensão de licitar e impedimento de contratar com o órgão, entidade ou unidade administrativa pela qual a Administração Pública opera e atua concretamente, pelo prazo de até dois anos;</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Sanção de impedimento de licitar e contratar com órgãos e entidades da União, com o consequente descredenciamento no SICAF pelo prazo de até cinco anos.</w:t>
      </w:r>
    </w:p>
    <w:p w:rsidR="0097016E" w:rsidRDefault="00A259D1">
      <w:pPr>
        <w:pStyle w:val="PargrafodaLista1"/>
        <w:numPr>
          <w:ilvl w:val="3"/>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 xml:space="preserve">A Sanção de impedimento de licitar e contratar prevista neste subitem </w:t>
      </w:r>
      <w:proofErr w:type="gramStart"/>
      <w:r>
        <w:rPr>
          <w:rFonts w:ascii="Times New Roman" w:hAnsi="Times New Roman" w:cs="Times New Roman"/>
          <w:sz w:val="22"/>
          <w:szCs w:val="22"/>
        </w:rPr>
        <w:t>também  é</w:t>
      </w:r>
      <w:proofErr w:type="gramEnd"/>
      <w:r>
        <w:rPr>
          <w:rFonts w:ascii="Times New Roman" w:hAnsi="Times New Roman" w:cs="Times New Roman"/>
          <w:sz w:val="22"/>
          <w:szCs w:val="22"/>
        </w:rPr>
        <w:t xml:space="preserve">  aplicável  em  quaisquer  das  hipóteses  previstas  como  infração administrativa no subitem 22.1 deste Termo de Referência</w:t>
      </w:r>
    </w:p>
    <w:p w:rsidR="0097016E" w:rsidRDefault="00A259D1">
      <w:pPr>
        <w:pStyle w:val="PargrafodaLista1"/>
        <w:numPr>
          <w:ilvl w:val="2"/>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lastRenderedPageBreak/>
        <w:t>As sanções previstas nos subitens 22.2.1, 22.2.3, 22.2.4 e 22.2.5 poderão ser aplicadas à CONTRATADA juntamente com as de multa, descontando-a dos pagamentos a serem efetuados.</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Para efeito de aplicação de multas, às infrações são atribuídos graus, de acordo com as tabelas 1 e 2:</w:t>
      </w:r>
    </w:p>
    <w:p w:rsidR="0097016E" w:rsidRDefault="00A259D1">
      <w:pPr>
        <w:spacing w:before="120" w:after="120" w:line="276" w:lineRule="auto"/>
        <w:ind w:right="-30"/>
        <w:jc w:val="center"/>
        <w:rPr>
          <w:rFonts w:ascii="Times New Roman" w:hAnsi="Times New Roman" w:cs="Times New Roman"/>
          <w:b/>
          <w:bCs/>
          <w:sz w:val="22"/>
          <w:szCs w:val="22"/>
        </w:rPr>
      </w:pPr>
      <w:r>
        <w:rPr>
          <w:rFonts w:ascii="Times New Roman" w:hAnsi="Times New Roman" w:cs="Times New Roman"/>
          <w:b/>
          <w:bCs/>
          <w:sz w:val="22"/>
          <w:szCs w:val="22"/>
        </w:rPr>
        <w:t>Tabela 1</w:t>
      </w:r>
    </w:p>
    <w:tbl>
      <w:tblPr>
        <w:tblW w:w="9180" w:type="dxa"/>
        <w:tblInd w:w="165" w:type="dxa"/>
        <w:tblCellMar>
          <w:top w:w="75" w:type="dxa"/>
          <w:left w:w="75" w:type="dxa"/>
          <w:bottom w:w="75" w:type="dxa"/>
          <w:right w:w="75" w:type="dxa"/>
        </w:tblCellMar>
        <w:tblLook w:val="0000" w:firstRow="0" w:lastRow="0" w:firstColumn="0" w:lastColumn="0" w:noHBand="0" w:noVBand="0"/>
      </w:tblPr>
      <w:tblGrid>
        <w:gridCol w:w="3576"/>
        <w:gridCol w:w="5604"/>
      </w:tblGrid>
      <w:tr w:rsidR="0097016E">
        <w:trPr>
          <w:trHeight w:val="180"/>
        </w:trPr>
        <w:tc>
          <w:tcPr>
            <w:tcW w:w="3576"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GRAU</w:t>
            </w:r>
          </w:p>
        </w:tc>
        <w:tc>
          <w:tcPr>
            <w:tcW w:w="5603"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CORRESPONDÊNCIA</w:t>
            </w:r>
          </w:p>
        </w:tc>
      </w:tr>
      <w:tr w:rsidR="0097016E">
        <w:tc>
          <w:tcPr>
            <w:tcW w:w="3576"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1</w:t>
            </w:r>
          </w:p>
        </w:tc>
        <w:tc>
          <w:tcPr>
            <w:tcW w:w="5603"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0,2% ao dia sobre o valor mensal do contrato</w:t>
            </w:r>
          </w:p>
        </w:tc>
      </w:tr>
      <w:tr w:rsidR="0097016E">
        <w:tc>
          <w:tcPr>
            <w:tcW w:w="3576"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2</w:t>
            </w:r>
          </w:p>
        </w:tc>
        <w:tc>
          <w:tcPr>
            <w:tcW w:w="5603"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0,4% ao dia sobre o valor mensal do contrato</w:t>
            </w:r>
          </w:p>
        </w:tc>
      </w:tr>
      <w:tr w:rsidR="0097016E">
        <w:tc>
          <w:tcPr>
            <w:tcW w:w="3576"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3</w:t>
            </w:r>
          </w:p>
        </w:tc>
        <w:tc>
          <w:tcPr>
            <w:tcW w:w="5603"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0,8% ao dia sobre o valor mensal do contrato</w:t>
            </w:r>
          </w:p>
        </w:tc>
      </w:tr>
      <w:tr w:rsidR="0097016E">
        <w:tc>
          <w:tcPr>
            <w:tcW w:w="3576"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4</w:t>
            </w:r>
          </w:p>
        </w:tc>
        <w:tc>
          <w:tcPr>
            <w:tcW w:w="5603"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1,6% ao dia sobre o valor mensal do contrato</w:t>
            </w:r>
          </w:p>
        </w:tc>
      </w:tr>
      <w:tr w:rsidR="0097016E">
        <w:tc>
          <w:tcPr>
            <w:tcW w:w="3576"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5</w:t>
            </w:r>
          </w:p>
        </w:tc>
        <w:tc>
          <w:tcPr>
            <w:tcW w:w="5603"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3,2% ao dia sobre o valor mensal do contrato</w:t>
            </w:r>
          </w:p>
        </w:tc>
      </w:tr>
    </w:tbl>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Tabela 2</w:t>
      </w:r>
    </w:p>
    <w:tbl>
      <w:tblPr>
        <w:tblW w:w="9180" w:type="dxa"/>
        <w:tblInd w:w="165" w:type="dxa"/>
        <w:tblCellMar>
          <w:top w:w="75" w:type="dxa"/>
          <w:left w:w="75" w:type="dxa"/>
          <w:bottom w:w="75" w:type="dxa"/>
          <w:right w:w="75" w:type="dxa"/>
        </w:tblCellMar>
        <w:tblLook w:val="0000" w:firstRow="0" w:lastRow="0" w:firstColumn="0" w:lastColumn="0" w:noHBand="0" w:noVBand="0"/>
      </w:tblPr>
      <w:tblGrid>
        <w:gridCol w:w="2239"/>
        <w:gridCol w:w="4981"/>
        <w:gridCol w:w="1960"/>
      </w:tblGrid>
      <w:tr w:rsidR="0097016E">
        <w:trPr>
          <w:trHeight w:val="60"/>
        </w:trPr>
        <w:tc>
          <w:tcPr>
            <w:tcW w:w="9180" w:type="dxa"/>
            <w:gridSpan w:val="3"/>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INFRAÇÃO</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ITEM</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GRAU</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1</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 xml:space="preserve">Permitir situação que crie a possibilidade de causar dano físico, lesão corporal ou </w:t>
            </w:r>
            <w:proofErr w:type="spellStart"/>
            <w:r>
              <w:rPr>
                <w:rFonts w:ascii="Times New Roman" w:hAnsi="Times New Roman" w:cs="Times New Roman"/>
                <w:sz w:val="22"/>
                <w:szCs w:val="22"/>
              </w:rPr>
              <w:t>conseqüências</w:t>
            </w:r>
            <w:proofErr w:type="spellEnd"/>
            <w:r>
              <w:rPr>
                <w:rFonts w:ascii="Times New Roman" w:hAnsi="Times New Roman" w:cs="Times New Roman"/>
                <w:sz w:val="22"/>
                <w:szCs w:val="22"/>
              </w:rPr>
              <w:t xml:space="preserve">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05</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2</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04</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3</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03</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02</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5</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Retirar funcionários ou encarregados do serviço durante o expediente, sem a anuência prévia do CONTRATANTE,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03</w:t>
            </w:r>
          </w:p>
        </w:tc>
      </w:tr>
      <w:tr w:rsidR="0097016E">
        <w:trPr>
          <w:trHeight w:val="225"/>
        </w:trPr>
        <w:tc>
          <w:tcPr>
            <w:tcW w:w="9180" w:type="dxa"/>
            <w:gridSpan w:val="3"/>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b/>
                <w:bCs/>
                <w:sz w:val="22"/>
                <w:szCs w:val="22"/>
              </w:rPr>
              <w:t>Para os itens a seguir, deixar de:</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6</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Registrar e controlar, diariamente, a assiduidade e a pontualidade de seu pessoal,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01</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7</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02</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8</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01</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9</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03</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10</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01</w:t>
            </w:r>
          </w:p>
        </w:tc>
      </w:tr>
      <w:tr w:rsidR="0097016E">
        <w:tc>
          <w:tcPr>
            <w:tcW w:w="2239"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11</w:t>
            </w:r>
          </w:p>
        </w:tc>
        <w:tc>
          <w:tcPr>
            <w:tcW w:w="4981" w:type="dxa"/>
            <w:tcBorders>
              <w:top w:val="outset" w:sz="6" w:space="0" w:color="000000"/>
              <w:left w:val="outset" w:sz="6" w:space="0" w:color="000000"/>
              <w:bottom w:val="outset" w:sz="6" w:space="0" w:color="000000"/>
              <w:right w:val="outset" w:sz="6" w:space="0" w:color="000000"/>
            </w:tcBorders>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Providenciar treinamento para seus funcionários conforme previsto na relação de obrigações da CONTRATADA</w:t>
            </w:r>
          </w:p>
        </w:tc>
        <w:tc>
          <w:tcPr>
            <w:tcW w:w="1960" w:type="dxa"/>
            <w:tcBorders>
              <w:top w:val="outset" w:sz="6" w:space="0" w:color="000000"/>
              <w:left w:val="outset" w:sz="6" w:space="0" w:color="000000"/>
              <w:bottom w:val="outset" w:sz="6" w:space="0" w:color="000000"/>
              <w:right w:val="outset" w:sz="6" w:space="0" w:color="000000"/>
            </w:tcBorders>
            <w:vAlign w:val="center"/>
          </w:tcPr>
          <w:p w:rsidR="0097016E" w:rsidRDefault="00A259D1">
            <w:pPr>
              <w:spacing w:before="120" w:after="120" w:line="276" w:lineRule="auto"/>
              <w:ind w:right="-30"/>
              <w:jc w:val="center"/>
              <w:rPr>
                <w:rFonts w:ascii="Times New Roman" w:hAnsi="Times New Roman" w:cs="Times New Roman"/>
                <w:sz w:val="22"/>
                <w:szCs w:val="22"/>
              </w:rPr>
            </w:pPr>
            <w:r>
              <w:rPr>
                <w:rFonts w:ascii="Times New Roman" w:hAnsi="Times New Roman" w:cs="Times New Roman"/>
                <w:sz w:val="22"/>
                <w:szCs w:val="22"/>
              </w:rPr>
              <w:t>01</w:t>
            </w:r>
          </w:p>
        </w:tc>
      </w:tr>
    </w:tbl>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Também ficam sujeitas às penalidades do art. 87, III e IV da Lei nº 8.666, de 1993, as empresas ou profissionais que:</w:t>
      </w:r>
    </w:p>
    <w:p w:rsidR="0097016E" w:rsidRDefault="00A259D1">
      <w:pPr>
        <w:numPr>
          <w:ilvl w:val="2"/>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t>tenham</w:t>
      </w:r>
      <w:proofErr w:type="gramEnd"/>
      <w:r>
        <w:rPr>
          <w:rFonts w:ascii="Times New Roman" w:hAnsi="Times New Roman" w:cs="Times New Roman"/>
          <w:sz w:val="22"/>
          <w:szCs w:val="22"/>
        </w:rPr>
        <w:t xml:space="preserve"> sofrido condenação definitiva por praticar, por meio dolosos, fraude fiscal no recolhimento de quaisquer tributos;</w:t>
      </w:r>
    </w:p>
    <w:p w:rsidR="0097016E" w:rsidRDefault="00A259D1">
      <w:pPr>
        <w:numPr>
          <w:ilvl w:val="2"/>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t>tenham</w:t>
      </w:r>
      <w:proofErr w:type="gramEnd"/>
      <w:r>
        <w:rPr>
          <w:rFonts w:ascii="Times New Roman" w:hAnsi="Times New Roman" w:cs="Times New Roman"/>
          <w:sz w:val="22"/>
          <w:szCs w:val="22"/>
        </w:rPr>
        <w:t xml:space="preserve"> praticado atos ilícitos visando a frustrar os objetivos da licitação;</w:t>
      </w:r>
    </w:p>
    <w:p w:rsidR="0097016E" w:rsidRDefault="00A259D1">
      <w:pPr>
        <w:numPr>
          <w:ilvl w:val="2"/>
          <w:numId w:val="6"/>
        </w:numPr>
        <w:spacing w:before="120" w:after="120" w:line="276" w:lineRule="auto"/>
        <w:ind w:right="-30"/>
        <w:jc w:val="both"/>
        <w:rPr>
          <w:rFonts w:ascii="Times New Roman" w:hAnsi="Times New Roman" w:cs="Times New Roman"/>
          <w:sz w:val="22"/>
          <w:szCs w:val="22"/>
        </w:rPr>
      </w:pPr>
      <w:proofErr w:type="gramStart"/>
      <w:r>
        <w:rPr>
          <w:rFonts w:ascii="Times New Roman" w:hAnsi="Times New Roman" w:cs="Times New Roman"/>
          <w:sz w:val="22"/>
          <w:szCs w:val="22"/>
        </w:rPr>
        <w:lastRenderedPageBreak/>
        <w:t>demonstrem</w:t>
      </w:r>
      <w:proofErr w:type="gramEnd"/>
      <w:r>
        <w:rPr>
          <w:rFonts w:ascii="Times New Roman" w:hAnsi="Times New Roman" w:cs="Times New Roman"/>
          <w:sz w:val="22"/>
          <w:szCs w:val="22"/>
        </w:rPr>
        <w:t xml:space="preserve"> não possuir idoneidade para contratar com a Administração em virtude de atos ilícitos praticados. </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7016E" w:rsidRDefault="00A259D1">
      <w:pPr>
        <w:numPr>
          <w:ilvl w:val="2"/>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Caso a Contratante determine, a multa deverá ser recolhida no prazo máximo de</w:t>
      </w:r>
      <w:r>
        <w:rPr>
          <w:rFonts w:ascii="Times New Roman" w:hAnsi="Times New Roman" w:cs="Times New Roman"/>
          <w:color w:val="000000"/>
          <w:sz w:val="22"/>
          <w:szCs w:val="22"/>
        </w:rPr>
        <w:t xml:space="preserve"> 10 (dez) </w:t>
      </w:r>
      <w:r>
        <w:rPr>
          <w:rFonts w:ascii="Times New Roman" w:hAnsi="Times New Roman" w:cs="Times New Roman"/>
          <w:sz w:val="22"/>
          <w:szCs w:val="22"/>
        </w:rPr>
        <w:t>dias, a contar da data do recebimento da comunicação enviada pela autoridade competente.</w:t>
      </w:r>
    </w:p>
    <w:p w:rsidR="0097016E" w:rsidRDefault="00A259D1">
      <w:pPr>
        <w:numPr>
          <w:ilvl w:val="1"/>
          <w:numId w:val="6"/>
        </w:numPr>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Caso o valor da multa não seja suficiente para cobrir os prejuízos causados pela conduta do licitante, a União ou Entidade poderá cobrar o valor remanescente judicialmente, conforme artigo 419 do Código Civil.</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7016E" w:rsidRDefault="00A259D1">
      <w:pPr>
        <w:pStyle w:val="Nivel2"/>
        <w:numPr>
          <w:ilvl w:val="1"/>
          <w:numId w:val="6"/>
        </w:numPr>
        <w:rPr>
          <w:rFonts w:ascii="Times New Roman" w:hAnsi="Times New Roman"/>
          <w:sz w:val="22"/>
          <w:szCs w:val="22"/>
        </w:rPr>
      </w:pPr>
      <w:r>
        <w:rPr>
          <w:rFonts w:ascii="Times New Roman" w:hAnsi="Times New Roman"/>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97016E" w:rsidRDefault="00A259D1">
      <w:pPr>
        <w:pStyle w:val="Nivel2"/>
        <w:numPr>
          <w:ilvl w:val="1"/>
          <w:numId w:val="6"/>
        </w:numPr>
        <w:rPr>
          <w:rFonts w:ascii="Times New Roman" w:hAnsi="Times New Roman"/>
          <w:sz w:val="22"/>
          <w:szCs w:val="22"/>
        </w:rPr>
      </w:pPr>
      <w:r>
        <w:rPr>
          <w:rFonts w:ascii="Times New Roman" w:hAnsi="Times New Roman"/>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97016E" w:rsidRDefault="00A259D1">
      <w:pPr>
        <w:pStyle w:val="Nivel2"/>
        <w:numPr>
          <w:ilvl w:val="1"/>
          <w:numId w:val="6"/>
        </w:numPr>
        <w:rPr>
          <w:rFonts w:ascii="Times New Roman" w:hAnsi="Times New Roman"/>
          <w:sz w:val="22"/>
          <w:szCs w:val="22"/>
        </w:rPr>
      </w:pPr>
      <w:r>
        <w:rPr>
          <w:rFonts w:ascii="Times New Roman" w:hAnsi="Times New Roman"/>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97016E" w:rsidRDefault="00A259D1">
      <w:pPr>
        <w:numPr>
          <w:ilvl w:val="1"/>
          <w:numId w:val="6"/>
        </w:numPr>
        <w:spacing w:before="120" w:after="120" w:line="276" w:lineRule="auto"/>
        <w:ind w:right="-30"/>
        <w:jc w:val="both"/>
        <w:rPr>
          <w:rFonts w:ascii="Times New Roman" w:hAnsi="Times New Roman" w:cs="Times New Roman"/>
          <w:sz w:val="22"/>
          <w:szCs w:val="22"/>
        </w:rPr>
      </w:pPr>
      <w:r>
        <w:rPr>
          <w:rFonts w:ascii="Times New Roman" w:hAnsi="Times New Roman" w:cs="Times New Roman"/>
          <w:sz w:val="22"/>
          <w:szCs w:val="22"/>
        </w:rPr>
        <w:t>As penalidades serão obrigatoriamente registradas no SICAF.</w:t>
      </w:r>
    </w:p>
    <w:p w:rsidR="0097016E" w:rsidRDefault="00A259D1">
      <w:pPr>
        <w:pStyle w:val="Nivel1"/>
        <w:numPr>
          <w:ilvl w:val="0"/>
          <w:numId w:val="6"/>
        </w:numPr>
        <w:spacing w:before="252"/>
        <w:rPr>
          <w:rFonts w:ascii="Times New Roman" w:hAnsi="Times New Roman"/>
          <w:bCs/>
          <w:sz w:val="22"/>
          <w:szCs w:val="22"/>
        </w:rPr>
      </w:pPr>
      <w:r>
        <w:rPr>
          <w:rFonts w:ascii="Times New Roman" w:hAnsi="Times New Roman"/>
          <w:bCs/>
          <w:sz w:val="22"/>
          <w:szCs w:val="22"/>
        </w:rPr>
        <w:t>CRITÉRIOS DE SELEÇÃO DO FORNECEDOR.</w:t>
      </w:r>
    </w:p>
    <w:p w:rsidR="0097016E" w:rsidRDefault="0097016E">
      <w:pPr>
        <w:spacing w:after="120" w:line="276" w:lineRule="auto"/>
        <w:ind w:left="360" w:right="-17"/>
        <w:jc w:val="both"/>
        <w:rPr>
          <w:rFonts w:ascii="Times New Roman" w:hAnsi="Times New Roman" w:cs="Times New Roman"/>
          <w:b/>
          <w:bCs/>
          <w:sz w:val="22"/>
          <w:szCs w:val="22"/>
        </w:rPr>
      </w:pPr>
    </w:p>
    <w:p w:rsidR="0097016E" w:rsidRDefault="00A259D1">
      <w:pPr>
        <w:numPr>
          <w:ilvl w:val="1"/>
          <w:numId w:val="6"/>
        </w:numPr>
        <w:spacing w:line="276" w:lineRule="auto"/>
        <w:ind w:left="709" w:right="-30"/>
        <w:jc w:val="both"/>
        <w:rPr>
          <w:rFonts w:ascii="Times New Roman" w:hAnsi="Times New Roman" w:cs="Times New Roman"/>
          <w:sz w:val="22"/>
          <w:szCs w:val="22"/>
        </w:rPr>
      </w:pPr>
      <w:r>
        <w:rPr>
          <w:rFonts w:ascii="Times New Roman" w:hAnsi="Times New Roman" w:cs="Times New Roman"/>
          <w:sz w:val="22"/>
          <w:szCs w:val="22"/>
        </w:rPr>
        <w:t>As exigências de habilitação jurídica e de regularidade fiscal e trabalhista são as usuais para a generalidade dos objetos, conforme disciplinado no edital.</w:t>
      </w:r>
    </w:p>
    <w:p w:rsidR="0097016E" w:rsidRDefault="00A259D1">
      <w:pPr>
        <w:numPr>
          <w:ilvl w:val="1"/>
          <w:numId w:val="6"/>
        </w:numPr>
        <w:spacing w:before="120" w:after="120" w:line="276" w:lineRule="auto"/>
        <w:ind w:left="709" w:right="-30"/>
        <w:jc w:val="both"/>
        <w:rPr>
          <w:rFonts w:ascii="Times New Roman" w:hAnsi="Times New Roman" w:cs="Times New Roman"/>
          <w:sz w:val="22"/>
          <w:szCs w:val="22"/>
        </w:rPr>
      </w:pPr>
      <w:r>
        <w:rPr>
          <w:rFonts w:ascii="Times New Roman" w:hAnsi="Times New Roman" w:cs="Times New Roman"/>
          <w:sz w:val="22"/>
          <w:szCs w:val="22"/>
        </w:rPr>
        <w:t>Os critérios de qualificação econômica a serem atendidos pelo fornecedor estão previstos no edital.</w:t>
      </w:r>
    </w:p>
    <w:p w:rsidR="0097016E" w:rsidRPr="006B697F" w:rsidRDefault="00A259D1">
      <w:pPr>
        <w:numPr>
          <w:ilvl w:val="1"/>
          <w:numId w:val="6"/>
        </w:numPr>
        <w:spacing w:before="120" w:after="120" w:line="276" w:lineRule="auto"/>
        <w:ind w:left="709" w:right="-30"/>
        <w:jc w:val="both"/>
        <w:rPr>
          <w:rFonts w:ascii="Times New Roman" w:hAnsi="Times New Roman" w:cs="Times New Roman"/>
          <w:color w:val="000000"/>
          <w:sz w:val="22"/>
          <w:szCs w:val="22"/>
        </w:rPr>
      </w:pPr>
      <w:r w:rsidRPr="006B697F">
        <w:rPr>
          <w:rFonts w:ascii="Times New Roman" w:hAnsi="Times New Roman" w:cs="Times New Roman"/>
          <w:color w:val="000000"/>
          <w:sz w:val="22"/>
          <w:szCs w:val="22"/>
        </w:rPr>
        <w:lastRenderedPageBreak/>
        <w:t>Os critérios de qualificação técnica a serem atendidos pelo fornecedor serão aqueles previstos no Edital</w:t>
      </w:r>
    </w:p>
    <w:p w:rsidR="0097016E" w:rsidRPr="006B697F" w:rsidRDefault="00A259D1">
      <w:pPr>
        <w:numPr>
          <w:ilvl w:val="1"/>
          <w:numId w:val="8"/>
        </w:numPr>
        <w:spacing w:before="120" w:after="120" w:line="276" w:lineRule="auto"/>
        <w:ind w:left="709" w:right="-30" w:hanging="283"/>
        <w:jc w:val="both"/>
        <w:rPr>
          <w:rFonts w:ascii="Times New Roman" w:hAnsi="Times New Roman" w:cs="Times New Roman"/>
          <w:b/>
          <w:color w:val="000000"/>
          <w:sz w:val="22"/>
          <w:szCs w:val="22"/>
        </w:rPr>
      </w:pPr>
      <w:r>
        <w:rPr>
          <w:rFonts w:ascii="Times New Roman" w:hAnsi="Times New Roman" w:cs="Times New Roman"/>
          <w:color w:val="000000"/>
          <w:sz w:val="22"/>
          <w:szCs w:val="22"/>
        </w:rPr>
        <w:t xml:space="preserve">O critério de aceitabilidade de preços será o valor global de </w:t>
      </w:r>
      <w:r w:rsidR="00624C7B">
        <w:rPr>
          <w:rFonts w:ascii="Times New Roman" w:hAnsi="Times New Roman" w:cs="Times New Roman"/>
          <w:color w:val="000000"/>
          <w:sz w:val="22"/>
          <w:szCs w:val="22"/>
        </w:rPr>
        <w:t>até</w:t>
      </w:r>
      <w:r w:rsidR="00624C7B" w:rsidRPr="006B697F">
        <w:rPr>
          <w:rFonts w:ascii="Times New Roman" w:hAnsi="Times New Roman" w:cs="Times New Roman"/>
          <w:color w:val="000000"/>
          <w:sz w:val="22"/>
          <w:szCs w:val="22"/>
        </w:rPr>
        <w:t xml:space="preserve"> </w:t>
      </w:r>
      <w:r w:rsidR="00624C7B" w:rsidRPr="006B697F">
        <w:rPr>
          <w:rFonts w:ascii="Times New Roman" w:hAnsi="Times New Roman" w:cs="Times New Roman"/>
          <w:b/>
          <w:color w:val="000000"/>
          <w:sz w:val="22"/>
          <w:szCs w:val="22"/>
        </w:rPr>
        <w:t>R$ 3.384.481,92</w:t>
      </w:r>
      <w:r w:rsidRPr="006B697F">
        <w:rPr>
          <w:rFonts w:ascii="Times New Roman" w:hAnsi="Times New Roman" w:cs="Times New Roman"/>
          <w:b/>
          <w:color w:val="000000"/>
          <w:sz w:val="22"/>
          <w:szCs w:val="22"/>
        </w:rPr>
        <w:t xml:space="preserve"> (</w:t>
      </w:r>
      <w:r w:rsidR="00624C7B" w:rsidRPr="006B697F">
        <w:rPr>
          <w:rFonts w:ascii="Times New Roman" w:hAnsi="Times New Roman" w:cs="Times New Roman"/>
          <w:b/>
          <w:color w:val="000000"/>
          <w:sz w:val="22"/>
          <w:szCs w:val="22"/>
        </w:rPr>
        <w:t>três milhões trezentos e oitenta e quatro mil, quatrocentos e oitenta e um reais e noventa e dois centavos</w:t>
      </w:r>
      <w:r w:rsidRPr="006B697F">
        <w:rPr>
          <w:rFonts w:ascii="Times New Roman" w:hAnsi="Times New Roman" w:cs="Times New Roman"/>
          <w:b/>
          <w:color w:val="000000"/>
          <w:sz w:val="22"/>
          <w:szCs w:val="22"/>
        </w:rPr>
        <w:t>)</w:t>
      </w:r>
      <w:r w:rsidR="00624C7B" w:rsidRPr="006B697F">
        <w:rPr>
          <w:rFonts w:ascii="Times New Roman" w:hAnsi="Times New Roman" w:cs="Times New Roman"/>
          <w:b/>
          <w:color w:val="000000"/>
          <w:sz w:val="22"/>
          <w:szCs w:val="22"/>
        </w:rPr>
        <w:t>.</w:t>
      </w:r>
    </w:p>
    <w:p w:rsidR="0097016E" w:rsidRDefault="00A259D1">
      <w:pPr>
        <w:numPr>
          <w:ilvl w:val="1"/>
          <w:numId w:val="8"/>
        </w:numPr>
        <w:spacing w:before="120" w:after="120" w:line="276" w:lineRule="auto"/>
        <w:ind w:left="709" w:right="-30"/>
        <w:jc w:val="both"/>
        <w:rPr>
          <w:rFonts w:ascii="Times New Roman" w:hAnsi="Times New Roman" w:cs="Times New Roman"/>
          <w:sz w:val="22"/>
          <w:szCs w:val="22"/>
        </w:rPr>
      </w:pPr>
      <w:r>
        <w:rPr>
          <w:rFonts w:ascii="Times New Roman" w:hAnsi="Times New Roman" w:cs="Times New Roman"/>
          <w:sz w:val="22"/>
          <w:szCs w:val="22"/>
        </w:rPr>
        <w:t>O critério de julgamento da proposta é o menor preço global.</w:t>
      </w:r>
    </w:p>
    <w:p w:rsidR="0097016E" w:rsidRDefault="00A259D1">
      <w:pPr>
        <w:numPr>
          <w:ilvl w:val="1"/>
          <w:numId w:val="8"/>
        </w:numPr>
        <w:spacing w:line="276" w:lineRule="auto"/>
        <w:ind w:left="709" w:right="-30"/>
        <w:jc w:val="both"/>
        <w:rPr>
          <w:rFonts w:ascii="Times New Roman" w:hAnsi="Times New Roman" w:cs="Times New Roman"/>
          <w:sz w:val="22"/>
          <w:szCs w:val="22"/>
        </w:rPr>
      </w:pPr>
      <w:r>
        <w:rPr>
          <w:rFonts w:ascii="Times New Roman" w:hAnsi="Times New Roman" w:cs="Times New Roman"/>
          <w:sz w:val="22"/>
          <w:szCs w:val="22"/>
        </w:rPr>
        <w:t>As regras de desempate entre propostas são as discriminadas no edital.</w:t>
      </w:r>
    </w:p>
    <w:p w:rsidR="0097016E" w:rsidRDefault="00A259D1">
      <w:pPr>
        <w:pStyle w:val="Nivel1"/>
        <w:numPr>
          <w:ilvl w:val="0"/>
          <w:numId w:val="8"/>
        </w:numPr>
        <w:spacing w:before="366"/>
        <w:rPr>
          <w:rFonts w:ascii="Times New Roman" w:hAnsi="Times New Roman"/>
          <w:bCs/>
          <w:sz w:val="22"/>
          <w:szCs w:val="22"/>
        </w:rPr>
      </w:pPr>
      <w:r>
        <w:rPr>
          <w:rFonts w:ascii="Times New Roman" w:hAnsi="Times New Roman"/>
          <w:bCs/>
          <w:sz w:val="22"/>
          <w:szCs w:val="22"/>
        </w:rPr>
        <w:t>ESTIMATIVA DE PREÇOS E PREÇOS REFERENCIAIS.</w:t>
      </w: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97016E" w:rsidRDefault="0097016E">
      <w:pPr>
        <w:pStyle w:val="PargrafodaLista"/>
        <w:numPr>
          <w:ilvl w:val="0"/>
          <w:numId w:val="7"/>
        </w:numPr>
        <w:spacing w:before="120" w:after="120" w:line="276" w:lineRule="auto"/>
        <w:ind w:right="-30"/>
        <w:jc w:val="both"/>
        <w:rPr>
          <w:rFonts w:ascii="Times New Roman" w:hAnsi="Times New Roman" w:cs="Times New Roman"/>
          <w:i/>
          <w:vanish/>
          <w:color w:val="FF0000"/>
          <w:sz w:val="22"/>
          <w:szCs w:val="22"/>
        </w:rPr>
      </w:pPr>
    </w:p>
    <w:p w:rsidR="00624C7B" w:rsidRPr="006B697F" w:rsidRDefault="00A259D1" w:rsidP="00624C7B">
      <w:pPr>
        <w:numPr>
          <w:ilvl w:val="1"/>
          <w:numId w:val="8"/>
        </w:numPr>
        <w:spacing w:before="120" w:after="120" w:line="276" w:lineRule="auto"/>
        <w:ind w:left="709" w:right="-30" w:hanging="283"/>
        <w:jc w:val="both"/>
        <w:rPr>
          <w:rFonts w:ascii="Times New Roman" w:hAnsi="Times New Roman" w:cs="Times New Roman"/>
          <w:sz w:val="22"/>
          <w:szCs w:val="22"/>
        </w:rPr>
      </w:pPr>
      <w:r w:rsidRPr="006B697F">
        <w:rPr>
          <w:rFonts w:ascii="Times New Roman" w:hAnsi="Times New Roman" w:cs="Times New Roman"/>
          <w:sz w:val="22"/>
          <w:szCs w:val="22"/>
        </w:rPr>
        <w:t xml:space="preserve">O custo estimado da contratação é de </w:t>
      </w:r>
      <w:r w:rsidR="00624C7B" w:rsidRPr="006B697F">
        <w:rPr>
          <w:rFonts w:ascii="Times New Roman" w:hAnsi="Times New Roman" w:cs="Times New Roman"/>
          <w:b/>
          <w:sz w:val="22"/>
          <w:szCs w:val="22"/>
        </w:rPr>
        <w:t>R$ 3.384.481,92 (três milhões trezentos e oitenta e quatro mil, quatrocentos e oitenta e um reais e noventa e dois centavos)</w:t>
      </w:r>
      <w:r w:rsidR="00A96053" w:rsidRPr="006B697F">
        <w:rPr>
          <w:rFonts w:ascii="Times New Roman" w:hAnsi="Times New Roman" w:cs="Times New Roman"/>
          <w:b/>
          <w:sz w:val="22"/>
          <w:szCs w:val="22"/>
        </w:rPr>
        <w:t>.</w:t>
      </w:r>
    </w:p>
    <w:p w:rsidR="0097016E" w:rsidRPr="00624C7B" w:rsidRDefault="00A259D1" w:rsidP="00A259D1">
      <w:pPr>
        <w:numPr>
          <w:ilvl w:val="1"/>
          <w:numId w:val="7"/>
        </w:numPr>
        <w:spacing w:before="120" w:after="120" w:line="276" w:lineRule="auto"/>
        <w:ind w:right="-30"/>
        <w:jc w:val="both"/>
        <w:rPr>
          <w:rFonts w:ascii="Times New Roman" w:hAnsi="Times New Roman" w:cs="Times New Roman"/>
          <w:b/>
          <w:bCs/>
          <w:color w:val="000000"/>
          <w:sz w:val="22"/>
          <w:szCs w:val="22"/>
        </w:rPr>
      </w:pPr>
      <w:r w:rsidRPr="00624C7B">
        <w:rPr>
          <w:rFonts w:ascii="Times New Roman" w:hAnsi="Times New Roman" w:cs="Times New Roman"/>
          <w:b/>
          <w:bCs/>
          <w:color w:val="000000"/>
          <w:sz w:val="22"/>
          <w:szCs w:val="22"/>
        </w:rPr>
        <w:t>25 Integram esse Termo de Referência os seguintes anexos:</w:t>
      </w:r>
    </w:p>
    <w:p w:rsidR="0097016E" w:rsidRDefault="0097016E">
      <w:pPr>
        <w:rPr>
          <w:rFonts w:ascii="Times New Roman" w:hAnsi="Times New Roman" w:cs="Times New Roman"/>
          <w:bCs/>
          <w:sz w:val="22"/>
          <w:szCs w:val="22"/>
        </w:rPr>
      </w:pPr>
    </w:p>
    <w:p w:rsidR="0097016E" w:rsidRDefault="00A259D1">
      <w:pPr>
        <w:ind w:left="720"/>
        <w:rPr>
          <w:rFonts w:ascii="Times New Roman" w:hAnsi="Times New Roman" w:cs="Times New Roman"/>
          <w:bCs/>
          <w:color w:val="00000A"/>
          <w:sz w:val="22"/>
          <w:szCs w:val="22"/>
        </w:rPr>
      </w:pPr>
      <w:r>
        <w:rPr>
          <w:rFonts w:ascii="Times New Roman" w:hAnsi="Times New Roman" w:cs="Times New Roman"/>
          <w:bCs/>
          <w:color w:val="00000A"/>
          <w:sz w:val="22"/>
          <w:szCs w:val="22"/>
        </w:rPr>
        <w:t>25.1 ANEXO I/A: Estudo Técnico Preliminar – ETP</w:t>
      </w:r>
    </w:p>
    <w:p w:rsidR="0097016E" w:rsidRDefault="00A259D1" w:rsidP="0089711B">
      <w:pPr>
        <w:ind w:left="720"/>
        <w:rPr>
          <w:rFonts w:ascii="Times New Roman" w:hAnsi="Times New Roman" w:cs="Times New Roman"/>
          <w:bCs/>
          <w:sz w:val="22"/>
          <w:szCs w:val="22"/>
        </w:rPr>
      </w:pPr>
      <w:r>
        <w:rPr>
          <w:rFonts w:ascii="Times New Roman" w:hAnsi="Times New Roman" w:cs="Times New Roman"/>
          <w:bCs/>
          <w:color w:val="00000A"/>
          <w:sz w:val="22"/>
          <w:szCs w:val="22"/>
        </w:rPr>
        <w:t>25.2 ANEXO I/B: Lista de Materiais, Equipamentos e Uniformes</w:t>
      </w:r>
    </w:p>
    <w:p w:rsidR="0097016E" w:rsidRDefault="00A259D1">
      <w:pPr>
        <w:ind w:left="720"/>
        <w:rPr>
          <w:rFonts w:ascii="Times New Roman" w:hAnsi="Times New Roman" w:cs="Times New Roman"/>
          <w:bCs/>
          <w:sz w:val="22"/>
          <w:szCs w:val="22"/>
        </w:rPr>
      </w:pPr>
      <w:r>
        <w:rPr>
          <w:rFonts w:ascii="Times New Roman" w:hAnsi="Times New Roman" w:cs="Times New Roman"/>
          <w:bCs/>
          <w:color w:val="00000A"/>
          <w:sz w:val="22"/>
          <w:szCs w:val="22"/>
        </w:rPr>
        <w:t>25.</w:t>
      </w:r>
      <w:r w:rsidR="0089711B">
        <w:rPr>
          <w:rFonts w:ascii="Times New Roman" w:hAnsi="Times New Roman" w:cs="Times New Roman"/>
          <w:bCs/>
          <w:color w:val="00000A"/>
          <w:sz w:val="22"/>
          <w:szCs w:val="22"/>
        </w:rPr>
        <w:t>3 ANEXO I/C</w:t>
      </w:r>
      <w:r>
        <w:rPr>
          <w:rFonts w:ascii="Times New Roman" w:hAnsi="Times New Roman" w:cs="Times New Roman"/>
          <w:bCs/>
          <w:color w:val="00000A"/>
          <w:sz w:val="22"/>
          <w:szCs w:val="22"/>
        </w:rPr>
        <w:t>: Planilha de Preço Máximo Admitido Pela Administração</w:t>
      </w:r>
    </w:p>
    <w:p w:rsidR="0097016E" w:rsidRDefault="0097016E">
      <w:pPr>
        <w:spacing w:after="360"/>
        <w:rPr>
          <w:rFonts w:ascii="Times New Roman" w:hAnsi="Times New Roman" w:cs="Times New Roman"/>
          <w:sz w:val="22"/>
          <w:szCs w:val="22"/>
        </w:rPr>
      </w:pPr>
    </w:p>
    <w:p w:rsidR="0097016E" w:rsidRDefault="00A259D1">
      <w:pPr>
        <w:spacing w:after="360"/>
        <w:rPr>
          <w:rFonts w:ascii="Times New Roman" w:hAnsi="Times New Roman" w:cs="Times New Roman"/>
          <w:color w:val="FF0000"/>
          <w:sz w:val="22"/>
          <w:szCs w:val="22"/>
        </w:rPr>
      </w:pPr>
      <w:r>
        <w:rPr>
          <w:rFonts w:ascii="Times New Roman" w:hAnsi="Times New Roman" w:cs="Times New Roman"/>
          <w:i/>
          <w:color w:val="FF0000"/>
          <w:sz w:val="22"/>
          <w:szCs w:val="22"/>
        </w:rPr>
        <w:t>Petrolina-</w:t>
      </w:r>
      <w:r w:rsidR="008D4677">
        <w:rPr>
          <w:rFonts w:ascii="Times New Roman" w:hAnsi="Times New Roman" w:cs="Times New Roman"/>
          <w:i/>
          <w:color w:val="FF0000"/>
          <w:sz w:val="22"/>
          <w:szCs w:val="22"/>
        </w:rPr>
        <w:t>PE, ______ de____________2020</w:t>
      </w:r>
    </w:p>
    <w:p w:rsidR="0097016E" w:rsidRDefault="0097016E">
      <w:pPr>
        <w:spacing w:after="360"/>
        <w:rPr>
          <w:rFonts w:ascii="Times New Roman" w:hAnsi="Times New Roman" w:cs="Times New Roman"/>
          <w:color w:val="FF0000"/>
          <w:sz w:val="22"/>
          <w:szCs w:val="22"/>
        </w:rPr>
      </w:pPr>
    </w:p>
    <w:p w:rsidR="0097016E" w:rsidRDefault="00A259D1">
      <w:pPr>
        <w:spacing w:line="276" w:lineRule="auto"/>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w:t>
      </w:r>
    </w:p>
    <w:p w:rsidR="0097016E" w:rsidRDefault="00A259D1">
      <w:pPr>
        <w:suppressAutoHyphens w:val="0"/>
        <w:spacing w:line="276" w:lineRule="auto"/>
        <w:jc w:val="center"/>
        <w:rPr>
          <w:rFonts w:ascii="Times New Roman" w:hAnsi="Times New Roman" w:cs="Times New Roman"/>
          <w:bCs/>
          <w:color w:val="00000A"/>
          <w:sz w:val="22"/>
          <w:szCs w:val="22"/>
        </w:rPr>
      </w:pPr>
      <w:r>
        <w:rPr>
          <w:rFonts w:ascii="Times New Roman" w:hAnsi="Times New Roman" w:cs="Times New Roman"/>
          <w:bCs/>
          <w:color w:val="00000A"/>
          <w:sz w:val="22"/>
          <w:szCs w:val="22"/>
        </w:rPr>
        <w:t>Jean Carlos Coelho Alencar</w:t>
      </w:r>
    </w:p>
    <w:p w:rsidR="0097016E" w:rsidRDefault="00A259D1">
      <w:pPr>
        <w:suppressAutoHyphens w:val="0"/>
        <w:spacing w:line="276" w:lineRule="auto"/>
        <w:jc w:val="center"/>
        <w:rPr>
          <w:rFonts w:ascii="Times New Roman" w:hAnsi="Times New Roman" w:cs="Times New Roman"/>
          <w:bCs/>
          <w:color w:val="00000A"/>
          <w:sz w:val="22"/>
          <w:szCs w:val="22"/>
        </w:rPr>
      </w:pPr>
      <w:r>
        <w:rPr>
          <w:rFonts w:ascii="Times New Roman" w:hAnsi="Times New Roman" w:cs="Times New Roman"/>
          <w:bCs/>
          <w:color w:val="00000A"/>
          <w:sz w:val="22"/>
          <w:szCs w:val="22"/>
        </w:rPr>
        <w:t>Pró-reitor de Orçamento de Administração</w:t>
      </w:r>
    </w:p>
    <w:p w:rsidR="0097016E" w:rsidRDefault="00A259D1">
      <w:pPr>
        <w:spacing w:after="360" w:line="276" w:lineRule="auto"/>
        <w:ind w:left="360"/>
        <w:jc w:val="center"/>
        <w:rPr>
          <w:rFonts w:ascii="Times New Roman" w:hAnsi="Times New Roman" w:cs="Times New Roman"/>
          <w:sz w:val="22"/>
          <w:szCs w:val="22"/>
        </w:rPr>
      </w:pPr>
      <w:r>
        <w:rPr>
          <w:rFonts w:ascii="Times New Roman" w:hAnsi="Times New Roman" w:cs="Times New Roman"/>
          <w:bCs/>
          <w:color w:val="00000A"/>
          <w:sz w:val="22"/>
          <w:szCs w:val="22"/>
        </w:rPr>
        <w:t>Reitoria do IF Sertão-PE</w:t>
      </w:r>
    </w:p>
    <w:p w:rsidR="0097016E" w:rsidRDefault="00A259D1">
      <w:pPr>
        <w:spacing w:after="360"/>
        <w:rPr>
          <w:rFonts w:ascii="Times New Roman" w:hAnsi="Times New Roman" w:cs="Times New Roman"/>
          <w:b/>
          <w:sz w:val="22"/>
          <w:szCs w:val="22"/>
        </w:rPr>
      </w:pPr>
      <w:r>
        <w:rPr>
          <w:rFonts w:ascii="Times New Roman" w:hAnsi="Times New Roman" w:cs="Times New Roman"/>
          <w:b/>
          <w:sz w:val="22"/>
          <w:szCs w:val="22"/>
        </w:rPr>
        <w:t>APROVO:</w:t>
      </w:r>
    </w:p>
    <w:p w:rsidR="0097016E" w:rsidRDefault="00A259D1">
      <w:pPr>
        <w:suppressAutoHyphens w:val="0"/>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O presente Termo de Referência de acordo com o inciso II do Artigo 14º do Decreto 10.024/2019, cuja finalidade é subsidiar os licitantes de todas as informações necessárias à participação no certame de Pregão Eletrônico para </w:t>
      </w:r>
      <w:r>
        <w:rPr>
          <w:rFonts w:ascii="Times New Roman" w:hAnsi="Times New Roman" w:cs="Times New Roman"/>
          <w:b/>
          <w:bCs/>
          <w:color w:val="00000A"/>
          <w:sz w:val="22"/>
          <w:szCs w:val="22"/>
        </w:rPr>
        <w:t xml:space="preserve">Contratação de pessoa jurídica para prestação de serviços de Vigilância Armada e Motorizada </w:t>
      </w:r>
      <w:r>
        <w:rPr>
          <w:rFonts w:ascii="Times New Roman" w:hAnsi="Times New Roman" w:cs="Times New Roman"/>
          <w:color w:val="00000A"/>
          <w:sz w:val="22"/>
          <w:szCs w:val="22"/>
        </w:rPr>
        <w:t>para os campi e Reitoria do IF Sertão-PE, a partir da data de assinatura do contrato, estando presentes os elementos necessários à identificação do objeto, seus custo e todos os critérios para participação de forma clara e concisa.</w:t>
      </w:r>
    </w:p>
    <w:p w:rsidR="0097016E" w:rsidRDefault="0097016E">
      <w:pPr>
        <w:spacing w:after="360"/>
        <w:ind w:left="360"/>
        <w:rPr>
          <w:rFonts w:ascii="Times New Roman" w:hAnsi="Times New Roman" w:cs="Times New Roman"/>
          <w:sz w:val="22"/>
          <w:szCs w:val="22"/>
        </w:rPr>
      </w:pPr>
    </w:p>
    <w:p w:rsidR="0097016E" w:rsidRDefault="00A259D1">
      <w:pPr>
        <w:spacing w:after="360"/>
        <w:rPr>
          <w:rFonts w:ascii="Times New Roman" w:hAnsi="Times New Roman" w:cs="Times New Roman"/>
          <w:color w:val="FF0000"/>
          <w:sz w:val="22"/>
          <w:szCs w:val="22"/>
        </w:rPr>
      </w:pPr>
      <w:r>
        <w:rPr>
          <w:rFonts w:ascii="Times New Roman" w:hAnsi="Times New Roman" w:cs="Times New Roman"/>
          <w:i/>
          <w:color w:val="FF0000"/>
          <w:sz w:val="22"/>
          <w:szCs w:val="22"/>
        </w:rPr>
        <w:t>Petrolina-PE, ______ de____________20_____</w:t>
      </w:r>
      <w:r>
        <w:rPr>
          <w:rFonts w:ascii="Times New Roman" w:hAnsi="Times New Roman" w:cs="Times New Roman"/>
          <w:color w:val="FF0000"/>
          <w:sz w:val="22"/>
          <w:szCs w:val="22"/>
        </w:rPr>
        <w:t xml:space="preserve"> </w:t>
      </w:r>
    </w:p>
    <w:p w:rsidR="0097016E" w:rsidRDefault="0097016E">
      <w:pPr>
        <w:suppressAutoHyphens w:val="0"/>
        <w:jc w:val="center"/>
        <w:rPr>
          <w:rFonts w:ascii="Times New Roman" w:hAnsi="Times New Roman" w:cs="Times New Roman"/>
          <w:bCs/>
          <w:color w:val="00000A"/>
          <w:sz w:val="22"/>
          <w:szCs w:val="22"/>
        </w:rPr>
      </w:pPr>
    </w:p>
    <w:p w:rsidR="0097016E" w:rsidRDefault="0097016E">
      <w:pPr>
        <w:suppressAutoHyphens w:val="0"/>
        <w:jc w:val="center"/>
        <w:rPr>
          <w:rFonts w:ascii="Times New Roman" w:hAnsi="Times New Roman" w:cs="Times New Roman"/>
          <w:bCs/>
          <w:color w:val="00000A"/>
          <w:sz w:val="22"/>
          <w:szCs w:val="22"/>
        </w:rPr>
      </w:pPr>
    </w:p>
    <w:p w:rsidR="0097016E" w:rsidRDefault="0097016E">
      <w:pPr>
        <w:suppressAutoHyphens w:val="0"/>
        <w:jc w:val="center"/>
        <w:rPr>
          <w:rFonts w:ascii="Times New Roman" w:hAnsi="Times New Roman" w:cs="Times New Roman"/>
          <w:bCs/>
          <w:color w:val="00000A"/>
          <w:sz w:val="22"/>
          <w:szCs w:val="22"/>
        </w:rPr>
      </w:pPr>
    </w:p>
    <w:p w:rsidR="0097016E" w:rsidRDefault="00A259D1">
      <w:pPr>
        <w:suppressAutoHyphens w:val="0"/>
        <w:jc w:val="center"/>
        <w:rPr>
          <w:rFonts w:ascii="Times New Roman" w:hAnsi="Times New Roman" w:cs="Times New Roman"/>
          <w:bCs/>
          <w:color w:val="00000A"/>
          <w:sz w:val="22"/>
          <w:szCs w:val="22"/>
        </w:rPr>
      </w:pPr>
      <w:r>
        <w:rPr>
          <w:rFonts w:ascii="Times New Roman" w:hAnsi="Times New Roman" w:cs="Times New Roman"/>
          <w:bCs/>
          <w:color w:val="00000A"/>
          <w:sz w:val="22"/>
          <w:szCs w:val="22"/>
        </w:rPr>
        <w:t>Maria Leopoldina Veras Camelo</w:t>
      </w:r>
    </w:p>
    <w:p w:rsidR="0097016E" w:rsidRDefault="00A259D1">
      <w:pPr>
        <w:suppressAutoHyphens w:val="0"/>
        <w:jc w:val="center"/>
        <w:rPr>
          <w:rFonts w:ascii="Times New Roman" w:hAnsi="Times New Roman" w:cs="Times New Roman"/>
          <w:bCs/>
          <w:color w:val="00000A"/>
          <w:sz w:val="22"/>
          <w:szCs w:val="22"/>
        </w:rPr>
      </w:pPr>
      <w:r>
        <w:rPr>
          <w:rFonts w:ascii="Times New Roman" w:hAnsi="Times New Roman" w:cs="Times New Roman"/>
          <w:bCs/>
          <w:color w:val="00000A"/>
          <w:sz w:val="22"/>
          <w:szCs w:val="22"/>
        </w:rPr>
        <w:t>Reitora</w:t>
      </w:r>
    </w:p>
    <w:p w:rsidR="0097016E" w:rsidRDefault="00A259D1">
      <w:pPr>
        <w:spacing w:after="360"/>
        <w:ind w:left="360"/>
        <w:jc w:val="center"/>
        <w:rPr>
          <w:rFonts w:ascii="Times New Roman" w:hAnsi="Times New Roman" w:cs="Times New Roman"/>
          <w:sz w:val="22"/>
          <w:szCs w:val="22"/>
        </w:rPr>
      </w:pPr>
      <w:r>
        <w:rPr>
          <w:rFonts w:ascii="Times New Roman" w:hAnsi="Times New Roman" w:cs="Times New Roman"/>
          <w:bCs/>
          <w:color w:val="00000A"/>
          <w:sz w:val="22"/>
          <w:szCs w:val="22"/>
        </w:rPr>
        <w:t>IF Sertão PE</w:t>
      </w:r>
    </w:p>
    <w:p w:rsidR="0097016E" w:rsidRDefault="0097016E">
      <w:pPr>
        <w:rPr>
          <w:rFonts w:ascii="Times New Roman" w:hAnsi="Times New Roman" w:cs="Times New Roman"/>
          <w:sz w:val="22"/>
          <w:szCs w:val="22"/>
        </w:rPr>
      </w:pPr>
    </w:p>
    <w:sectPr w:rsidR="0097016E">
      <w:headerReference w:type="default" r:id="rId11"/>
      <w:footerReference w:type="default" r:id="rId12"/>
      <w:pgSz w:w="11906" w:h="16838"/>
      <w:pgMar w:top="766" w:right="849" w:bottom="766" w:left="1701" w:header="709" w:footer="709"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D1" w:rsidRDefault="00A259D1">
      <w:r>
        <w:separator/>
      </w:r>
    </w:p>
  </w:endnote>
  <w:endnote w:type="continuationSeparator" w:id="0">
    <w:p w:rsidR="00A259D1" w:rsidRDefault="00A2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9D1" w:rsidRDefault="00A259D1">
    <w:pPr>
      <w:pStyle w:val="Rodap"/>
      <w:rPr>
        <w:rFonts w:ascii="Times New Roman" w:hAnsi="Times New Roman" w:cs="Times New Roman"/>
      </w:rPr>
    </w:pPr>
    <w:r>
      <w:rPr>
        <w:rFonts w:ascii="Times New Roman" w:hAnsi="Times New Roman" w:cs="Times New Roman"/>
      </w:rPr>
      <w:t>____________________________________________________________________</w:t>
    </w:r>
  </w:p>
  <w:p w:rsidR="00A259D1" w:rsidRDefault="00A259D1">
    <w:pPr>
      <w:pStyle w:val="Rodap"/>
      <w:rPr>
        <w:sz w:val="12"/>
        <w:szCs w:val="12"/>
      </w:rPr>
    </w:pPr>
    <w:r>
      <w:rPr>
        <w:sz w:val="12"/>
        <w:szCs w:val="12"/>
      </w:rPr>
      <w:t>Câmara Nacional de Modelos de Licitações e Contratos Administrativos da Consultoria-Geral da União</w:t>
    </w:r>
  </w:p>
  <w:p w:rsidR="00A259D1" w:rsidRDefault="00A259D1">
    <w:pPr>
      <w:pStyle w:val="Rodap"/>
      <w:rPr>
        <w:sz w:val="12"/>
        <w:szCs w:val="12"/>
      </w:rPr>
    </w:pPr>
    <w:r>
      <w:rPr>
        <w:sz w:val="12"/>
        <w:szCs w:val="12"/>
      </w:rPr>
      <w:t xml:space="preserve">Termo de Referência - Modelo para Pregão Eletrônico: Serviços Contínuos com dedicação exclusiva de mão de obra </w:t>
    </w:r>
  </w:p>
  <w:p w:rsidR="00A259D1" w:rsidRDefault="00A259D1">
    <w:pPr>
      <w:pStyle w:val="Rodap"/>
      <w:rPr>
        <w:sz w:val="12"/>
        <w:szCs w:val="12"/>
      </w:rPr>
    </w:pPr>
    <w:r>
      <w:rPr>
        <w:sz w:val="12"/>
        <w:szCs w:val="12"/>
      </w:rPr>
      <w:t>Atualização: Julho/2020</w:t>
    </w:r>
  </w:p>
  <w:p w:rsidR="00A259D1" w:rsidRDefault="00A259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D1" w:rsidRDefault="00A259D1">
      <w:r>
        <w:separator/>
      </w:r>
    </w:p>
  </w:footnote>
  <w:footnote w:type="continuationSeparator" w:id="0">
    <w:p w:rsidR="00A259D1" w:rsidRDefault="00A25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9D1" w:rsidRDefault="00A259D1">
    <w:pPr>
      <w:pStyle w:val="NormalWeb"/>
      <w:spacing w:before="52" w:beforeAutospacing="0" w:after="52" w:afterAutospacing="0"/>
      <w:jc w:val="center"/>
      <w:rPr>
        <w:sz w:val="16"/>
        <w:szCs w:val="16"/>
      </w:rPr>
    </w:pPr>
    <w:r>
      <w:rPr>
        <w:noProof/>
      </w:rPr>
      <w:drawing>
        <wp:inline distT="0" distB="0" distL="0" distR="0">
          <wp:extent cx="723900" cy="647700"/>
          <wp:effectExtent l="0" t="0" r="0" b="0"/>
          <wp:docPr id="1" name="Imagem 1" descr="C:\Users\GERSON\AppData\Local\Temp\lu8567qtw4r.tmp\lu8567qtw5i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8567qtw4r.tmp\lu8567qtw5i_tmp_d44013d25f4e7191.jpg"/>
                  <pic:cNvPicPr>
                    <a:picLocks noChangeAspect="1" noChangeArrowheads="1"/>
                  </pic:cNvPicPr>
                </pic:nvPicPr>
                <pic:blipFill>
                  <a:blip r:embed="rId1"/>
                  <a:stretch>
                    <a:fillRect/>
                  </a:stretch>
                </pic:blipFill>
                <pic:spPr bwMode="auto">
                  <a:xfrm>
                    <a:off x="0" y="0"/>
                    <a:ext cx="723900" cy="647700"/>
                  </a:xfrm>
                  <a:prstGeom prst="rect">
                    <a:avLst/>
                  </a:prstGeom>
                </pic:spPr>
              </pic:pic>
            </a:graphicData>
          </a:graphic>
        </wp:inline>
      </w:drawing>
    </w:r>
    <w:r>
      <w:rPr>
        <w:color w:val="00000A"/>
        <w:sz w:val="16"/>
        <w:szCs w:val="16"/>
      </w:rPr>
      <w:br/>
    </w:r>
    <w:r>
      <w:rPr>
        <w:b/>
        <w:bCs/>
        <w:color w:val="00000A"/>
        <w:sz w:val="16"/>
        <w:szCs w:val="16"/>
      </w:rPr>
      <w:t>MINISTÉRIO DA EDUCAÇÃO</w:t>
    </w:r>
  </w:p>
  <w:p w:rsidR="00A259D1" w:rsidRDefault="00A259D1">
    <w:pPr>
      <w:pStyle w:val="NormalWeb"/>
      <w:spacing w:beforeAutospacing="0" w:afterAutospacing="0"/>
      <w:jc w:val="center"/>
      <w:rPr>
        <w:sz w:val="16"/>
        <w:szCs w:val="16"/>
      </w:rPr>
    </w:pPr>
    <w:r>
      <w:rPr>
        <w:b/>
        <w:bCs/>
        <w:color w:val="00000A"/>
        <w:sz w:val="16"/>
        <w:szCs w:val="16"/>
      </w:rPr>
      <w:t>SECRETARIA DA EDUCAÇÃO PROFISSIONAL E TECNOLÓGICA</w:t>
    </w:r>
  </w:p>
  <w:p w:rsidR="00A259D1" w:rsidRDefault="00A259D1">
    <w:pPr>
      <w:suppressAutoHyphens w:val="0"/>
      <w:jc w:val="center"/>
    </w:pPr>
    <w:r>
      <w:rPr>
        <w:rFonts w:ascii="Times New Roman" w:hAnsi="Times New Roman" w:cs="Times New Roman"/>
        <w:b/>
        <w:bCs/>
        <w:color w:val="00000A"/>
        <w:sz w:val="16"/>
        <w:szCs w:val="16"/>
      </w:rPr>
      <w:t>INSTITUTO FEDERAL DE EDUCAÇÃO, CIÊNCIA E TECNOLOGIA DO SERTÃO PERNAMBUCANO</w:t>
    </w:r>
  </w:p>
  <w:p w:rsidR="00A259D1" w:rsidRDefault="00A259D1">
    <w:pPr>
      <w:suppressAutoHyphens w:val="0"/>
      <w:jc w:val="center"/>
    </w:pPr>
    <w:r>
      <w:rPr>
        <w:rFonts w:ascii="Times New Roman" w:hAnsi="Times New Roman" w:cs="Times New Roman"/>
        <w:b/>
        <w:bCs/>
        <w:color w:val="00000A"/>
        <w:sz w:val="16"/>
        <w:szCs w:val="16"/>
      </w:rPr>
      <w:t>REITORIA/PROAD/</w:t>
    </w:r>
  </w:p>
  <w:p w:rsidR="00A259D1" w:rsidRDefault="00A259D1">
    <w:pPr>
      <w:suppressAutoHyphens w:val="0"/>
      <w:jc w:val="center"/>
    </w:pPr>
    <w:r>
      <w:rPr>
        <w:rFonts w:ascii="Times New Roman" w:hAnsi="Times New Roman" w:cs="Times New Roman"/>
        <w:b/>
        <w:bCs/>
        <w:color w:val="000000"/>
        <w:sz w:val="16"/>
        <w:szCs w:val="16"/>
      </w:rPr>
      <w:t>DIRETORIA DE LICITAÇÕES – DLIC</w:t>
    </w:r>
  </w:p>
  <w:p w:rsidR="00A259D1" w:rsidRDefault="00A259D1">
    <w:pPr>
      <w:suppressAutoHyphens w:val="0"/>
      <w:jc w:val="center"/>
    </w:pPr>
    <w:r>
      <w:rPr>
        <w:rFonts w:ascii="Times New Roman" w:hAnsi="Times New Roman" w:cs="Times New Roman"/>
        <w:b/>
        <w:bCs/>
        <w:color w:val="000000"/>
        <w:sz w:val="16"/>
        <w:szCs w:val="16"/>
      </w:rPr>
      <w:t xml:space="preserve">EQUIPE DE </w:t>
    </w:r>
    <w:r w:rsidR="000A51DC">
      <w:rPr>
        <w:rFonts w:ascii="Times New Roman" w:hAnsi="Times New Roman" w:cs="Times New Roman"/>
        <w:b/>
        <w:bCs/>
        <w:color w:val="000000"/>
        <w:sz w:val="16"/>
        <w:szCs w:val="16"/>
      </w:rPr>
      <w:t>APOIO AO PREGOEIRO</w:t>
    </w:r>
  </w:p>
  <w:p w:rsidR="00A259D1" w:rsidRDefault="00A259D1">
    <w:pPr>
      <w:pStyle w:val="Cabealho"/>
    </w:pPr>
  </w:p>
  <w:p w:rsidR="00A259D1" w:rsidRDefault="00A259D1">
    <w:pPr>
      <w:pStyle w:val="Cabealh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6821"/>
    <w:multiLevelType w:val="multilevel"/>
    <w:tmpl w:val="10781B6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D4B20F5"/>
    <w:multiLevelType w:val="multilevel"/>
    <w:tmpl w:val="27ECEAB8"/>
    <w:lvl w:ilvl="0">
      <w:start w:val="18"/>
      <w:numFmt w:val="decimal"/>
      <w:lvlText w:val="%1"/>
      <w:lvlJc w:val="left"/>
      <w:pPr>
        <w:tabs>
          <w:tab w:val="num" w:pos="0"/>
        </w:tabs>
        <w:ind w:left="510" w:hanging="510"/>
      </w:pPr>
      <w:rPr>
        <w:rFonts w:cs="Arial"/>
        <w:color w:val="000000"/>
      </w:rPr>
    </w:lvl>
    <w:lvl w:ilvl="1">
      <w:start w:val="1"/>
      <w:numFmt w:val="decimal"/>
      <w:lvlText w:val="%1.%2"/>
      <w:lvlJc w:val="left"/>
      <w:pPr>
        <w:tabs>
          <w:tab w:val="num" w:pos="0"/>
        </w:tabs>
        <w:ind w:left="870" w:hanging="510"/>
      </w:pPr>
      <w:rPr>
        <w:rFonts w:cs="Arial"/>
        <w:color w:val="000000"/>
      </w:rPr>
    </w:lvl>
    <w:lvl w:ilvl="2">
      <w:start w:val="1"/>
      <w:numFmt w:val="decimal"/>
      <w:lvlText w:val="%1.%2.%3"/>
      <w:lvlJc w:val="left"/>
      <w:pPr>
        <w:tabs>
          <w:tab w:val="num" w:pos="0"/>
        </w:tabs>
        <w:ind w:left="1440" w:hanging="720"/>
      </w:pPr>
      <w:rPr>
        <w:rFonts w:cs="Arial"/>
        <w:color w:val="000000"/>
      </w:rPr>
    </w:lvl>
    <w:lvl w:ilvl="3">
      <w:start w:val="1"/>
      <w:numFmt w:val="decimal"/>
      <w:lvlText w:val="%1.%2.%3.%4"/>
      <w:lvlJc w:val="left"/>
      <w:pPr>
        <w:tabs>
          <w:tab w:val="num" w:pos="0"/>
        </w:tabs>
        <w:ind w:left="1800" w:hanging="720"/>
      </w:pPr>
      <w:rPr>
        <w:rFonts w:cs="Arial"/>
        <w:color w:val="000000"/>
      </w:rPr>
    </w:lvl>
    <w:lvl w:ilvl="4">
      <w:start w:val="1"/>
      <w:numFmt w:val="decimal"/>
      <w:lvlText w:val="%1.%2.%3.%4.%5"/>
      <w:lvlJc w:val="left"/>
      <w:pPr>
        <w:tabs>
          <w:tab w:val="num" w:pos="0"/>
        </w:tabs>
        <w:ind w:left="2160" w:hanging="720"/>
      </w:pPr>
      <w:rPr>
        <w:rFonts w:cs="Arial"/>
        <w:color w:val="000000"/>
      </w:rPr>
    </w:lvl>
    <w:lvl w:ilvl="5">
      <w:start w:val="1"/>
      <w:numFmt w:val="decimal"/>
      <w:lvlText w:val="%1.%2.%3.%4.%5.%6"/>
      <w:lvlJc w:val="left"/>
      <w:pPr>
        <w:tabs>
          <w:tab w:val="num" w:pos="0"/>
        </w:tabs>
        <w:ind w:left="2880" w:hanging="1080"/>
      </w:pPr>
      <w:rPr>
        <w:rFonts w:cs="Arial"/>
        <w:color w:val="000000"/>
      </w:rPr>
    </w:lvl>
    <w:lvl w:ilvl="6">
      <w:start w:val="1"/>
      <w:numFmt w:val="decimal"/>
      <w:lvlText w:val="%1.%2.%3.%4.%5.%6.%7"/>
      <w:lvlJc w:val="left"/>
      <w:pPr>
        <w:tabs>
          <w:tab w:val="num" w:pos="0"/>
        </w:tabs>
        <w:ind w:left="3240" w:hanging="1080"/>
      </w:pPr>
      <w:rPr>
        <w:rFonts w:cs="Arial"/>
        <w:color w:val="000000"/>
      </w:rPr>
    </w:lvl>
    <w:lvl w:ilvl="7">
      <w:start w:val="1"/>
      <w:numFmt w:val="decimal"/>
      <w:lvlText w:val="%1.%2.%3.%4.%5.%6.%7.%8"/>
      <w:lvlJc w:val="left"/>
      <w:pPr>
        <w:tabs>
          <w:tab w:val="num" w:pos="0"/>
        </w:tabs>
        <w:ind w:left="3960" w:hanging="1440"/>
      </w:pPr>
      <w:rPr>
        <w:rFonts w:cs="Arial"/>
        <w:color w:val="000000"/>
      </w:rPr>
    </w:lvl>
    <w:lvl w:ilvl="8">
      <w:start w:val="1"/>
      <w:numFmt w:val="decimal"/>
      <w:lvlText w:val="%1.%2.%3.%4.%5.%6.%7.%8.%9"/>
      <w:lvlJc w:val="left"/>
      <w:pPr>
        <w:tabs>
          <w:tab w:val="num" w:pos="0"/>
        </w:tabs>
        <w:ind w:left="4320" w:hanging="1440"/>
      </w:pPr>
      <w:rPr>
        <w:rFonts w:cs="Arial"/>
        <w:color w:val="000000"/>
      </w:rPr>
    </w:lvl>
  </w:abstractNum>
  <w:abstractNum w:abstractNumId="2">
    <w:nsid w:val="131D7848"/>
    <w:multiLevelType w:val="multilevel"/>
    <w:tmpl w:val="6D2E01A8"/>
    <w:lvl w:ilvl="0">
      <w:start w:val="7"/>
      <w:numFmt w:val="decimal"/>
      <w:lvlText w:val="%1"/>
      <w:lvlJc w:val="left"/>
      <w:pPr>
        <w:tabs>
          <w:tab w:val="num" w:pos="0"/>
        </w:tabs>
        <w:ind w:left="360" w:hanging="360"/>
      </w:pPr>
      <w:rPr>
        <w:rFonts w:cs="Times New Roman"/>
        <w:color w:val="000000"/>
        <w:sz w:val="22"/>
      </w:rPr>
    </w:lvl>
    <w:lvl w:ilvl="1">
      <w:start w:val="1"/>
      <w:numFmt w:val="decimal"/>
      <w:lvlText w:val="%1.%2"/>
      <w:lvlJc w:val="left"/>
      <w:pPr>
        <w:tabs>
          <w:tab w:val="num" w:pos="0"/>
        </w:tabs>
        <w:ind w:left="1004" w:hanging="360"/>
      </w:pPr>
      <w:rPr>
        <w:rFonts w:cs="Times New Roman"/>
        <w:color w:val="000000"/>
        <w:sz w:val="22"/>
      </w:rPr>
    </w:lvl>
    <w:lvl w:ilvl="2">
      <w:start w:val="1"/>
      <w:numFmt w:val="decimal"/>
      <w:lvlText w:val="%1.%2.%3"/>
      <w:lvlJc w:val="left"/>
      <w:pPr>
        <w:tabs>
          <w:tab w:val="num" w:pos="0"/>
        </w:tabs>
        <w:ind w:left="2008" w:hanging="720"/>
      </w:pPr>
      <w:rPr>
        <w:rFonts w:cs="Times New Roman"/>
        <w:color w:val="000000"/>
        <w:sz w:val="22"/>
      </w:rPr>
    </w:lvl>
    <w:lvl w:ilvl="3">
      <w:start w:val="1"/>
      <w:numFmt w:val="decimal"/>
      <w:lvlText w:val="%1.%2.%3.%4"/>
      <w:lvlJc w:val="left"/>
      <w:pPr>
        <w:tabs>
          <w:tab w:val="num" w:pos="0"/>
        </w:tabs>
        <w:ind w:left="2652" w:hanging="720"/>
      </w:pPr>
      <w:rPr>
        <w:rFonts w:cs="Times New Roman"/>
        <w:color w:val="000000"/>
        <w:sz w:val="22"/>
      </w:rPr>
    </w:lvl>
    <w:lvl w:ilvl="4">
      <w:start w:val="1"/>
      <w:numFmt w:val="decimal"/>
      <w:lvlText w:val="%1.%2.%3.%4.%5"/>
      <w:lvlJc w:val="left"/>
      <w:pPr>
        <w:tabs>
          <w:tab w:val="num" w:pos="0"/>
        </w:tabs>
        <w:ind w:left="3656" w:hanging="1080"/>
      </w:pPr>
      <w:rPr>
        <w:rFonts w:cs="Times New Roman"/>
        <w:color w:val="000000"/>
        <w:sz w:val="22"/>
      </w:rPr>
    </w:lvl>
    <w:lvl w:ilvl="5">
      <w:start w:val="1"/>
      <w:numFmt w:val="decimal"/>
      <w:lvlText w:val="%1.%2.%3.%4.%5.%6"/>
      <w:lvlJc w:val="left"/>
      <w:pPr>
        <w:tabs>
          <w:tab w:val="num" w:pos="0"/>
        </w:tabs>
        <w:ind w:left="4300" w:hanging="1080"/>
      </w:pPr>
      <w:rPr>
        <w:rFonts w:cs="Times New Roman"/>
        <w:color w:val="000000"/>
        <w:sz w:val="22"/>
      </w:rPr>
    </w:lvl>
    <w:lvl w:ilvl="6">
      <w:start w:val="1"/>
      <w:numFmt w:val="decimal"/>
      <w:lvlText w:val="%1.%2.%3.%4.%5.%6.%7"/>
      <w:lvlJc w:val="left"/>
      <w:pPr>
        <w:tabs>
          <w:tab w:val="num" w:pos="0"/>
        </w:tabs>
        <w:ind w:left="5304" w:hanging="1440"/>
      </w:pPr>
      <w:rPr>
        <w:rFonts w:cs="Times New Roman"/>
        <w:color w:val="000000"/>
        <w:sz w:val="22"/>
      </w:rPr>
    </w:lvl>
    <w:lvl w:ilvl="7">
      <w:start w:val="1"/>
      <w:numFmt w:val="decimal"/>
      <w:lvlText w:val="%1.%2.%3.%4.%5.%6.%7.%8"/>
      <w:lvlJc w:val="left"/>
      <w:pPr>
        <w:tabs>
          <w:tab w:val="num" w:pos="0"/>
        </w:tabs>
        <w:ind w:left="5948" w:hanging="1440"/>
      </w:pPr>
      <w:rPr>
        <w:rFonts w:cs="Times New Roman"/>
        <w:color w:val="000000"/>
        <w:sz w:val="22"/>
      </w:rPr>
    </w:lvl>
    <w:lvl w:ilvl="8">
      <w:start w:val="1"/>
      <w:numFmt w:val="decimal"/>
      <w:lvlText w:val="%1.%2.%3.%4.%5.%6.%7.%8.%9"/>
      <w:lvlJc w:val="left"/>
      <w:pPr>
        <w:tabs>
          <w:tab w:val="num" w:pos="0"/>
        </w:tabs>
        <w:ind w:left="6952" w:hanging="1800"/>
      </w:pPr>
      <w:rPr>
        <w:rFonts w:cs="Times New Roman"/>
        <w:color w:val="000000"/>
        <w:sz w:val="22"/>
      </w:rPr>
    </w:lvl>
  </w:abstractNum>
  <w:abstractNum w:abstractNumId="3">
    <w:nsid w:val="18F53795"/>
    <w:multiLevelType w:val="multilevel"/>
    <w:tmpl w:val="13D058C6"/>
    <w:lvl w:ilvl="0">
      <w:start w:val="17"/>
      <w:numFmt w:val="decimal"/>
      <w:lvlText w:val="%1."/>
      <w:lvlJc w:val="left"/>
      <w:pPr>
        <w:tabs>
          <w:tab w:val="num" w:pos="0"/>
        </w:tabs>
        <w:ind w:left="720" w:hanging="360"/>
      </w:pPr>
      <w:rPr>
        <w:rFonts w:cs="Arial"/>
        <w:color w:val="auto"/>
      </w:rPr>
    </w:lvl>
    <w:lvl w:ilvl="1">
      <w:start w:val="1"/>
      <w:numFmt w:val="decimal"/>
      <w:lvlText w:val="%1.%2"/>
      <w:lvlJc w:val="left"/>
      <w:pPr>
        <w:tabs>
          <w:tab w:val="num" w:pos="0"/>
        </w:tabs>
        <w:ind w:left="1069" w:hanging="360"/>
      </w:pPr>
      <w:rPr>
        <w:color w:val="auto"/>
      </w:rPr>
    </w:lvl>
    <w:lvl w:ilvl="2">
      <w:start w:val="1"/>
      <w:numFmt w:val="decimal"/>
      <w:lvlText w:val="%1.%2.%3"/>
      <w:lvlJc w:val="left"/>
      <w:pPr>
        <w:tabs>
          <w:tab w:val="num" w:pos="0"/>
        </w:tabs>
        <w:ind w:left="1778" w:hanging="720"/>
      </w:pPr>
      <w:rPr>
        <w:b w:val="0"/>
        <w:color w:val="auto"/>
      </w:rPr>
    </w:lvl>
    <w:lvl w:ilvl="3">
      <w:start w:val="1"/>
      <w:numFmt w:val="decimal"/>
      <w:lvlText w:val="%1.%2.%3.%4"/>
      <w:lvlJc w:val="left"/>
      <w:pPr>
        <w:tabs>
          <w:tab w:val="num" w:pos="0"/>
        </w:tabs>
        <w:ind w:left="2127" w:hanging="720"/>
      </w:pPr>
      <w:rPr>
        <w:strike w:val="0"/>
        <w:dstrike w:val="0"/>
        <w:color w:val="auto"/>
      </w:rPr>
    </w:lvl>
    <w:lvl w:ilvl="4">
      <w:start w:val="1"/>
      <w:numFmt w:val="decimal"/>
      <w:lvlText w:val="%1.%2.%3.%4.%5"/>
      <w:lvlJc w:val="left"/>
      <w:pPr>
        <w:tabs>
          <w:tab w:val="num" w:pos="0"/>
        </w:tabs>
        <w:ind w:left="2476" w:hanging="720"/>
      </w:pPr>
      <w:rPr>
        <w:color w:val="auto"/>
      </w:rPr>
    </w:lvl>
    <w:lvl w:ilvl="5">
      <w:start w:val="1"/>
      <w:numFmt w:val="decimal"/>
      <w:lvlText w:val="%1.%2.%3.%4.%5.%6"/>
      <w:lvlJc w:val="left"/>
      <w:pPr>
        <w:tabs>
          <w:tab w:val="num" w:pos="0"/>
        </w:tabs>
        <w:ind w:left="3185" w:hanging="1080"/>
      </w:pPr>
      <w:rPr>
        <w:color w:val="auto"/>
      </w:rPr>
    </w:lvl>
    <w:lvl w:ilvl="6">
      <w:start w:val="1"/>
      <w:numFmt w:val="decimal"/>
      <w:lvlText w:val="%1.%2.%3.%4.%5.%6.%7"/>
      <w:lvlJc w:val="left"/>
      <w:pPr>
        <w:tabs>
          <w:tab w:val="num" w:pos="0"/>
        </w:tabs>
        <w:ind w:left="3534" w:hanging="1080"/>
      </w:pPr>
      <w:rPr>
        <w:color w:val="auto"/>
      </w:rPr>
    </w:lvl>
    <w:lvl w:ilvl="7">
      <w:start w:val="1"/>
      <w:numFmt w:val="decimal"/>
      <w:lvlText w:val="%1.%2.%3.%4.%5.%6.%7.%8"/>
      <w:lvlJc w:val="left"/>
      <w:pPr>
        <w:tabs>
          <w:tab w:val="num" w:pos="0"/>
        </w:tabs>
        <w:ind w:left="4243" w:hanging="1440"/>
      </w:pPr>
      <w:rPr>
        <w:color w:val="auto"/>
      </w:rPr>
    </w:lvl>
    <w:lvl w:ilvl="8">
      <w:start w:val="1"/>
      <w:numFmt w:val="decimal"/>
      <w:lvlText w:val="%1.%2.%3.%4.%5.%6.%7.%8.%9"/>
      <w:lvlJc w:val="left"/>
      <w:pPr>
        <w:tabs>
          <w:tab w:val="num" w:pos="0"/>
        </w:tabs>
        <w:ind w:left="4592" w:hanging="1440"/>
      </w:pPr>
      <w:rPr>
        <w:color w:val="auto"/>
      </w:rPr>
    </w:lvl>
  </w:abstractNum>
  <w:abstractNum w:abstractNumId="4">
    <w:nsid w:val="1E642555"/>
    <w:multiLevelType w:val="multilevel"/>
    <w:tmpl w:val="B2BC6418"/>
    <w:lvl w:ilvl="0">
      <w:start w:val="5"/>
      <w:numFmt w:val="decimal"/>
      <w:lvlText w:val="%1"/>
      <w:lvlJc w:val="left"/>
      <w:pPr>
        <w:tabs>
          <w:tab w:val="num" w:pos="0"/>
        </w:tabs>
        <w:ind w:left="360" w:hanging="360"/>
      </w:pPr>
      <w:rPr>
        <w:rFonts w:cs="Arial"/>
      </w:rPr>
    </w:lvl>
    <w:lvl w:ilvl="1">
      <w:start w:val="1"/>
      <w:numFmt w:val="decimal"/>
      <w:lvlText w:val="%1.%2"/>
      <w:lvlJc w:val="left"/>
      <w:pPr>
        <w:tabs>
          <w:tab w:val="num" w:pos="0"/>
        </w:tabs>
        <w:ind w:left="1004" w:hanging="360"/>
      </w:pPr>
      <w:rPr>
        <w:rFonts w:cs="Arial"/>
      </w:rPr>
    </w:lvl>
    <w:lvl w:ilvl="2">
      <w:start w:val="1"/>
      <w:numFmt w:val="decimal"/>
      <w:lvlText w:val="%1.%2.%3"/>
      <w:lvlJc w:val="left"/>
      <w:pPr>
        <w:tabs>
          <w:tab w:val="num" w:pos="0"/>
        </w:tabs>
        <w:ind w:left="2008" w:hanging="720"/>
      </w:pPr>
      <w:rPr>
        <w:rFonts w:cs="Arial"/>
      </w:rPr>
    </w:lvl>
    <w:lvl w:ilvl="3">
      <w:start w:val="1"/>
      <w:numFmt w:val="decimal"/>
      <w:lvlText w:val="%1.%2.%3.%4"/>
      <w:lvlJc w:val="left"/>
      <w:pPr>
        <w:tabs>
          <w:tab w:val="num" w:pos="0"/>
        </w:tabs>
        <w:ind w:left="2652" w:hanging="720"/>
      </w:pPr>
      <w:rPr>
        <w:rFonts w:cs="Arial"/>
      </w:rPr>
    </w:lvl>
    <w:lvl w:ilvl="4">
      <w:start w:val="1"/>
      <w:numFmt w:val="decimal"/>
      <w:lvlText w:val="%1.%2.%3.%4.%5"/>
      <w:lvlJc w:val="left"/>
      <w:pPr>
        <w:tabs>
          <w:tab w:val="num" w:pos="0"/>
        </w:tabs>
        <w:ind w:left="3656" w:hanging="1080"/>
      </w:pPr>
      <w:rPr>
        <w:rFonts w:cs="Arial"/>
      </w:rPr>
    </w:lvl>
    <w:lvl w:ilvl="5">
      <w:start w:val="1"/>
      <w:numFmt w:val="decimal"/>
      <w:lvlText w:val="%1.%2.%3.%4.%5.%6"/>
      <w:lvlJc w:val="left"/>
      <w:pPr>
        <w:tabs>
          <w:tab w:val="num" w:pos="0"/>
        </w:tabs>
        <w:ind w:left="4300" w:hanging="1080"/>
      </w:pPr>
      <w:rPr>
        <w:rFonts w:cs="Arial"/>
      </w:rPr>
    </w:lvl>
    <w:lvl w:ilvl="6">
      <w:start w:val="1"/>
      <w:numFmt w:val="decimal"/>
      <w:lvlText w:val="%1.%2.%3.%4.%5.%6.%7"/>
      <w:lvlJc w:val="left"/>
      <w:pPr>
        <w:tabs>
          <w:tab w:val="num" w:pos="0"/>
        </w:tabs>
        <w:ind w:left="5304" w:hanging="1440"/>
      </w:pPr>
      <w:rPr>
        <w:rFonts w:cs="Arial"/>
      </w:rPr>
    </w:lvl>
    <w:lvl w:ilvl="7">
      <w:start w:val="1"/>
      <w:numFmt w:val="decimal"/>
      <w:lvlText w:val="%1.%2.%3.%4.%5.%6.%7.%8"/>
      <w:lvlJc w:val="left"/>
      <w:pPr>
        <w:tabs>
          <w:tab w:val="num" w:pos="0"/>
        </w:tabs>
        <w:ind w:left="5948" w:hanging="1440"/>
      </w:pPr>
      <w:rPr>
        <w:rFonts w:cs="Arial"/>
      </w:rPr>
    </w:lvl>
    <w:lvl w:ilvl="8">
      <w:start w:val="1"/>
      <w:numFmt w:val="decimal"/>
      <w:lvlText w:val="%1.%2.%3.%4.%5.%6.%7.%8.%9"/>
      <w:lvlJc w:val="left"/>
      <w:pPr>
        <w:tabs>
          <w:tab w:val="num" w:pos="0"/>
        </w:tabs>
        <w:ind w:left="6952" w:hanging="1800"/>
      </w:pPr>
      <w:rPr>
        <w:rFonts w:cs="Arial"/>
      </w:rPr>
    </w:lvl>
  </w:abstractNum>
  <w:abstractNum w:abstractNumId="5">
    <w:nsid w:val="1EC51D16"/>
    <w:multiLevelType w:val="multilevel"/>
    <w:tmpl w:val="14C08CCC"/>
    <w:lvl w:ilvl="0">
      <w:start w:val="5"/>
      <w:numFmt w:val="decimal"/>
      <w:lvlText w:val="%1"/>
      <w:lvlJc w:val="left"/>
      <w:pPr>
        <w:tabs>
          <w:tab w:val="num" w:pos="0"/>
        </w:tabs>
        <w:ind w:left="360" w:hanging="360"/>
      </w:pPr>
    </w:lvl>
    <w:lvl w:ilvl="1">
      <w:start w:val="3"/>
      <w:numFmt w:val="decimal"/>
      <w:lvlText w:val="%1.%2"/>
      <w:lvlJc w:val="left"/>
      <w:pPr>
        <w:tabs>
          <w:tab w:val="num" w:pos="0"/>
        </w:tabs>
        <w:ind w:left="1364" w:hanging="360"/>
      </w:pPr>
    </w:lvl>
    <w:lvl w:ilvl="2">
      <w:start w:val="1"/>
      <w:numFmt w:val="decimal"/>
      <w:lvlText w:val="%1.%2.%3"/>
      <w:lvlJc w:val="left"/>
      <w:pPr>
        <w:tabs>
          <w:tab w:val="num" w:pos="0"/>
        </w:tabs>
        <w:ind w:left="2728" w:hanging="720"/>
      </w:pPr>
    </w:lvl>
    <w:lvl w:ilvl="3">
      <w:start w:val="1"/>
      <w:numFmt w:val="decimal"/>
      <w:lvlText w:val="%1.%2.%3.%4"/>
      <w:lvlJc w:val="left"/>
      <w:pPr>
        <w:tabs>
          <w:tab w:val="num" w:pos="0"/>
        </w:tabs>
        <w:ind w:left="3732" w:hanging="72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464" w:hanging="1440"/>
      </w:pPr>
    </w:lvl>
    <w:lvl w:ilvl="7">
      <w:start w:val="1"/>
      <w:numFmt w:val="decimal"/>
      <w:lvlText w:val="%1.%2.%3.%4.%5.%6.%7.%8"/>
      <w:lvlJc w:val="left"/>
      <w:pPr>
        <w:tabs>
          <w:tab w:val="num" w:pos="0"/>
        </w:tabs>
        <w:ind w:left="8468" w:hanging="1440"/>
      </w:pPr>
    </w:lvl>
    <w:lvl w:ilvl="8">
      <w:start w:val="1"/>
      <w:numFmt w:val="decimal"/>
      <w:lvlText w:val="%1.%2.%3.%4.%5.%6.%7.%8.%9"/>
      <w:lvlJc w:val="left"/>
      <w:pPr>
        <w:tabs>
          <w:tab w:val="num" w:pos="0"/>
        </w:tabs>
        <w:ind w:left="9832" w:hanging="1800"/>
      </w:pPr>
    </w:lvl>
  </w:abstractNum>
  <w:abstractNum w:abstractNumId="6">
    <w:nsid w:val="22DC0606"/>
    <w:multiLevelType w:val="multilevel"/>
    <w:tmpl w:val="631EEB4A"/>
    <w:lvl w:ilvl="0">
      <w:start w:val="14"/>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856" w:hanging="72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2784" w:hanging="108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3712" w:hanging="1440"/>
      </w:pPr>
    </w:lvl>
  </w:abstractNum>
  <w:abstractNum w:abstractNumId="7">
    <w:nsid w:val="23470F69"/>
    <w:multiLevelType w:val="multilevel"/>
    <w:tmpl w:val="9F1A3D1A"/>
    <w:lvl w:ilvl="0">
      <w:start w:val="2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2A0425B1"/>
    <w:multiLevelType w:val="multilevel"/>
    <w:tmpl w:val="6A92DD9E"/>
    <w:lvl w:ilvl="0">
      <w:start w:val="8"/>
      <w:numFmt w:val="decimal"/>
      <w:lvlText w:val="%1"/>
      <w:lvlJc w:val="left"/>
      <w:pPr>
        <w:tabs>
          <w:tab w:val="num" w:pos="0"/>
        </w:tabs>
        <w:ind w:left="360" w:hanging="360"/>
      </w:pPr>
      <w:rPr>
        <w:rFonts w:cs="Times New Roman"/>
        <w:sz w:val="22"/>
      </w:rPr>
    </w:lvl>
    <w:lvl w:ilvl="1">
      <w:start w:val="1"/>
      <w:numFmt w:val="decimal"/>
      <w:lvlText w:val="%1.%2"/>
      <w:lvlJc w:val="left"/>
      <w:pPr>
        <w:tabs>
          <w:tab w:val="num" w:pos="0"/>
        </w:tabs>
        <w:ind w:left="1004" w:hanging="360"/>
      </w:pPr>
      <w:rPr>
        <w:rFonts w:cs="Times New Roman"/>
        <w:sz w:val="22"/>
      </w:rPr>
    </w:lvl>
    <w:lvl w:ilvl="2">
      <w:start w:val="1"/>
      <w:numFmt w:val="decimal"/>
      <w:lvlText w:val="%1.%2.%3"/>
      <w:lvlJc w:val="left"/>
      <w:pPr>
        <w:tabs>
          <w:tab w:val="num" w:pos="0"/>
        </w:tabs>
        <w:ind w:left="2008" w:hanging="720"/>
      </w:pPr>
      <w:rPr>
        <w:rFonts w:cs="Times New Roman"/>
        <w:sz w:val="22"/>
      </w:rPr>
    </w:lvl>
    <w:lvl w:ilvl="3">
      <w:start w:val="1"/>
      <w:numFmt w:val="decimal"/>
      <w:lvlText w:val="%1.%2.%3.%4"/>
      <w:lvlJc w:val="left"/>
      <w:pPr>
        <w:tabs>
          <w:tab w:val="num" w:pos="0"/>
        </w:tabs>
        <w:ind w:left="2652" w:hanging="720"/>
      </w:pPr>
      <w:rPr>
        <w:rFonts w:cs="Times New Roman"/>
        <w:sz w:val="22"/>
      </w:rPr>
    </w:lvl>
    <w:lvl w:ilvl="4">
      <w:start w:val="1"/>
      <w:numFmt w:val="decimal"/>
      <w:lvlText w:val="%1.%2.%3.%4.%5"/>
      <w:lvlJc w:val="left"/>
      <w:pPr>
        <w:tabs>
          <w:tab w:val="num" w:pos="0"/>
        </w:tabs>
        <w:ind w:left="3656" w:hanging="1080"/>
      </w:pPr>
      <w:rPr>
        <w:rFonts w:cs="Times New Roman"/>
        <w:sz w:val="22"/>
      </w:rPr>
    </w:lvl>
    <w:lvl w:ilvl="5">
      <w:start w:val="1"/>
      <w:numFmt w:val="decimal"/>
      <w:lvlText w:val="%1.%2.%3.%4.%5.%6"/>
      <w:lvlJc w:val="left"/>
      <w:pPr>
        <w:tabs>
          <w:tab w:val="num" w:pos="0"/>
        </w:tabs>
        <w:ind w:left="4300" w:hanging="1080"/>
      </w:pPr>
      <w:rPr>
        <w:rFonts w:cs="Times New Roman"/>
        <w:sz w:val="22"/>
      </w:rPr>
    </w:lvl>
    <w:lvl w:ilvl="6">
      <w:start w:val="1"/>
      <w:numFmt w:val="decimal"/>
      <w:lvlText w:val="%1.%2.%3.%4.%5.%6.%7"/>
      <w:lvlJc w:val="left"/>
      <w:pPr>
        <w:tabs>
          <w:tab w:val="num" w:pos="0"/>
        </w:tabs>
        <w:ind w:left="5304" w:hanging="1440"/>
      </w:pPr>
      <w:rPr>
        <w:rFonts w:cs="Times New Roman"/>
        <w:sz w:val="22"/>
      </w:rPr>
    </w:lvl>
    <w:lvl w:ilvl="7">
      <w:start w:val="1"/>
      <w:numFmt w:val="decimal"/>
      <w:lvlText w:val="%1.%2.%3.%4.%5.%6.%7.%8"/>
      <w:lvlJc w:val="left"/>
      <w:pPr>
        <w:tabs>
          <w:tab w:val="num" w:pos="0"/>
        </w:tabs>
        <w:ind w:left="5948" w:hanging="1440"/>
      </w:pPr>
      <w:rPr>
        <w:rFonts w:cs="Times New Roman"/>
        <w:sz w:val="22"/>
      </w:rPr>
    </w:lvl>
    <w:lvl w:ilvl="8">
      <w:start w:val="1"/>
      <w:numFmt w:val="decimal"/>
      <w:lvlText w:val="%1.%2.%3.%4.%5.%6.%7.%8.%9"/>
      <w:lvlJc w:val="left"/>
      <w:pPr>
        <w:tabs>
          <w:tab w:val="num" w:pos="0"/>
        </w:tabs>
        <w:ind w:left="6952" w:hanging="1800"/>
      </w:pPr>
      <w:rPr>
        <w:rFonts w:cs="Times New Roman"/>
        <w:sz w:val="22"/>
      </w:rPr>
    </w:lvl>
  </w:abstractNum>
  <w:abstractNum w:abstractNumId="9">
    <w:nsid w:val="2CAD1DBB"/>
    <w:multiLevelType w:val="multilevel"/>
    <w:tmpl w:val="0416001F"/>
    <w:lvl w:ilvl="0">
      <w:start w:val="17"/>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8CB06D3"/>
    <w:multiLevelType w:val="multilevel"/>
    <w:tmpl w:val="F216F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FA413C1"/>
    <w:multiLevelType w:val="multilevel"/>
    <w:tmpl w:val="188878AC"/>
    <w:lvl w:ilvl="0">
      <w:start w:val="8"/>
      <w:numFmt w:val="decimal"/>
      <w:lvlText w:val="%1"/>
      <w:lvlJc w:val="left"/>
      <w:pPr>
        <w:tabs>
          <w:tab w:val="num" w:pos="0"/>
        </w:tabs>
        <w:ind w:left="360" w:hanging="360"/>
      </w:pPr>
      <w:rPr>
        <w:rFonts w:cs="Times New Roman"/>
        <w:color w:val="000000"/>
        <w:sz w:val="22"/>
      </w:rPr>
    </w:lvl>
    <w:lvl w:ilvl="1">
      <w:start w:val="3"/>
      <w:numFmt w:val="decimal"/>
      <w:lvlText w:val="%1.%2"/>
      <w:lvlJc w:val="left"/>
      <w:pPr>
        <w:tabs>
          <w:tab w:val="num" w:pos="0"/>
        </w:tabs>
        <w:ind w:left="360" w:hanging="360"/>
      </w:pPr>
      <w:rPr>
        <w:rFonts w:cs="Times New Roman"/>
        <w:b/>
        <w:bCs/>
        <w:color w:val="000000"/>
        <w:sz w:val="22"/>
      </w:rPr>
    </w:lvl>
    <w:lvl w:ilvl="2">
      <w:start w:val="1"/>
      <w:numFmt w:val="decimal"/>
      <w:lvlText w:val="%1.%2.%3"/>
      <w:lvlJc w:val="left"/>
      <w:pPr>
        <w:tabs>
          <w:tab w:val="num" w:pos="0"/>
        </w:tabs>
        <w:ind w:left="720" w:hanging="720"/>
      </w:pPr>
      <w:rPr>
        <w:rFonts w:cs="Times New Roman"/>
        <w:color w:val="000000"/>
        <w:sz w:val="22"/>
      </w:rPr>
    </w:lvl>
    <w:lvl w:ilvl="3">
      <w:start w:val="1"/>
      <w:numFmt w:val="decimal"/>
      <w:lvlText w:val="%1.%2.%3.%4"/>
      <w:lvlJc w:val="left"/>
      <w:pPr>
        <w:tabs>
          <w:tab w:val="num" w:pos="0"/>
        </w:tabs>
        <w:ind w:left="720" w:hanging="720"/>
      </w:pPr>
      <w:rPr>
        <w:rFonts w:cs="Times New Roman"/>
        <w:color w:val="000000"/>
        <w:sz w:val="22"/>
      </w:rPr>
    </w:lvl>
    <w:lvl w:ilvl="4">
      <w:start w:val="1"/>
      <w:numFmt w:val="decimal"/>
      <w:lvlText w:val="%1.%2.%3.%4.%5"/>
      <w:lvlJc w:val="left"/>
      <w:pPr>
        <w:tabs>
          <w:tab w:val="num" w:pos="0"/>
        </w:tabs>
        <w:ind w:left="1080" w:hanging="1080"/>
      </w:pPr>
      <w:rPr>
        <w:rFonts w:cs="Times New Roman"/>
        <w:color w:val="000000"/>
        <w:sz w:val="22"/>
      </w:rPr>
    </w:lvl>
    <w:lvl w:ilvl="5">
      <w:start w:val="1"/>
      <w:numFmt w:val="decimal"/>
      <w:lvlText w:val="%1.%2.%3.%4.%5.%6"/>
      <w:lvlJc w:val="left"/>
      <w:pPr>
        <w:tabs>
          <w:tab w:val="num" w:pos="0"/>
        </w:tabs>
        <w:ind w:left="1080" w:hanging="1080"/>
      </w:pPr>
      <w:rPr>
        <w:rFonts w:cs="Times New Roman"/>
        <w:color w:val="000000"/>
        <w:sz w:val="22"/>
      </w:rPr>
    </w:lvl>
    <w:lvl w:ilvl="6">
      <w:start w:val="1"/>
      <w:numFmt w:val="decimal"/>
      <w:lvlText w:val="%1.%2.%3.%4.%5.%6.%7"/>
      <w:lvlJc w:val="left"/>
      <w:pPr>
        <w:tabs>
          <w:tab w:val="num" w:pos="0"/>
        </w:tabs>
        <w:ind w:left="1440" w:hanging="1440"/>
      </w:pPr>
      <w:rPr>
        <w:rFonts w:cs="Times New Roman"/>
        <w:color w:val="000000"/>
        <w:sz w:val="22"/>
      </w:rPr>
    </w:lvl>
    <w:lvl w:ilvl="7">
      <w:start w:val="1"/>
      <w:numFmt w:val="decimal"/>
      <w:lvlText w:val="%1.%2.%3.%4.%5.%6.%7.%8"/>
      <w:lvlJc w:val="left"/>
      <w:pPr>
        <w:tabs>
          <w:tab w:val="num" w:pos="0"/>
        </w:tabs>
        <w:ind w:left="1440" w:hanging="1440"/>
      </w:pPr>
      <w:rPr>
        <w:rFonts w:cs="Times New Roman"/>
        <w:color w:val="000000"/>
        <w:sz w:val="22"/>
      </w:rPr>
    </w:lvl>
    <w:lvl w:ilvl="8">
      <w:start w:val="1"/>
      <w:numFmt w:val="decimal"/>
      <w:lvlText w:val="%1.%2.%3.%4.%5.%6.%7.%8.%9"/>
      <w:lvlJc w:val="left"/>
      <w:pPr>
        <w:tabs>
          <w:tab w:val="num" w:pos="0"/>
        </w:tabs>
        <w:ind w:left="1800" w:hanging="1800"/>
      </w:pPr>
      <w:rPr>
        <w:rFonts w:cs="Times New Roman"/>
        <w:color w:val="000000"/>
        <w:sz w:val="22"/>
      </w:rPr>
    </w:lvl>
  </w:abstractNum>
  <w:abstractNum w:abstractNumId="12">
    <w:nsid w:val="50587CC5"/>
    <w:multiLevelType w:val="multilevel"/>
    <w:tmpl w:val="C81C71A2"/>
    <w:lvl w:ilvl="0">
      <w:start w:val="23"/>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nsid w:val="53AA6683"/>
    <w:multiLevelType w:val="multilevel"/>
    <w:tmpl w:val="DB8E6C44"/>
    <w:lvl w:ilvl="0">
      <w:start w:val="1"/>
      <w:numFmt w:val="decimal"/>
      <w:lvlText w:val="%1."/>
      <w:lvlJc w:val="left"/>
      <w:pPr>
        <w:tabs>
          <w:tab w:val="num" w:pos="0"/>
        </w:tabs>
        <w:ind w:left="644" w:hanging="360"/>
      </w:pPr>
      <w:rPr>
        <w:i w:val="0"/>
        <w:color w:val="auto"/>
      </w:rPr>
    </w:lvl>
    <w:lvl w:ilvl="1">
      <w:start w:val="1"/>
      <w:numFmt w:val="decimal"/>
      <w:lvlText w:val="%1.%2."/>
      <w:lvlJc w:val="left"/>
      <w:pPr>
        <w:tabs>
          <w:tab w:val="num" w:pos="0"/>
        </w:tabs>
        <w:ind w:left="716" w:hanging="432"/>
      </w:pPr>
      <w:rPr>
        <w:b/>
        <w:bCs/>
        <w:i w:val="0"/>
        <w:color w:val="auto"/>
        <w:lang w:val="x-none"/>
      </w:r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rPr>
        <w:i w:val="0"/>
      </w:r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57162645"/>
    <w:multiLevelType w:val="multilevel"/>
    <w:tmpl w:val="9E6E7C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2417DF2"/>
    <w:multiLevelType w:val="multilevel"/>
    <w:tmpl w:val="0DA275A8"/>
    <w:lvl w:ilvl="0">
      <w:start w:val="9"/>
      <w:numFmt w:val="decimal"/>
      <w:lvlText w:val="%1"/>
      <w:lvlJc w:val="left"/>
      <w:pPr>
        <w:tabs>
          <w:tab w:val="num" w:pos="0"/>
        </w:tabs>
        <w:ind w:left="360" w:hanging="360"/>
      </w:pPr>
      <w:rPr>
        <w:rFonts w:cs="Times New Roman"/>
        <w:color w:val="000000"/>
        <w:sz w:val="22"/>
      </w:rPr>
    </w:lvl>
    <w:lvl w:ilvl="1">
      <w:start w:val="1"/>
      <w:numFmt w:val="decimal"/>
      <w:lvlText w:val="%1.%2"/>
      <w:lvlJc w:val="left"/>
      <w:pPr>
        <w:tabs>
          <w:tab w:val="num" w:pos="0"/>
        </w:tabs>
        <w:ind w:left="720" w:hanging="360"/>
      </w:pPr>
      <w:rPr>
        <w:rFonts w:cs="Times New Roman"/>
        <w:color w:val="000000"/>
        <w:sz w:val="22"/>
      </w:rPr>
    </w:lvl>
    <w:lvl w:ilvl="2">
      <w:start w:val="1"/>
      <w:numFmt w:val="decimal"/>
      <w:lvlText w:val="%1.%2.%3"/>
      <w:lvlJc w:val="left"/>
      <w:pPr>
        <w:tabs>
          <w:tab w:val="num" w:pos="0"/>
        </w:tabs>
        <w:ind w:left="1440" w:hanging="720"/>
      </w:pPr>
      <w:rPr>
        <w:rFonts w:cs="Times New Roman"/>
        <w:color w:val="000000"/>
        <w:sz w:val="22"/>
      </w:rPr>
    </w:lvl>
    <w:lvl w:ilvl="3">
      <w:start w:val="1"/>
      <w:numFmt w:val="decimal"/>
      <w:lvlText w:val="%1.%2.%3.%4"/>
      <w:lvlJc w:val="left"/>
      <w:pPr>
        <w:tabs>
          <w:tab w:val="num" w:pos="0"/>
        </w:tabs>
        <w:ind w:left="1800" w:hanging="720"/>
      </w:pPr>
      <w:rPr>
        <w:rFonts w:cs="Times New Roman"/>
        <w:color w:val="000000"/>
        <w:sz w:val="22"/>
      </w:rPr>
    </w:lvl>
    <w:lvl w:ilvl="4">
      <w:start w:val="1"/>
      <w:numFmt w:val="decimal"/>
      <w:lvlText w:val="%1.%2.%3.%4.%5"/>
      <w:lvlJc w:val="left"/>
      <w:pPr>
        <w:tabs>
          <w:tab w:val="num" w:pos="0"/>
        </w:tabs>
        <w:ind w:left="2520" w:hanging="1080"/>
      </w:pPr>
      <w:rPr>
        <w:rFonts w:cs="Times New Roman"/>
        <w:color w:val="000000"/>
        <w:sz w:val="22"/>
      </w:rPr>
    </w:lvl>
    <w:lvl w:ilvl="5">
      <w:start w:val="1"/>
      <w:numFmt w:val="decimal"/>
      <w:lvlText w:val="%1.%2.%3.%4.%5.%6"/>
      <w:lvlJc w:val="left"/>
      <w:pPr>
        <w:tabs>
          <w:tab w:val="num" w:pos="0"/>
        </w:tabs>
        <w:ind w:left="2880" w:hanging="1080"/>
      </w:pPr>
      <w:rPr>
        <w:rFonts w:cs="Times New Roman"/>
        <w:color w:val="000000"/>
        <w:sz w:val="22"/>
      </w:rPr>
    </w:lvl>
    <w:lvl w:ilvl="6">
      <w:start w:val="1"/>
      <w:numFmt w:val="decimal"/>
      <w:lvlText w:val="%1.%2.%3.%4.%5.%6.%7"/>
      <w:lvlJc w:val="left"/>
      <w:pPr>
        <w:tabs>
          <w:tab w:val="num" w:pos="0"/>
        </w:tabs>
        <w:ind w:left="3600" w:hanging="1440"/>
      </w:pPr>
      <w:rPr>
        <w:rFonts w:cs="Times New Roman"/>
        <w:color w:val="000000"/>
        <w:sz w:val="22"/>
      </w:rPr>
    </w:lvl>
    <w:lvl w:ilvl="7">
      <w:start w:val="1"/>
      <w:numFmt w:val="decimal"/>
      <w:lvlText w:val="%1.%2.%3.%4.%5.%6.%7.%8"/>
      <w:lvlJc w:val="left"/>
      <w:pPr>
        <w:tabs>
          <w:tab w:val="num" w:pos="0"/>
        </w:tabs>
        <w:ind w:left="3960" w:hanging="1440"/>
      </w:pPr>
      <w:rPr>
        <w:rFonts w:cs="Times New Roman"/>
        <w:color w:val="000000"/>
        <w:sz w:val="22"/>
      </w:rPr>
    </w:lvl>
    <w:lvl w:ilvl="8">
      <w:start w:val="1"/>
      <w:numFmt w:val="decimal"/>
      <w:lvlText w:val="%1.%2.%3.%4.%5.%6.%7.%8.%9"/>
      <w:lvlJc w:val="left"/>
      <w:pPr>
        <w:tabs>
          <w:tab w:val="num" w:pos="0"/>
        </w:tabs>
        <w:ind w:left="4680" w:hanging="1800"/>
      </w:pPr>
      <w:rPr>
        <w:rFonts w:cs="Times New Roman"/>
        <w:color w:val="000000"/>
        <w:sz w:val="22"/>
      </w:rPr>
    </w:lvl>
  </w:abstractNum>
  <w:abstractNum w:abstractNumId="16">
    <w:nsid w:val="77B231FC"/>
    <w:multiLevelType w:val="multilevel"/>
    <w:tmpl w:val="A8EE25F4"/>
    <w:lvl w:ilvl="0">
      <w:start w:val="1"/>
      <w:numFmt w:val="bullet"/>
      <w:lvlText w:val=""/>
      <w:lvlJc w:val="left"/>
      <w:pPr>
        <w:tabs>
          <w:tab w:val="num" w:pos="0"/>
        </w:tabs>
        <w:ind w:left="213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C3499"/>
    <w:multiLevelType w:val="multilevel"/>
    <w:tmpl w:val="2952B0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7B3D2ED1"/>
    <w:multiLevelType w:val="multilevel"/>
    <w:tmpl w:val="873204FE"/>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364" w:hanging="360"/>
      </w:pPr>
      <w:rPr>
        <w:rFonts w:cs="Times New Roman"/>
      </w:rPr>
    </w:lvl>
    <w:lvl w:ilvl="2">
      <w:start w:val="1"/>
      <w:numFmt w:val="decimal"/>
      <w:lvlText w:val="%1.%2.%3"/>
      <w:lvlJc w:val="left"/>
      <w:pPr>
        <w:tabs>
          <w:tab w:val="num" w:pos="0"/>
        </w:tabs>
        <w:ind w:left="2728" w:hanging="720"/>
      </w:pPr>
      <w:rPr>
        <w:rFonts w:cs="Times New Roman"/>
      </w:rPr>
    </w:lvl>
    <w:lvl w:ilvl="3">
      <w:start w:val="1"/>
      <w:numFmt w:val="decimal"/>
      <w:lvlText w:val="%1.%2.%3.%4"/>
      <w:lvlJc w:val="left"/>
      <w:pPr>
        <w:tabs>
          <w:tab w:val="num" w:pos="0"/>
        </w:tabs>
        <w:ind w:left="3732" w:hanging="72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100" w:hanging="1080"/>
      </w:pPr>
      <w:rPr>
        <w:rFonts w:cs="Times New Roman"/>
      </w:rPr>
    </w:lvl>
    <w:lvl w:ilvl="6">
      <w:start w:val="1"/>
      <w:numFmt w:val="decimal"/>
      <w:lvlText w:val="%1.%2.%3.%4.%5.%6.%7"/>
      <w:lvlJc w:val="left"/>
      <w:pPr>
        <w:tabs>
          <w:tab w:val="num" w:pos="0"/>
        </w:tabs>
        <w:ind w:left="7464" w:hanging="1440"/>
      </w:pPr>
      <w:rPr>
        <w:rFonts w:cs="Times New Roman"/>
      </w:rPr>
    </w:lvl>
    <w:lvl w:ilvl="7">
      <w:start w:val="1"/>
      <w:numFmt w:val="decimal"/>
      <w:lvlText w:val="%1.%2.%3.%4.%5.%6.%7.%8"/>
      <w:lvlJc w:val="left"/>
      <w:pPr>
        <w:tabs>
          <w:tab w:val="num" w:pos="0"/>
        </w:tabs>
        <w:ind w:left="8468" w:hanging="1440"/>
      </w:pPr>
      <w:rPr>
        <w:rFonts w:cs="Times New Roman"/>
      </w:rPr>
    </w:lvl>
    <w:lvl w:ilvl="8">
      <w:start w:val="1"/>
      <w:numFmt w:val="decimal"/>
      <w:lvlText w:val="%1.%2.%3.%4.%5.%6.%7.%8.%9"/>
      <w:lvlJc w:val="left"/>
      <w:pPr>
        <w:tabs>
          <w:tab w:val="num" w:pos="0"/>
        </w:tabs>
        <w:ind w:left="9832" w:hanging="1800"/>
      </w:pPr>
      <w:rPr>
        <w:rFonts w:cs="Times New Roman"/>
      </w:rPr>
    </w:lvl>
  </w:abstractNum>
  <w:num w:numId="1">
    <w:abstractNumId w:val="13"/>
  </w:num>
  <w:num w:numId="2">
    <w:abstractNumId w:val="0"/>
  </w:num>
  <w:num w:numId="3">
    <w:abstractNumId w:val="6"/>
  </w:num>
  <w:num w:numId="4">
    <w:abstractNumId w:val="3"/>
  </w:num>
  <w:num w:numId="5">
    <w:abstractNumId w:val="1"/>
  </w:num>
  <w:num w:numId="6">
    <w:abstractNumId w:val="7"/>
  </w:num>
  <w:num w:numId="7">
    <w:abstractNumId w:val="9"/>
  </w:num>
  <w:num w:numId="8">
    <w:abstractNumId w:val="12"/>
  </w:num>
  <w:num w:numId="9">
    <w:abstractNumId w:val="14"/>
  </w:num>
  <w:num w:numId="10">
    <w:abstractNumId w:val="4"/>
  </w:num>
  <w:num w:numId="11">
    <w:abstractNumId w:val="10"/>
  </w:num>
  <w:num w:numId="12">
    <w:abstractNumId w:val="2"/>
  </w:num>
  <w:num w:numId="13">
    <w:abstractNumId w:val="16"/>
  </w:num>
  <w:num w:numId="14">
    <w:abstractNumId w:val="8"/>
  </w:num>
  <w:num w:numId="15">
    <w:abstractNumId w:val="11"/>
  </w:num>
  <w:num w:numId="16">
    <w:abstractNumId w:val="15"/>
  </w:num>
  <w:num w:numId="17">
    <w:abstractNumId w:val="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16E"/>
    <w:rsid w:val="000A51DC"/>
    <w:rsid w:val="00284810"/>
    <w:rsid w:val="00624C7B"/>
    <w:rsid w:val="006B697F"/>
    <w:rsid w:val="0089711B"/>
    <w:rsid w:val="008D4677"/>
    <w:rsid w:val="0097016E"/>
    <w:rsid w:val="009A208E"/>
    <w:rsid w:val="00A259D1"/>
    <w:rsid w:val="00A96053"/>
    <w:rsid w:val="00CA2E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D96DD-7B47-4ACC-8409-B6EC9040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qFormat/>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unhideWhenUsed/>
    <w:qFormat/>
    <w:rsid w:val="0015519E"/>
    <w:rPr>
      <w:sz w:val="16"/>
      <w:szCs w:val="16"/>
    </w:rPr>
  </w:style>
  <w:style w:type="character" w:customStyle="1" w:styleId="TextodecomentrioChar">
    <w:name w:val="Texto de comentário Char"/>
    <w:basedOn w:val="Fontepargpadro"/>
    <w:link w:val="Textodecomentrio"/>
    <w:qFormat/>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sid w:val="0015519E"/>
    <w:rPr>
      <w:rFonts w:ascii="Ecofont_Spranq_eco_Sans" w:hAnsi="Ecofont_Spranq_eco_Sans" w:cs="Tahoma"/>
      <w:b/>
      <w:bCs/>
    </w:rPr>
  </w:style>
  <w:style w:type="character" w:styleId="TextodoEspaoReservado">
    <w:name w:val="Placeholder Text"/>
    <w:basedOn w:val="Fontepargpadro"/>
    <w:uiPriority w:val="99"/>
    <w:semiHidden/>
    <w:qFormat/>
    <w:rsid w:val="00DD3355"/>
    <w:rPr>
      <w:color w:val="808080"/>
    </w:rPr>
  </w:style>
  <w:style w:type="character" w:customStyle="1" w:styleId="CabealhoChar">
    <w:name w:val="Cabeçalho Char"/>
    <w:basedOn w:val="Fontepargpadro"/>
    <w:link w:val="Cabealho"/>
    <w:uiPriority w:val="99"/>
    <w:qFormat/>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qFormat/>
    <w:rsid w:val="00DB64EF"/>
    <w:rPr>
      <w:rFonts w:ascii="Ecofont_Spranq_eco_Sans" w:hAnsi="Ecofont_Spranq_eco_Sans" w:cs="Tahoma"/>
      <w:sz w:val="24"/>
      <w:szCs w:val="24"/>
    </w:rPr>
  </w:style>
  <w:style w:type="character" w:customStyle="1" w:styleId="Ttulo1Char">
    <w:name w:val="Título 1 Char"/>
    <w:basedOn w:val="Fontepargpadro"/>
    <w:link w:val="Ttulo1"/>
    <w:qFormat/>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qFormat/>
    <w:rsid w:val="000D390A"/>
    <w:rPr>
      <w:rFonts w:ascii="Arial" w:eastAsiaTheme="majorEastAsia" w:hAnsi="Arial" w:cstheme="majorBidi"/>
      <w:b/>
      <w:color w:val="000000"/>
      <w:sz w:val="32"/>
      <w:szCs w:val="32"/>
    </w:rPr>
  </w:style>
  <w:style w:type="character" w:customStyle="1" w:styleId="QuoteChar">
    <w:name w:val="Quote Char"/>
    <w:link w:val="Citao1"/>
    <w:uiPriority w:val="99"/>
    <w:qFormat/>
    <w:rsid w:val="00B222EE"/>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qFormat/>
    <w:rsid w:val="00E014B9"/>
  </w:style>
  <w:style w:type="character" w:customStyle="1" w:styleId="Nivel01Char">
    <w:name w:val="Nivel 01 Char"/>
    <w:basedOn w:val="Fontepargpadro"/>
    <w:link w:val="Nivel01"/>
    <w:qFormat/>
    <w:locked/>
    <w:rsid w:val="0085196B"/>
    <w:rPr>
      <w:rFonts w:ascii="Arial" w:eastAsiaTheme="majorEastAsia" w:hAnsi="Arial" w:cstheme="majorBidi"/>
      <w:b/>
      <w:bCs/>
      <w:color w:val="000000"/>
      <w:sz w:val="32"/>
      <w:szCs w:val="32"/>
    </w:rPr>
  </w:style>
  <w:style w:type="character" w:styleId="Forte">
    <w:name w:val="Strong"/>
    <w:basedOn w:val="Fontepargpadro"/>
    <w:uiPriority w:val="22"/>
    <w:qFormat/>
    <w:rsid w:val="0085196B"/>
    <w:rPr>
      <w:b/>
      <w:bCs/>
    </w:rPr>
  </w:style>
  <w:style w:type="character" w:customStyle="1" w:styleId="GradeColorida-nfase1Char">
    <w:name w:val="Grade Colorida - Ênfase 1 Char"/>
    <w:qFormat/>
    <w:rsid w:val="00DD3603"/>
    <w:rPr>
      <w:rFonts w:ascii="Ecofont_Spranq_eco_Sans" w:eastAsia="Calibri" w:hAnsi="Ecofont_Spranq_eco_Sans" w:cs="Ecofont_Spranq_eco_Sans"/>
      <w:i/>
      <w:iCs/>
      <w:color w:val="000000"/>
      <w:szCs w:val="24"/>
      <w:shd w:val="clear" w:color="auto" w:fill="FFFFCC"/>
      <w:lang w:val="x-none"/>
    </w:rPr>
  </w:style>
  <w:style w:type="character" w:customStyle="1" w:styleId="WW8Num2z1">
    <w:name w:val="WW8Num2z1"/>
    <w:qFormat/>
    <w:rsid w:val="007B7E1C"/>
    <w:rPr>
      <w:i w:val="0"/>
    </w:rPr>
  </w:style>
  <w:style w:type="character" w:customStyle="1" w:styleId="Nivel01TituloChar">
    <w:name w:val="Nivel_01_Titulo Char"/>
    <w:basedOn w:val="Fontepargpadro"/>
    <w:link w:val="Nivel01Titulo"/>
    <w:qFormat/>
    <w:locked/>
    <w:rsid w:val="000608F6"/>
    <w:rPr>
      <w:rFonts w:ascii="Arial" w:eastAsiaTheme="majorEastAsia" w:hAnsi="Arial"/>
      <w:b/>
      <w:bCs/>
    </w:rPr>
  </w:style>
  <w:style w:type="character" w:styleId="Nmerodelinha">
    <w:name w:val="line number"/>
    <w:basedOn w:val="Fontepargpadro"/>
    <w:semiHidden/>
    <w:unhideWhenUsed/>
    <w:qFormat/>
    <w:rsid w:val="003F33D3"/>
  </w:style>
  <w:style w:type="character" w:customStyle="1" w:styleId="MenoPendente1">
    <w:name w:val="Menção Pendente1"/>
    <w:basedOn w:val="Fontepargpadro"/>
    <w:uiPriority w:val="99"/>
    <w:semiHidden/>
    <w:unhideWhenUsed/>
    <w:qFormat/>
    <w:rsid w:val="00841AD8"/>
    <w:rPr>
      <w:color w:val="605E5C"/>
      <w:shd w:val="clear" w:color="auto" w:fill="E1DFDD"/>
    </w:rPr>
  </w:style>
  <w:style w:type="character" w:customStyle="1" w:styleId="Nivel2Char">
    <w:name w:val="Nivel 2 Char"/>
    <w:basedOn w:val="Fontepargpadro"/>
    <w:link w:val="Nivel2"/>
    <w:qFormat/>
    <w:locked/>
    <w:rsid w:val="00087FF6"/>
    <w:rPr>
      <w:rFonts w:ascii="Ecofont_Spranq_eco_Sans" w:eastAsia="Arial Unicode MS" w:hAnsi="Ecofont_Spranq_eco_Sans"/>
    </w:rPr>
  </w:style>
  <w:style w:type="character" w:customStyle="1" w:styleId="Fontepargpadro5">
    <w:name w:val="Fonte parág. padrão5"/>
    <w:qFormat/>
    <w:rsid w:val="00F3589E"/>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cs="Times New Roman"/>
      <w:sz w:val="16"/>
      <w:szCs w:val="16"/>
      <w:lang w:val="x-none" w:eastAsia="x-none"/>
    </w:rPr>
  </w:style>
  <w:style w:type="paragraph" w:customStyle="1" w:styleId="Nvel2">
    <w:name w:val="Nível 2"/>
    <w:basedOn w:val="Normal"/>
    <w:next w:val="Normal"/>
    <w:qFormat/>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qFormat/>
    <w:rsid w:val="0015519E"/>
    <w:rPr>
      <w:szCs w:val="20"/>
    </w:rPr>
  </w:style>
  <w:style w:type="paragraph" w:styleId="Assuntodocomentrio">
    <w:name w:val="annotation subject"/>
    <w:basedOn w:val="Textodecomentrio"/>
    <w:next w:val="Textodecomentrio"/>
    <w:link w:val="AssuntodocomentrioChar"/>
    <w:semiHidden/>
    <w:unhideWhenUsed/>
    <w:qFormat/>
    <w:rsid w:val="0015519E"/>
    <w:rPr>
      <w:b/>
      <w:bCs/>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B64EF"/>
    <w:pPr>
      <w:tabs>
        <w:tab w:val="center" w:pos="4252"/>
        <w:tab w:val="right" w:pos="8504"/>
      </w:tabs>
    </w:pPr>
  </w:style>
  <w:style w:type="paragraph" w:styleId="Rodap">
    <w:name w:val="footer"/>
    <w:basedOn w:val="Normal"/>
    <w:link w:val="RodapChar"/>
    <w:uiPriority w:val="99"/>
    <w:unhideWhenUsed/>
    <w:rsid w:val="00DB64EF"/>
    <w:pPr>
      <w:tabs>
        <w:tab w:val="center" w:pos="4252"/>
        <w:tab w:val="right" w:pos="8504"/>
      </w:tabs>
    </w:pPr>
  </w:style>
  <w:style w:type="paragraph" w:customStyle="1" w:styleId="Nivel1">
    <w:name w:val="Nivel1"/>
    <w:basedOn w:val="Ttulo1"/>
    <w:link w:val="Nivel1Char"/>
    <w:qFormat/>
    <w:rsid w:val="000D390A"/>
    <w:pPr>
      <w:spacing w:before="480" w:line="276" w:lineRule="auto"/>
      <w:jc w:val="both"/>
    </w:pPr>
    <w:rPr>
      <w:rFonts w:ascii="Arial" w:hAnsi="Arial" w:cs="Times New Roman"/>
      <w:b/>
      <w:color w:val="000000"/>
      <w:sz w:val="20"/>
      <w:szCs w:val="20"/>
    </w:rPr>
  </w:style>
  <w:style w:type="paragraph" w:styleId="Reviso">
    <w:name w:val="Revision"/>
    <w:uiPriority w:val="99"/>
    <w:semiHidden/>
    <w:qFormat/>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paragraph" w:customStyle="1" w:styleId="SombreamentoMdio1-nfase3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Nivel01">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qFormat/>
    <w:rsid w:val="0085196B"/>
    <w:pPr>
      <w:spacing w:beforeAutospacing="1" w:afterAutospacing="1"/>
    </w:pPr>
    <w:rPr>
      <w:rFonts w:ascii="Times New Roman" w:hAnsi="Times New Roman" w:cs="Times New Roman"/>
      <w:sz w:val="24"/>
    </w:rPr>
  </w:style>
  <w:style w:type="paragraph" w:customStyle="1" w:styleId="Nivel010">
    <w:name w:val="Nivel_01"/>
    <w:basedOn w:val="Ttulo1"/>
    <w:qFormat/>
    <w:rsid w:val="00B75C3F"/>
    <w:pPr>
      <w:tabs>
        <w:tab w:val="left" w:pos="360"/>
        <w:tab w:val="left" w:pos="567"/>
      </w:tabs>
      <w:jc w:val="both"/>
    </w:pPr>
    <w:rPr>
      <w:rFonts w:ascii="Ecofont_Spranq_eco_Sans" w:hAnsi="Ecofont_Spranq_eco_Sans" w:cs="Times New Roman"/>
      <w:b/>
      <w:bCs/>
      <w:color w:val="auto"/>
      <w:sz w:val="20"/>
      <w:szCs w:val="20"/>
    </w:rPr>
  </w:style>
  <w:style w:type="paragraph" w:customStyle="1" w:styleId="GradeColorida-nfase11">
    <w:name w:val="Grade Colorida - Ênfase 11"/>
    <w:basedOn w:val="Normal"/>
    <w:next w:val="Normal"/>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paragraph" w:customStyle="1" w:styleId="PargrafodaLista2">
    <w:name w:val="Parágrafo da Lista2"/>
    <w:basedOn w:val="Normal"/>
    <w:qFormat/>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customStyle="1" w:styleId="Nivel01Titulo">
    <w:name w:val="Nivel_01_Titulo"/>
    <w:basedOn w:val="Ttulo1"/>
    <w:next w:val="Normal"/>
    <w:link w:val="Nivel01TituloChar"/>
    <w:qFormat/>
    <w:rsid w:val="00926CAB"/>
    <w:pPr>
      <w:tabs>
        <w:tab w:val="left" w:pos="360"/>
        <w:tab w:val="left" w:pos="567"/>
      </w:tabs>
      <w:jc w:val="both"/>
    </w:pPr>
    <w:rPr>
      <w:rFonts w:ascii="Arial" w:hAnsi="Arial" w:cs="Times New Roman"/>
      <w:b/>
      <w:bCs/>
      <w:color w:val="auto"/>
      <w:sz w:val="20"/>
      <w:szCs w:val="20"/>
    </w:rPr>
  </w:style>
  <w:style w:type="paragraph" w:customStyle="1" w:styleId="Nivel2">
    <w:name w:val="Nivel 2"/>
    <w:link w:val="Nivel2Char"/>
    <w:qFormat/>
    <w:rsid w:val="00087FF6"/>
    <w:p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087FF6"/>
    <w:pPr>
      <w:tabs>
        <w:tab w:val="left" w:pos="360"/>
      </w:tabs>
      <w:ind w:left="720" w:hanging="432"/>
    </w:pPr>
    <w:rPr>
      <w:rFonts w:cs="Arial"/>
      <w:b/>
    </w:rPr>
  </w:style>
  <w:style w:type="paragraph" w:customStyle="1" w:styleId="Nivel3">
    <w:name w:val="Nivel 3"/>
    <w:basedOn w:val="Nivel2"/>
    <w:qFormat/>
    <w:rsid w:val="00087FF6"/>
    <w:pPr>
      <w:tabs>
        <w:tab w:val="left" w:pos="360"/>
      </w:tabs>
      <w:ind w:left="2160" w:hanging="180"/>
    </w:pPr>
    <w:rPr>
      <w:rFonts w:cs="Arial"/>
      <w:color w:val="000000"/>
    </w:rPr>
  </w:style>
  <w:style w:type="paragraph" w:customStyle="1" w:styleId="Nivel4">
    <w:name w:val="Nivel 4"/>
    <w:basedOn w:val="Nivel3"/>
    <w:qFormat/>
    <w:rsid w:val="00087FF6"/>
    <w:pPr>
      <w:ind w:left="2880" w:hanging="360"/>
    </w:pPr>
    <w:rPr>
      <w:color w:val="auto"/>
    </w:rPr>
  </w:style>
  <w:style w:type="paragraph" w:customStyle="1" w:styleId="Nivel5">
    <w:name w:val="Nivel 5"/>
    <w:basedOn w:val="Nivel4"/>
    <w:qFormat/>
    <w:rsid w:val="00087FF6"/>
    <w:pPr>
      <w:ind w:left="3600"/>
    </w:pPr>
  </w:style>
  <w:style w:type="paragraph" w:customStyle="1" w:styleId="western">
    <w:name w:val="western"/>
    <w:basedOn w:val="Normal"/>
    <w:qFormat/>
    <w:rsid w:val="009913F0"/>
    <w:pPr>
      <w:suppressAutoHyphens w:val="0"/>
      <w:spacing w:before="278" w:after="278"/>
    </w:pPr>
    <w:rPr>
      <w:rFonts w:ascii="Times New Roman" w:hAnsi="Times New Roman" w:cs="Times New Roman"/>
      <w:color w:val="00000A"/>
      <w:sz w:val="24"/>
    </w:rPr>
  </w:style>
  <w:style w:type="paragraph" w:customStyle="1" w:styleId="Contedodatabela">
    <w:name w:val="Conteúdo da tabela"/>
    <w:basedOn w:val="Normal"/>
    <w:qFormat/>
    <w:rsid w:val="00F3589E"/>
    <w:pPr>
      <w:keepNext/>
      <w:textAlignment w:val="baseline"/>
    </w:pPr>
    <w:rPr>
      <w:color w:val="00000A"/>
      <w:kern w:val="2"/>
      <w:lang w:eastAsia="zh-CN"/>
    </w:rPr>
  </w:style>
  <w:style w:type="paragraph" w:customStyle="1" w:styleId="Ttulodetabela">
    <w:name w:val="Título de tabela"/>
    <w:basedOn w:val="Contedodatabela"/>
    <w:qFormat/>
    <w:pPr>
      <w:suppressLineNumbers/>
      <w:jc w:val="center"/>
    </w:pPr>
    <w:rPr>
      <w:b/>
      <w:bCs/>
    </w:rPr>
  </w:style>
  <w:style w:type="table" w:styleId="Tabelacomgrade">
    <w:name w:val="Table Grid"/>
    <w:basedOn w:val="Tabelanormal"/>
    <w:uiPriority w:val="39"/>
    <w:rsid w:val="0085196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240ED5EA-B1F6-495E-8F62-059CE9401AB4}">
  <ds:schemaRefs>
    <ds:schemaRef ds:uri="http://purl.org/dc/terms/"/>
    <ds:schemaRef ds:uri="http://schemas.openxmlformats.org/package/2006/metadata/core-properties"/>
    <ds:schemaRef ds:uri="http://purl.org/dc/dcmitype/"/>
    <ds:schemaRef ds:uri="52c93ea8-e2de-466c-b401-d7fabeb9490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F9B2DB8-DD30-4CF6-8D65-424028B8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E5041-507B-4D51-AF68-41BC0473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51</Pages>
  <Words>18266</Words>
  <Characters>98638</Characters>
  <Application>Microsoft Office Word</Application>
  <DocSecurity>0</DocSecurity>
  <Lines>821</Lines>
  <Paragraphs>233</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Usuário do Windows</cp:lastModifiedBy>
  <cp:revision>54</cp:revision>
  <cp:lastPrinted>2019-10-08T16:38:00Z</cp:lastPrinted>
  <dcterms:created xsi:type="dcterms:W3CDTF">2019-10-08T16:52:00Z</dcterms:created>
  <dcterms:modified xsi:type="dcterms:W3CDTF">2020-11-11T12:02:00Z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