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1 - APRESENTAÇÃO E 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Instituto Federal do Sertão Pernambucano (IF Sertão-PE), conforme expresso em seu Plano Diretor de Tecnologia da Informação e Comunicação (PDTIC 2019-2021) tem o compromisso de promover a governança dos serviços de TIC, incluindo os serviços de Impressão. 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documento descreve a </w:t>
      </w:r>
      <w:r w:rsidDel="00000000" w:rsidR="00000000" w:rsidRPr="00000000">
        <w:rPr>
          <w:sz w:val="24"/>
          <w:szCs w:val="24"/>
          <w:rtl w:val="0"/>
        </w:rPr>
        <w:t xml:space="preserve">Política de</w:t>
      </w:r>
      <w:r w:rsidDel="00000000" w:rsidR="00000000" w:rsidRPr="00000000">
        <w:rPr>
          <w:sz w:val="24"/>
          <w:szCs w:val="24"/>
          <w:rtl w:val="0"/>
        </w:rPr>
        <w:t xml:space="preserve"> Uso do Serviço de Impressão a nível institucional;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adoção de uma política de uso justifica-se pelos seguintes motivos: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commentRangeStart w:id="0"/>
      <w:r w:rsidDel="00000000" w:rsidR="00000000" w:rsidRPr="00000000">
        <w:rPr>
          <w:sz w:val="24"/>
          <w:szCs w:val="24"/>
          <w:rtl w:val="0"/>
        </w:rPr>
        <w:t xml:space="preserve">Promover o uso racional do recurso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sz w:val="24"/>
          <w:szCs w:val="24"/>
          <w:rtl w:val="0"/>
        </w:rPr>
        <w:t xml:space="preserve">, reduzindo custos e impacto ambiental decorrente da produção e descarte dos insumos;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Regular o uso do serviço de acordo com a </w:t>
      </w:r>
      <w:r w:rsidDel="00000000" w:rsidR="00000000" w:rsidRPr="00000000">
        <w:rPr>
          <w:sz w:val="24"/>
          <w:szCs w:val="24"/>
          <w:rtl w:val="0"/>
        </w:rPr>
        <w:t xml:space="preserve">legislação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Portaria 86- Recomendações para Outsourcing de Impressão</w:t>
        </w:r>
      </w:hyperlink>
      <w:r w:rsidDel="00000000" w:rsidR="00000000" w:rsidRPr="00000000">
        <w:rPr>
          <w:sz w:val="24"/>
          <w:szCs w:val="24"/>
          <w:rtl w:val="0"/>
        </w:rPr>
        <w:t xml:space="preserve">) vigente e aplicável;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Reunir e documentar práticas adotadas na instituição;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Esclarecer aos usuários direitos e responsabilidades no uso do serviço.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2 - DEFINIÇÕES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Termos utilizados neste documento: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Impressora</w:t>
      </w:r>
      <w:r w:rsidDel="00000000" w:rsidR="00000000" w:rsidRPr="00000000">
        <w:rPr>
          <w:b w:val="1"/>
          <w:sz w:val="24"/>
          <w:szCs w:val="24"/>
          <w:rtl w:val="0"/>
        </w:rPr>
        <w:t xml:space="preserve">/Copiadora:</w:t>
      </w:r>
      <w:r w:rsidDel="00000000" w:rsidR="00000000" w:rsidRPr="00000000">
        <w:rPr>
          <w:sz w:val="24"/>
          <w:szCs w:val="24"/>
          <w:rtl w:val="0"/>
        </w:rPr>
        <w:t xml:space="preserve"> dispositivo usado para cópia e impressão monocromática e/ou colorida de documentos, podendo operar com papéis de tamanhos variados;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Insumos:</w:t>
      </w:r>
      <w:r w:rsidDel="00000000" w:rsidR="00000000" w:rsidRPr="00000000">
        <w:rPr>
          <w:sz w:val="24"/>
          <w:szCs w:val="24"/>
          <w:rtl w:val="0"/>
        </w:rPr>
        <w:t xml:space="preserve"> materiais necessários a operação da impressora, que incluem tanto material básico (papel, toner) quanto peças de uso interno que têm vida útil controlada (fusor, etc.);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Vínculo institucional:</w:t>
      </w:r>
      <w:r w:rsidDel="00000000" w:rsidR="00000000" w:rsidRPr="00000000">
        <w:rPr>
          <w:sz w:val="24"/>
          <w:szCs w:val="24"/>
          <w:rtl w:val="0"/>
        </w:rPr>
        <w:t xml:space="preserve"> relação formal e ativa de uma pessoa com o IF Sertão-PE: Servidores docentes e técnicos administrativos ativos.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Colaborador</w:t>
      </w:r>
      <w:r w:rsidDel="00000000" w:rsidR="00000000" w:rsidRPr="00000000">
        <w:rPr>
          <w:sz w:val="24"/>
          <w:szCs w:val="24"/>
          <w:rtl w:val="0"/>
        </w:rPr>
        <w:t xml:space="preserve">: Pessoas que estejam realizando atividades institucionais e que justifiquem a necessidade de uso deste serviço em função da natureza de seu vínculo institucional. São considerados colaboradores: Docentes, Docentes substituto , técnicos administrativos</w:t>
      </w:r>
      <w:r w:rsidDel="00000000" w:rsidR="00000000" w:rsidRPr="00000000">
        <w:rPr>
          <w:sz w:val="24"/>
          <w:szCs w:val="24"/>
          <w:rtl w:val="0"/>
        </w:rPr>
        <w:t xml:space="preserve"> e demais pessoas que podem utilizar os recursos de impressão a depender da autorização da direção de cada unidade do Instituto Federal do Sertão Pernambucano.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720" w:firstLine="0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3 - PÚBLICO ALVO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serviço de </w:t>
      </w:r>
      <w:r w:rsidDel="00000000" w:rsidR="00000000" w:rsidRPr="00000000">
        <w:rPr>
          <w:sz w:val="24"/>
          <w:szCs w:val="24"/>
          <w:rtl w:val="0"/>
        </w:rPr>
        <w:t xml:space="preserve">Impressão</w:t>
      </w:r>
      <w:r w:rsidDel="00000000" w:rsidR="00000000" w:rsidRPr="00000000">
        <w:rPr>
          <w:sz w:val="24"/>
          <w:szCs w:val="24"/>
          <w:rtl w:val="0"/>
        </w:rPr>
        <w:t xml:space="preserve"> é disponibilizado para: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Subtitle"/>
        <w:ind w:left="720" w:firstLine="0"/>
        <w:jc w:val="both"/>
        <w:rPr>
          <w:color w:val="000000"/>
          <w:sz w:val="24"/>
          <w:szCs w:val="24"/>
        </w:rPr>
      </w:pPr>
      <w:bookmarkStart w:colFirst="0" w:colLast="0" w:name="_85txb6t606y0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3.1 - Servidores docentes e técnicos administrativos ativos;</w:t>
      </w:r>
    </w:p>
    <w:p w:rsidR="00000000" w:rsidDel="00000000" w:rsidP="00000000" w:rsidRDefault="00000000" w:rsidRPr="00000000" w14:paraId="0000001E">
      <w:pPr>
        <w:pStyle w:val="Subtitle"/>
        <w:ind w:left="720" w:firstLine="0"/>
        <w:jc w:val="both"/>
        <w:rPr/>
      </w:pPr>
      <w:bookmarkStart w:colFirst="0" w:colLast="0" w:name="_85txb6t606y0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3.2 - Colaboradores durante a vigência de seu vínculo institucional.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Title"/>
        <w:jc w:val="both"/>
        <w:rPr>
          <w:b w:val="1"/>
          <w:sz w:val="24"/>
          <w:szCs w:val="24"/>
        </w:rPr>
      </w:pPr>
      <w:bookmarkStart w:colFirst="0" w:colLast="0" w:name="_9cxf1jh06sag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4 - DIRETRIZES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Subtitle"/>
        <w:ind w:left="720" w:firstLine="0"/>
        <w:jc w:val="both"/>
        <w:rPr>
          <w:color w:val="000000"/>
          <w:sz w:val="24"/>
          <w:szCs w:val="24"/>
        </w:rPr>
      </w:pPr>
      <w:bookmarkStart w:colFirst="0" w:colLast="0" w:name="_hjisz7ldf44c" w:id="2"/>
      <w:bookmarkEnd w:id="2"/>
      <w:r w:rsidDel="00000000" w:rsidR="00000000" w:rsidRPr="00000000">
        <w:rPr>
          <w:color w:val="000000"/>
          <w:sz w:val="24"/>
          <w:szCs w:val="24"/>
          <w:rtl w:val="0"/>
        </w:rPr>
        <w:t xml:space="preserve">4.1 -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 serviço de Impressão destina-se exclusivamente a atividades de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cunho institucional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3">
      <w:pPr>
        <w:pStyle w:val="Subtitle"/>
        <w:ind w:left="720" w:firstLine="0"/>
        <w:jc w:val="both"/>
        <w:rPr>
          <w:color w:val="000000"/>
          <w:sz w:val="24"/>
          <w:szCs w:val="24"/>
        </w:rPr>
      </w:pPr>
      <w:bookmarkStart w:colFirst="0" w:colLast="0" w:name="_vijps4fh2h2d" w:id="3"/>
      <w:bookmarkEnd w:id="3"/>
      <w:r w:rsidDel="00000000" w:rsidR="00000000" w:rsidRPr="00000000">
        <w:rPr>
          <w:color w:val="000000"/>
          <w:sz w:val="24"/>
          <w:szCs w:val="24"/>
          <w:rtl w:val="0"/>
        </w:rPr>
        <w:t xml:space="preserve">4.2 - Imprimir documentos preferencialmente em frente e verso;</w:t>
      </w:r>
    </w:p>
    <w:p w:rsidR="00000000" w:rsidDel="00000000" w:rsidP="00000000" w:rsidRDefault="00000000" w:rsidRPr="00000000" w14:paraId="00000024">
      <w:pPr>
        <w:pStyle w:val="Subtitle"/>
        <w:ind w:left="720" w:firstLine="0"/>
        <w:jc w:val="both"/>
        <w:rPr>
          <w:color w:val="000000"/>
          <w:sz w:val="24"/>
          <w:szCs w:val="24"/>
        </w:rPr>
      </w:pPr>
      <w:bookmarkStart w:colFirst="0" w:colLast="0" w:name="_hjisz7ldf44c" w:id="2"/>
      <w:bookmarkEnd w:id="2"/>
      <w:r w:rsidDel="00000000" w:rsidR="00000000" w:rsidRPr="00000000">
        <w:rPr>
          <w:color w:val="000000"/>
          <w:sz w:val="24"/>
          <w:szCs w:val="24"/>
          <w:rtl w:val="0"/>
        </w:rPr>
        <w:t xml:space="preserve">4.3 - Deve-se a priori imprimir em modo econômico;</w:t>
      </w:r>
    </w:p>
    <w:p w:rsidR="00000000" w:rsidDel="00000000" w:rsidP="00000000" w:rsidRDefault="00000000" w:rsidRPr="00000000" w14:paraId="00000025">
      <w:pPr>
        <w:pStyle w:val="Subtitle"/>
        <w:ind w:left="720" w:firstLine="0"/>
        <w:jc w:val="both"/>
        <w:rPr>
          <w:color w:val="000000"/>
          <w:sz w:val="24"/>
          <w:szCs w:val="24"/>
        </w:rPr>
      </w:pPr>
      <w:bookmarkStart w:colFirst="0" w:colLast="0" w:name="_hjisz7ldf44c" w:id="2"/>
      <w:bookmarkEnd w:id="2"/>
      <w:r w:rsidDel="00000000" w:rsidR="00000000" w:rsidRPr="00000000">
        <w:rPr>
          <w:color w:val="000000"/>
          <w:sz w:val="24"/>
          <w:szCs w:val="24"/>
          <w:rtl w:val="0"/>
        </w:rPr>
        <w:t xml:space="preserve">4.4 - Deve-se buscar a tramitação de processos administrativos sempre na forma eletrônica, fazendo uso da impressão apenas nos casos onde se requer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assinatura manual  e/ou carimbos impressos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6">
      <w:pPr>
        <w:pStyle w:val="Subtitle"/>
        <w:ind w:left="720" w:firstLine="0"/>
        <w:jc w:val="both"/>
        <w:rPr>
          <w:color w:val="000000"/>
          <w:sz w:val="24"/>
          <w:szCs w:val="24"/>
        </w:rPr>
      </w:pPr>
      <w:bookmarkStart w:colFirst="0" w:colLast="0" w:name="_hjisz7ldf44c" w:id="2"/>
      <w:bookmarkEnd w:id="2"/>
      <w:r w:rsidDel="00000000" w:rsidR="00000000" w:rsidRPr="00000000">
        <w:rPr>
          <w:color w:val="000000"/>
          <w:sz w:val="24"/>
          <w:szCs w:val="24"/>
          <w:rtl w:val="0"/>
        </w:rPr>
        <w:t xml:space="preserve">4.5 - Toda impressão realizada através do serviço deve ser associada a um único usuário;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Subtitle"/>
        <w:ind w:left="720" w:firstLine="0"/>
        <w:jc w:val="both"/>
        <w:rPr>
          <w:color w:val="000000"/>
          <w:sz w:val="24"/>
          <w:szCs w:val="24"/>
        </w:rPr>
      </w:pPr>
      <w:bookmarkStart w:colFirst="0" w:colLast="0" w:name="_hjisz7ldf44c" w:id="2"/>
      <w:bookmarkEnd w:id="2"/>
      <w:r w:rsidDel="00000000" w:rsidR="00000000" w:rsidRPr="00000000">
        <w:rPr>
          <w:color w:val="000000"/>
          <w:sz w:val="24"/>
          <w:szCs w:val="24"/>
          <w:rtl w:val="0"/>
        </w:rPr>
        <w:t xml:space="preserve">4.6 - Informações sobre o número de páginas e título dos documentos, assim como data e hora da impressão, assim como o usuário responsável, são registradas e mantidas por 1 ano;</w:t>
      </w:r>
    </w:p>
    <w:p w:rsidR="00000000" w:rsidDel="00000000" w:rsidP="00000000" w:rsidRDefault="00000000" w:rsidRPr="00000000" w14:paraId="00000028">
      <w:pPr>
        <w:pStyle w:val="Subtitle"/>
        <w:ind w:left="720" w:firstLine="0"/>
        <w:jc w:val="both"/>
        <w:rPr>
          <w:color w:val="000000"/>
          <w:sz w:val="24"/>
          <w:szCs w:val="24"/>
        </w:rPr>
      </w:pPr>
      <w:bookmarkStart w:colFirst="0" w:colLast="0" w:name="_hjisz7ldf44c" w:id="2"/>
      <w:bookmarkEnd w:id="2"/>
      <w:r w:rsidDel="00000000" w:rsidR="00000000" w:rsidRPr="00000000">
        <w:rPr>
          <w:color w:val="000000"/>
          <w:sz w:val="24"/>
          <w:szCs w:val="24"/>
          <w:rtl w:val="0"/>
        </w:rPr>
        <w:t xml:space="preserve">4.7 - 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responsável pelo gerenciamento do serviço de impressão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poderá implementar uma política de quotas de impressão,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caso a franquia seja ultrapassada com frequência.</w:t>
      </w:r>
    </w:p>
    <w:p w:rsidR="00000000" w:rsidDel="00000000" w:rsidP="00000000" w:rsidRDefault="00000000" w:rsidRPr="00000000" w14:paraId="00000029">
      <w:pPr>
        <w:ind w:left="72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4.8 O usuário deverá consultar o Setor de Tecnologia da Informação e Comunicação (STIC) para uso de papel diferente do padrão sulfite A4.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Title"/>
        <w:jc w:val="both"/>
        <w:rPr>
          <w:b w:val="1"/>
          <w:sz w:val="24"/>
          <w:szCs w:val="24"/>
        </w:rPr>
      </w:pPr>
      <w:bookmarkStart w:colFirst="0" w:colLast="0" w:name="_74vrrc878sdv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5 - INFRAESTRUTURA DO SERVIÇO DE IMPRESSÃO</w:t>
      </w:r>
    </w:p>
    <w:p w:rsidR="00000000" w:rsidDel="00000000" w:rsidP="00000000" w:rsidRDefault="00000000" w:rsidRPr="00000000" w14:paraId="00000031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Subtitle"/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76" w:lineRule="auto"/>
        <w:ind w:left="720" w:right="0" w:firstLine="0"/>
        <w:jc w:val="both"/>
        <w:rPr>
          <w:color w:val="000000"/>
          <w:sz w:val="24"/>
          <w:szCs w:val="24"/>
        </w:rPr>
      </w:pPr>
      <w:bookmarkStart w:colFirst="0" w:colLast="0" w:name="_hjxmiq66vwc8" w:id="5"/>
      <w:bookmarkEnd w:id="5"/>
      <w:r w:rsidDel="00000000" w:rsidR="00000000" w:rsidRPr="00000000">
        <w:rPr>
          <w:color w:val="000000"/>
          <w:sz w:val="24"/>
          <w:szCs w:val="24"/>
          <w:rtl w:val="0"/>
        </w:rPr>
        <w:t xml:space="preserve">5.1 - As unidades contempladas recebem equipamentos que são contratados na forma de serviço e incluem manutenção de defeitos, fornecimento de toner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 papel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descarte e reciclagem de partes e peças substituídas;</w:t>
      </w:r>
    </w:p>
    <w:p w:rsidR="00000000" w:rsidDel="00000000" w:rsidP="00000000" w:rsidRDefault="00000000" w:rsidRPr="00000000" w14:paraId="00000033">
      <w:pPr>
        <w:pStyle w:val="Subtitle"/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76" w:lineRule="auto"/>
        <w:ind w:left="720" w:right="0" w:firstLine="0"/>
        <w:jc w:val="both"/>
        <w:rPr>
          <w:color w:val="000000"/>
          <w:sz w:val="24"/>
          <w:szCs w:val="24"/>
        </w:rPr>
      </w:pPr>
      <w:bookmarkStart w:colFirst="0" w:colLast="0" w:name="_ta3ggosv2slh" w:id="6"/>
      <w:bookmarkEnd w:id="6"/>
      <w:r w:rsidDel="00000000" w:rsidR="00000000" w:rsidRPr="00000000">
        <w:rPr>
          <w:color w:val="000000"/>
          <w:sz w:val="24"/>
          <w:szCs w:val="24"/>
          <w:rtl w:val="0"/>
        </w:rPr>
        <w:t xml:space="preserve">5.2 - A manutenção das impressoras opera de modo preventiva e preditiva, substituindo insumos antes que gerem parada do serviço (por exemplo, troca de toner);</w:t>
      </w:r>
    </w:p>
    <w:p w:rsidR="00000000" w:rsidDel="00000000" w:rsidP="00000000" w:rsidRDefault="00000000" w:rsidRPr="00000000" w14:paraId="00000034">
      <w:pPr>
        <w:pStyle w:val="Subtitle"/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76" w:lineRule="auto"/>
        <w:ind w:left="720" w:right="0" w:firstLine="0"/>
        <w:jc w:val="both"/>
        <w:rPr>
          <w:color w:val="000000"/>
          <w:sz w:val="24"/>
          <w:szCs w:val="24"/>
        </w:rPr>
      </w:pPr>
      <w:bookmarkStart w:colFirst="0" w:colLast="0" w:name="_3jqqo3lb4ta2" w:id="7"/>
      <w:bookmarkEnd w:id="7"/>
      <w:r w:rsidDel="00000000" w:rsidR="00000000" w:rsidRPr="00000000">
        <w:rPr>
          <w:color w:val="000000"/>
          <w:sz w:val="24"/>
          <w:szCs w:val="24"/>
          <w:rtl w:val="0"/>
        </w:rPr>
        <w:t xml:space="preserve">5.3 - Cada impressora tem um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custo fixo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por página, conforme o tipo de impressão: Monocromática ou Policromática;</w:t>
      </w:r>
    </w:p>
    <w:p w:rsidR="00000000" w:rsidDel="00000000" w:rsidP="00000000" w:rsidRDefault="00000000" w:rsidRPr="00000000" w14:paraId="00000035">
      <w:pPr>
        <w:pStyle w:val="Subtitle"/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76" w:lineRule="auto"/>
        <w:ind w:left="720" w:right="0" w:firstLine="0"/>
        <w:jc w:val="both"/>
        <w:rPr>
          <w:color w:val="000000"/>
          <w:sz w:val="24"/>
          <w:szCs w:val="24"/>
        </w:rPr>
      </w:pPr>
      <w:bookmarkStart w:colFirst="0" w:colLast="0" w:name="_jztll52jkeb5" w:id="8"/>
      <w:bookmarkEnd w:id="8"/>
      <w:r w:rsidDel="00000000" w:rsidR="00000000" w:rsidRPr="00000000">
        <w:rPr>
          <w:color w:val="000000"/>
          <w:sz w:val="24"/>
          <w:szCs w:val="24"/>
          <w:rtl w:val="0"/>
        </w:rPr>
        <w:t xml:space="preserve">5.4 - Poderão ser implementados mecanismos para redução de impressão como limite de páginas de um documento, limite de cópias de documentos, tempo mínimo entre impressões, tempo de descarte 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obrigatoriedade da autorização presencial para início da impressão.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Title"/>
        <w:jc w:val="both"/>
        <w:rPr>
          <w:b w:val="1"/>
          <w:sz w:val="24"/>
          <w:szCs w:val="24"/>
        </w:rPr>
      </w:pPr>
      <w:bookmarkStart w:colFirst="0" w:colLast="0" w:name="_8lgsiyuy0t7n" w:id="9"/>
      <w:bookmarkEnd w:id="9"/>
      <w:r w:rsidDel="00000000" w:rsidR="00000000" w:rsidRPr="00000000">
        <w:rPr>
          <w:b w:val="1"/>
          <w:sz w:val="24"/>
          <w:szCs w:val="24"/>
          <w:rtl w:val="0"/>
        </w:rPr>
        <w:t xml:space="preserve">6 - NORMAS DE GESTÃO</w:t>
      </w:r>
    </w:p>
    <w:p w:rsidR="00000000" w:rsidDel="00000000" w:rsidP="00000000" w:rsidRDefault="00000000" w:rsidRPr="00000000" w14:paraId="0000003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Subtitle"/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76" w:lineRule="auto"/>
        <w:ind w:left="720" w:right="0" w:firstLine="0"/>
        <w:jc w:val="both"/>
        <w:rPr>
          <w:color w:val="000000"/>
          <w:sz w:val="24"/>
          <w:szCs w:val="24"/>
        </w:rPr>
      </w:pPr>
      <w:bookmarkStart w:colFirst="0" w:colLast="0" w:name="_6bv6bh7fercy" w:id="10"/>
      <w:bookmarkEnd w:id="10"/>
      <w:r w:rsidDel="00000000" w:rsidR="00000000" w:rsidRPr="00000000">
        <w:rPr>
          <w:color w:val="000000"/>
          <w:sz w:val="24"/>
          <w:szCs w:val="24"/>
          <w:rtl w:val="0"/>
        </w:rPr>
        <w:t xml:space="preserve">6.1. É de responsabilidade do Setor de Tecnologia da Informação e Comunicação (TIC) a gestão dos serviços de impressão contratados;</w:t>
      </w:r>
    </w:p>
    <w:p w:rsidR="00000000" w:rsidDel="00000000" w:rsidP="00000000" w:rsidRDefault="00000000" w:rsidRPr="00000000" w14:paraId="0000003A">
      <w:pPr>
        <w:pStyle w:val="Subtitle"/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76" w:lineRule="auto"/>
        <w:ind w:left="720" w:right="0" w:firstLine="0"/>
        <w:jc w:val="both"/>
        <w:rPr>
          <w:color w:val="000000"/>
          <w:sz w:val="24"/>
          <w:szCs w:val="24"/>
        </w:rPr>
      </w:pPr>
      <w:bookmarkStart w:colFirst="0" w:colLast="0" w:name="_chdzh4kwny99" w:id="11"/>
      <w:bookmarkEnd w:id="11"/>
      <w:r w:rsidDel="00000000" w:rsidR="00000000" w:rsidRPr="00000000">
        <w:rPr>
          <w:color w:val="000000"/>
          <w:sz w:val="24"/>
          <w:szCs w:val="24"/>
          <w:rtl w:val="0"/>
        </w:rPr>
        <w:t xml:space="preserve">6.2. O Setor de TIC deverá providenciar meios de acesso às impressoras para todos os colaboradores de sua unidade. 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Title"/>
        <w:jc w:val="both"/>
        <w:rPr>
          <w:b w:val="1"/>
          <w:sz w:val="24"/>
          <w:szCs w:val="24"/>
        </w:rPr>
      </w:pPr>
      <w:bookmarkStart w:colFirst="0" w:colLast="0" w:name="_id2gv8yqzfvi" w:id="12"/>
      <w:bookmarkEnd w:id="12"/>
      <w:r w:rsidDel="00000000" w:rsidR="00000000" w:rsidRPr="00000000">
        <w:rPr>
          <w:b w:val="1"/>
          <w:sz w:val="24"/>
          <w:szCs w:val="24"/>
          <w:rtl w:val="0"/>
        </w:rPr>
        <w:t xml:space="preserve">7 - PROCEDIMENTOS OPERACIONAIS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Subtitle"/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76" w:lineRule="auto"/>
        <w:ind w:left="720" w:right="0" w:firstLine="0"/>
        <w:jc w:val="both"/>
        <w:rPr>
          <w:color w:val="000000"/>
          <w:sz w:val="24"/>
          <w:szCs w:val="24"/>
        </w:rPr>
      </w:pPr>
      <w:bookmarkStart w:colFirst="0" w:colLast="0" w:name="_9kezcel7gcpl" w:id="13"/>
      <w:bookmarkEnd w:id="13"/>
      <w:r w:rsidDel="00000000" w:rsidR="00000000" w:rsidRPr="00000000">
        <w:rPr>
          <w:color w:val="000000"/>
          <w:sz w:val="24"/>
          <w:szCs w:val="24"/>
          <w:rtl w:val="0"/>
        </w:rPr>
        <w:t xml:space="preserve">7.1. É de responsabilidade do colaborador a impressão somente dos    documentos relacionados às suas atividades laborais;  </w:t>
      </w:r>
    </w:p>
    <w:p w:rsidR="00000000" w:rsidDel="00000000" w:rsidP="00000000" w:rsidRDefault="00000000" w:rsidRPr="00000000" w14:paraId="0000004C">
      <w:pPr>
        <w:pStyle w:val="Subtitle"/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76" w:lineRule="auto"/>
        <w:ind w:left="720" w:right="0" w:firstLine="0"/>
        <w:jc w:val="both"/>
        <w:rPr>
          <w:color w:val="000000"/>
          <w:sz w:val="24"/>
          <w:szCs w:val="24"/>
        </w:rPr>
      </w:pPr>
      <w:bookmarkStart w:colFirst="0" w:colLast="0" w:name="_9cfdaekbgziv" w:id="14"/>
      <w:bookmarkEnd w:id="14"/>
      <w:r w:rsidDel="00000000" w:rsidR="00000000" w:rsidRPr="00000000">
        <w:rPr>
          <w:color w:val="000000"/>
          <w:sz w:val="24"/>
          <w:szCs w:val="24"/>
          <w:rtl w:val="0"/>
        </w:rPr>
        <w:t xml:space="preserve">7.2. É de responsabilidade do colaborador manter o sigilo de sua senha de    acesso à impressora;</w:t>
      </w:r>
    </w:p>
    <w:p w:rsidR="00000000" w:rsidDel="00000000" w:rsidP="00000000" w:rsidRDefault="00000000" w:rsidRPr="00000000" w14:paraId="0000004D">
      <w:pPr>
        <w:pStyle w:val="Subtitle"/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76" w:lineRule="auto"/>
        <w:ind w:left="720" w:right="0" w:firstLine="0"/>
        <w:jc w:val="both"/>
        <w:rPr>
          <w:color w:val="000000"/>
          <w:sz w:val="24"/>
          <w:szCs w:val="24"/>
          <w:highlight w:val="yellow"/>
        </w:rPr>
      </w:pPr>
      <w:bookmarkStart w:colFirst="0" w:colLast="0" w:name="_tbi20by8iqle" w:id="15"/>
      <w:bookmarkEnd w:id="15"/>
      <w:r w:rsidDel="00000000" w:rsidR="00000000" w:rsidRPr="00000000">
        <w:rPr>
          <w:color w:val="000000"/>
          <w:sz w:val="24"/>
          <w:szCs w:val="24"/>
          <w:rtl w:val="0"/>
        </w:rPr>
        <w:t xml:space="preserve">7.3. O colaborador deverá reportar as falhas de impressão (borrada, torta, papel amassado, etc.) </w:t>
      </w:r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ao Setor de TIC.</w:t>
      </w:r>
    </w:p>
    <w:p w:rsidR="00000000" w:rsidDel="00000000" w:rsidP="00000000" w:rsidRDefault="00000000" w:rsidRPr="00000000" w14:paraId="0000004E">
      <w:pPr>
        <w:pStyle w:val="Subtitle"/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76" w:lineRule="auto"/>
        <w:ind w:left="720" w:right="0" w:firstLine="0"/>
        <w:jc w:val="both"/>
        <w:rPr>
          <w:color w:val="000000"/>
          <w:sz w:val="24"/>
          <w:szCs w:val="24"/>
        </w:rPr>
      </w:pPr>
      <w:bookmarkStart w:colFirst="0" w:colLast="0" w:name="_e5tska7dc2t6" w:id="16"/>
      <w:bookmarkEnd w:id="16"/>
      <w:r w:rsidDel="00000000" w:rsidR="00000000" w:rsidRPr="00000000">
        <w:rPr>
          <w:color w:val="000000"/>
          <w:sz w:val="24"/>
          <w:szCs w:val="24"/>
          <w:rtl w:val="0"/>
        </w:rPr>
        <w:t xml:space="preserve">7.4. Utilizar a impressora colorida somente para documentos que necessitem de impressão colorida.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Subtitle"/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76" w:lineRule="auto"/>
        <w:ind w:left="720" w:right="0" w:firstLine="0"/>
        <w:jc w:val="both"/>
        <w:rPr/>
      </w:pPr>
      <w:bookmarkStart w:colFirst="0" w:colLast="0" w:name="_onhtej6e5qeh" w:id="17"/>
      <w:bookmarkEnd w:id="17"/>
      <w:r w:rsidDel="00000000" w:rsidR="00000000" w:rsidRPr="00000000">
        <w:rPr>
          <w:color w:val="000000"/>
          <w:sz w:val="24"/>
          <w:szCs w:val="24"/>
          <w:rtl w:val="0"/>
        </w:rPr>
        <w:t xml:space="preserve">7.5 -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 usuário fica responsável por zelar pelo bom uso do equipamento e não poderá realizar quaisquer alterações nas configurações das impressoras.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Sérgio Manuel Pão Mole Bento" w:id="0" w:date="2019-06-13T13:53:58Z"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Princípios da Eficiência, Eficácia e Economicidade na Administração Pública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governodigital.gov.br/documentos-e-arquivos/Boas%20Praticas%20orientacoes%20e%20vedacoes%20para%20contratacao%20de%20Servicos%20de%20Outsourcing%20de%20Impressao%20-rev.%201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