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  <w:bookmarkStart w:id="0" w:name="_gjdgxs"/>
      <w:bookmarkStart w:id="1" w:name="_gjdgxs"/>
      <w:bookmarkEnd w:id="1"/>
    </w:p>
    <w:p>
      <w:pPr>
        <w:pStyle w:val="LOnormal"/>
        <w:widowControl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>Setor Interessado</w:t>
      </w:r>
      <w:r>
        <w:rPr>
          <w:rFonts w:eastAsia="Times New Roman" w:cs="Times New Roman" w:ascii="Helvetica" w:hAnsi="Helvetica"/>
          <w:b w:val="false"/>
          <w:bCs w:val="false"/>
          <w:color w:val="000000"/>
          <w:sz w:val="22"/>
          <w:szCs w:val="22"/>
        </w:rPr>
        <w:t xml:space="preserve">: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0"/>
          <w:sz w:val="24"/>
          <w:szCs w:val="24"/>
          <w:lang w:val="pt-BR" w:eastAsia="zh-CN" w:bidi="hi-IN"/>
        </w:rPr>
        <w:t>Coordenação de Qualidade de Vida, Saúde e Segurança</w:t>
      </w:r>
    </w:p>
    <w:p>
      <w:pPr>
        <w:pStyle w:val="LOnormal"/>
        <w:widowControl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pt-BR" w:eastAsia="zh-CN" w:bidi="hi-IN"/>
        </w:rPr>
        <w:t xml:space="preserve">Unidade Orçamentária: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Reitoria e campi do IF Sertão – PE</w:t>
      </w:r>
    </w:p>
    <w:p>
      <w:pPr>
        <w:pStyle w:val="LOnormal"/>
        <w:widowControl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LOnormal"/>
        <w:widowControl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widowControl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widowControl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ab/>
        <w:t>AUTORIZAÇÃO PARA ABERTURA DE PROCESSO LICITATÓRIO E DESIGNAÇÃO DE PREGOEIRO E EQUIPE DE APOIO</w:t>
      </w:r>
    </w:p>
    <w:p>
      <w:pPr>
        <w:pStyle w:val="LOnormal"/>
        <w:widowControl/>
        <w:jc w:val="center"/>
        <w:rPr>
          <w:rFonts w:ascii="Times New Roman" w:hAnsi="Times New Roman" w:eastAsia="Times New Roman" w:cs="Times New Roman"/>
          <w:b/>
          <w:b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</w:r>
    </w:p>
    <w:p>
      <w:pPr>
        <w:pStyle w:val="LOnormal"/>
        <w:widowControl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ab/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</w:rPr>
        <w:tab/>
        <w:t>Autorizo e justifico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a instauração do procedimento licitatório, nos termos do inciso V do art. 8° do Decreto Federal n° 10.024/2019 e demais normas pertinentes, como Órgão gerenciador, através do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single"/>
          <w:lang w:val="pt-BR" w:eastAsia="zh-CN" w:bidi="hi-IN"/>
        </w:rPr>
        <w:t>Pregão n° 05/2021, (</w:t>
      </w:r>
      <w:r>
        <w:rPr>
          <w:rFonts w:eastAsia="Times New Roman" w:cs="Times New Roman" w:ascii="Times New Roman" w:hAnsi="Times New Roman"/>
          <w:b w:val="false"/>
          <w:i w:val="false"/>
          <w:color w:val="auto"/>
          <w:kern w:val="0"/>
          <w:sz w:val="24"/>
          <w:szCs w:val="24"/>
          <w:u w:val="single"/>
          <w:lang w:val="pt-BR" w:eastAsia="zh-CN" w:bidi="hi-IN"/>
        </w:rPr>
        <w:t xml:space="preserve">Contratação de empresa especializada para manutenção e recarga de extintores para atender as demandas dos campi e Reitoria do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single"/>
          <w:lang w:val="pt-BR" w:eastAsia="zh-CN" w:bidi="hi-IN"/>
        </w:rPr>
        <w:t>IF SERTÃO – PE)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zh-CN" w:bidi="hi-IN"/>
        </w:rPr>
        <w:t>, presente no Processo Administrativo, que vai registrado com o n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u w:val="none"/>
          <w:lang w:val="pt-BR" w:eastAsia="zh-CN" w:bidi="hi-IN"/>
        </w:rPr>
        <w:t xml:space="preserve">°  </w:t>
      </w:r>
      <w:r>
        <w:rPr>
          <w:rFonts w:eastAsia="Times New Roman" w:cs="Times New Roman" w:ascii="Times New Roman" w:hAnsi="Times New Roman"/>
          <w:b/>
          <w:i w:val="false"/>
          <w:color w:val="auto"/>
          <w:kern w:val="0"/>
          <w:sz w:val="24"/>
          <w:szCs w:val="24"/>
          <w:lang w:val="pt-BR" w:eastAsia="zh-CN" w:bidi="hi-IN"/>
        </w:rPr>
        <w:t>23302.000236.2021-80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olor w:val="auto"/>
          <w:kern w:val="0"/>
          <w:sz w:val="24"/>
          <w:szCs w:val="24"/>
          <w:u w:val="none"/>
          <w:lang w:val="pt-BR" w:eastAsia="zh-CN" w:bidi="hi-IN"/>
        </w:rPr>
        <w:t>.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</w:rPr>
        <w:tab/>
      </w:r>
    </w:p>
    <w:p>
      <w:pPr>
        <w:pStyle w:val="LOnormal"/>
        <w:ind w:firstLine="709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Designo </w:t>
      </w:r>
      <w:r>
        <w:rPr>
          <w:rFonts w:eastAsia="Times New Roman" w:cs="Times New Roman" w:ascii="Times New Roman" w:hAnsi="Times New Roman"/>
        </w:rPr>
        <w:t>os servidores abaixo</w:t>
      </w:r>
      <w:r>
        <w:rPr/>
        <w:t xml:space="preserve"> para atuar como Pregoeiro e sua Equipe de Apoio:</w:t>
      </w:r>
    </w:p>
    <w:p>
      <w:pPr>
        <w:pStyle w:val="LOnormal"/>
        <w:ind w:firstLine="709"/>
        <w:jc w:val="both"/>
        <w:rPr/>
      </w:pPr>
      <w:r>
        <w:rPr/>
      </w:r>
    </w:p>
    <w:tbl>
      <w:tblPr>
        <w:tblStyle w:val="Table1"/>
        <w:tblW w:w="922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6"/>
        <w:gridCol w:w="1305"/>
        <w:gridCol w:w="4234"/>
      </w:tblGrid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Servidor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SIAPE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Função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/>
            </w:pPr>
            <w:bookmarkStart w:id="2" w:name="docs-internal-guid-aff8d9e6-7fff-65c4-79"/>
            <w:bookmarkEnd w:id="2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2"/>
                <w:u w:val="none"/>
                <w:effect w:val="none"/>
              </w:rPr>
              <w:t xml:space="preserve">Silvanio Antonio de Carvalho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2"/>
                <w:u w:val="none"/>
                <w:effect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2"/>
                <w:u w:val="none"/>
                <w:effect w:val="none"/>
              </w:rPr>
              <w:t xml:space="preserve">1810587 </w:t>
            </w:r>
            <w:r>
              <w:rPr>
                <w:rFonts w:ascii="Calibri" w:hAnsi="Calibri"/>
                <w:b w:val="false"/>
                <w:i w:val="false"/>
                <w:color w:val="000000"/>
                <w:kern w:val="2"/>
                <w:sz w:val="24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Pregoeiro</w:t>
            </w:r>
          </w:p>
          <w:p>
            <w:pPr>
              <w:pStyle w:val="LOnormal"/>
              <w:jc w:val="center"/>
              <w:rPr/>
            </w:pPr>
            <w:r>
              <w:rPr/>
              <w:t>Portaria: nº 792 de 10 de dezembro de 2020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bookmarkStart w:id="3" w:name="docs-internal-guid-a7de001d-7fff-6c1e-45"/>
            <w:bookmarkEnd w:id="3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>Franklin Torres Brandão</w:t>
            </w:r>
          </w:p>
          <w:p>
            <w:pPr>
              <w:pStyle w:val="LOnormal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>1786972</w:t>
            </w:r>
            <w:r>
              <w:rPr/>
              <w:t xml:space="preserve"> </w:t>
            </w: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Equipe de Apoio</w:t>
            </w:r>
          </w:p>
          <w:p>
            <w:pPr>
              <w:pStyle w:val="LOnormal"/>
              <w:jc w:val="center"/>
              <w:rPr/>
            </w:pPr>
            <w:r>
              <w:rPr/>
              <w:t>Portaria: nº 792 de 10 de dezembro de 2020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bookmarkStart w:id="4" w:name="docs-internal-guid-def91d7b-7fff-8d7f-7f"/>
            <w:bookmarkEnd w:id="4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Gerson de Alencar Lima -</w:t>
            </w:r>
            <w:r>
              <w:rPr/>
              <w:t xml:space="preserve"> </w:t>
            </w:r>
          </w:p>
          <w:p>
            <w:pPr>
              <w:pStyle w:val="LOnormal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1881324</w:t>
            </w:r>
          </w:p>
        </w:tc>
        <w:tc>
          <w:tcPr>
            <w:tcW w:w="4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0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bookmarkStart w:id="5" w:name="docs-internal-guid-676fe34e-7fff-b490-85"/>
            <w:bookmarkEnd w:id="5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Franco Pereira dos Santos</w:t>
            </w:r>
            <w:r>
              <w:rPr/>
              <w:t xml:space="preserve"> </w:t>
            </w:r>
          </w:p>
          <w:p>
            <w:pPr>
              <w:pStyle w:val="LOnormal"/>
              <w:jc w:val="both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1802179</w:t>
            </w:r>
          </w:p>
        </w:tc>
        <w:tc>
          <w:tcPr>
            <w:tcW w:w="4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</w:rPr>
        <w:tab/>
        <w:t xml:space="preserve">O presente Ato Administrativo ficará condicionado a existência de análise e parecer favorável da Assessoria Jurídica junto ao IF Sertão – PE e, ainda ao cumprimento de todas as determinações legais que regem as Contratações Públicas. </w:t>
      </w:r>
    </w:p>
    <w:p>
      <w:pPr>
        <w:pStyle w:val="LOnormal"/>
        <w:widowControl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spacing w:lineRule="auto" w:line="276" w:before="0" w:after="20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Petrolina-PE, 26 de abril de 2021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Maria Leopoldina Veras Camelo</w:t>
      </w:r>
    </w:p>
    <w:p>
      <w:pPr>
        <w:pStyle w:val="LOnormal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Ordenadora de Despesa</w:t>
      </w:r>
    </w:p>
    <w:p>
      <w:pPr>
        <w:pStyle w:val="Normal"/>
        <w:jc w:val="center"/>
        <w:rPr>
          <w:color w:val="000000"/>
        </w:rPr>
      </w:pPr>
      <w:bookmarkStart w:id="6" w:name="docs-internal-guid-c8b9bdec-7fff-1047-b7"/>
      <w:bookmarkEnd w:id="6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Decreto Presidencial de 13 de abril de 2020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color w:val="000000"/>
        </w:rPr>
        <w:t>Reitoria /IF Sertão – PE</w:t>
      </w:r>
    </w:p>
    <w:p>
      <w:pPr>
        <w:pStyle w:val="LOnormal"/>
        <w:spacing w:lineRule="auto" w:line="240" w:before="120" w:after="120"/>
        <w:jc w:val="center"/>
        <w:rPr>
          <w:rFonts w:ascii="Times New Roman" w:hAnsi="Times New Roman" w:eastAsia="Times New Roman" w:cs="Times New Roman"/>
          <w:i/>
          <w:i/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002" w:header="794" w:top="170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Bdr>
        <w:top w:val="single" w:sz="4" w:space="1" w:color="800000"/>
      </w:pBdr>
      <w:tabs>
        <w:tab w:val="clear" w:pos="720"/>
        <w:tab w:val="center" w:pos="4819" w:leader="none"/>
        <w:tab w:val="right" w:pos="9638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/>
      <w:ind w:left="-425" w:hanging="0"/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  </w:t>
    </w:r>
    <w:r>
      <w:rPr/>
      <w:drawing>
        <wp:inline distT="0" distB="0" distL="0" distR="0">
          <wp:extent cx="727710" cy="53276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Ministério da Educação</w:t>
    </w:r>
  </w:p>
  <w:p>
    <w:pPr>
      <w:pStyle w:val="LOnormal"/>
      <w:widowControl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Secretaria de Educação Profissional e Tecnológica</w:t>
    </w:r>
  </w:p>
  <w:p>
    <w:pPr>
      <w:pStyle w:val="LOnormal"/>
      <w:widowControl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Instituto Federal de Educação, Ciência e Tecnologia do Sertão Pernambucano</w:t>
    </w:r>
  </w:p>
  <w:p>
    <w:pPr>
      <w:pStyle w:val="LOnormal"/>
      <w:widowControl/>
      <w:jc w:val="center"/>
      <w:rPr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 xml:space="preserve">REITORIA </w:t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LibreOffice/6.4.6.2$Windows_X86_64 LibreOffice_project/0ce51a4fd21bff07a5c061082cc82c5ed232f115</Application>
  <Pages>1</Pages>
  <Words>237</Words>
  <Characters>1321</Characters>
  <CharactersWithSpaces>1552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2021-04-26T11:17:39Z</dcterms:modified>
  <cp:revision>3</cp:revision>
  <dc:subject/>
  <dc:title/>
</cp:coreProperties>
</file>