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4A" w:rsidRDefault="00431562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ANEXO </w:t>
      </w:r>
      <w:r w:rsidR="00510C4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</w:t>
      </w:r>
    </w:p>
    <w:p w:rsidR="00510C4A" w:rsidRDefault="00510C4A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CONTRATO</w:t>
      </w:r>
    </w:p>
    <w:p w:rsidR="00510C4A" w:rsidRDefault="00510C4A" w:rsidP="00510C4A">
      <w:pPr>
        <w:spacing w:after="0"/>
        <w:ind w:right="-1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COMPRA</w:t>
      </w:r>
    </w:p>
    <w:p w:rsidR="00146A90" w:rsidRDefault="00146A90" w:rsidP="00510C4A">
      <w:pPr>
        <w:spacing w:after="0"/>
        <w:ind w:right="-17"/>
        <w:jc w:val="center"/>
      </w:pPr>
    </w:p>
    <w:p w:rsidR="00510C4A" w:rsidRDefault="00510C4A" w:rsidP="00510C4A">
      <w:pPr>
        <w:ind w:left="3969" w:right="-1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TERMO DE CONTRATO DE COMPRA Nº ......../...., QUE FAZEM ENTRE SI O IF SERTÃO PE – CAMPI/REITORIA E A EMPRESA .............................................................  </w:t>
      </w:r>
    </w:p>
    <w:p w:rsidR="00146A90" w:rsidRDefault="00146A90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Instituto Federal de Educação, Ciência e Tecnologia do Sertão Pernambucano – Reitoria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com sede na 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>Rua Aristarco Lopes, 240, Centro,  Petrolina-PE</w:t>
      </w:r>
      <w:r>
        <w:rPr>
          <w:rStyle w:val="Fontepargpadro2"/>
          <w:rFonts w:ascii="Times New Roman" w:eastAsia="Times New Roman" w:hAnsi="Times New Roman" w:cs="Times New Roman"/>
          <w:b/>
          <w:bCs/>
          <w:color w:val="000000"/>
          <w:lang w:eastAsia="pt-BR"/>
        </w:rPr>
        <w:t>, CEP: 56302-100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TEL/FAX: (087) 2101-2350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inscrito(a) no CNPJ sob o nº 10.830.301/0001-04, neste ato representado pelo(a) Magnífica Reitora Maria Leopoldina Veras Camelo, nomeado(a) 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pelo Decreto Presidencial de 1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3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 xml:space="preserve">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, publicada no DOU de 13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 inscrito(a) no CPF sob o nº 524.252.073-68 portador(a) da Carteira de Identidade nº 10.258.413 SSP/CE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</w:t>
      </w:r>
      <w:r w:rsidRPr="00806B5E">
        <w:rPr>
          <w:rFonts w:ascii="Times New Roman" w:eastAsia="Times New Roman" w:hAnsi="Times New Roman" w:cs="Times New Roman"/>
          <w:b/>
          <w:color w:val="000000"/>
          <w:highlight w:val="yellow"/>
          <w:lang w:eastAsia="pt-BR"/>
        </w:rPr>
        <w:t xml:space="preserve">Processo nº  </w:t>
      </w:r>
      <w:r w:rsidR="00806B5E" w:rsidRPr="00806B5E">
        <w:rPr>
          <w:rFonts w:ascii="Times New Roman" w:hAnsi="Times New Roman" w:cs="Times New Roman"/>
          <w:b/>
          <w:bCs/>
          <w:color w:val="000000"/>
          <w:highlight w:val="yellow"/>
        </w:rPr>
        <w:t>23302.000357.2021-21</w:t>
      </w:r>
      <w:r w:rsidR="00806B5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ascii="Times New Roman" w:eastAsia="Times New Roman" w:hAnsi="Times New Roman" w:cs="Times New Roman"/>
          <w:i/>
          <w:color w:val="030303"/>
          <w:lang w:eastAsia="pt-BR"/>
        </w:rPr>
        <w:t xml:space="preserve">do Decreto nº 7.892, de 23 de janeiro de 2013,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resolvem celebrar o presente Termo de Contrato, 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decorrente do Pregão nº 0</w:t>
      </w:r>
      <w:r w:rsidR="00806B5E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6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/2021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por 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Sistema de Registro de Preços nº  ....../20...,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  mediante as cláusulas e condições a seguir enunciadas.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PRIMEIRA – OBJETO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O objeto do presente Termo de Contrato é a </w:t>
      </w:r>
      <w:r w:rsidR="00806B5E" w:rsidRPr="00806B5E">
        <w:rPr>
          <w:rFonts w:ascii="Times New Roman" w:hAnsi="Times New Roman" w:cs="Times New Roman"/>
          <w:b/>
          <w:highlight w:val="yellow"/>
        </w:rPr>
        <w:t xml:space="preserve">Aquisição de </w:t>
      </w:r>
      <w:r w:rsidR="00806B5E" w:rsidRPr="00806B5E">
        <w:rPr>
          <w:rFonts w:ascii="Times New Roman" w:hAnsi="Times New Roman" w:cs="Times New Roman"/>
          <w:b/>
          <w:bCs/>
          <w:highlight w:val="yellow"/>
        </w:rPr>
        <w:t>EQUIPAMENTOS DE COZINHA INDUSTRIAL</w:t>
      </w:r>
      <w:r w:rsidR="00806B5E" w:rsidRPr="00806B5E">
        <w:rPr>
          <w:rStyle w:val="fontstyle01"/>
          <w:rFonts w:ascii="Times New Roman" w:hAnsi="Times New Roman" w:cs="Times New Roman"/>
          <w:b w:val="0"/>
          <w:highlight w:val="yellow"/>
        </w:rPr>
        <w:t xml:space="preserve"> </w:t>
      </w:r>
      <w:r w:rsidR="00806B5E" w:rsidRPr="00806B5E">
        <w:rPr>
          <w:rStyle w:val="fontstyle01"/>
          <w:rFonts w:ascii="Times New Roman" w:hAnsi="Times New Roman" w:cs="Times New Roman"/>
          <w:highlight w:val="yellow"/>
        </w:rPr>
        <w:t>para atender a Reitoria e os Campi do Instituto Federal de Educação, Ciência e Tecnologia do Sertão Pernambucano</w:t>
      </w:r>
      <w:r w:rsidR="00806B5E" w:rsidRPr="00806B5E">
        <w:rPr>
          <w:rFonts w:ascii="Times New Roman" w:hAnsi="Times New Roman" w:cs="Times New Roman"/>
          <w:b/>
          <w:bCs/>
          <w:highlight w:val="yellow"/>
        </w:rPr>
        <w:t>, conforme condições, quantidades e exigências estabelecidas</w:t>
      </w:r>
      <w:r w:rsidR="00806B5E" w:rsidRPr="00806B5E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e</w:t>
      </w:r>
      <w:r w:rsidRPr="00806B5E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 xml:space="preserve"> 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e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specificado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 xml:space="preserve"> 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(s) nos itens do Termo de Referência, anexo I do edital de Pregão Eletrônico nº 0</w:t>
      </w:r>
      <w:r w:rsidR="00806B5E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6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/2021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Este Termo de Contrato vincula-se ao Edital do Pregão,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identificado no preâmbulo e na proposta vencedora, os quais integram este instrumento, independente de transcrição.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1.3.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Discriminação do objeto:</w:t>
      </w:r>
    </w:p>
    <w:p w:rsidR="00510C4A" w:rsidRDefault="00510C4A" w:rsidP="00510C4A">
      <w:pPr>
        <w:spacing w:before="120" w:after="120" w:line="276" w:lineRule="auto"/>
        <w:jc w:val="both"/>
      </w:pPr>
    </w:p>
    <w:tbl>
      <w:tblPr>
        <w:tblW w:w="8495" w:type="dxa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99"/>
        <w:gridCol w:w="1701"/>
        <w:gridCol w:w="1701"/>
        <w:gridCol w:w="1843"/>
        <w:gridCol w:w="1417"/>
        <w:gridCol w:w="1134"/>
      </w:tblGrid>
      <w:tr w:rsidR="00510C4A" w:rsidTr="00FA4AB6">
        <w:trPr>
          <w:trHeight w:val="723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4AB6" w:rsidRDefault="00FA4AB6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DESCRIÇÃO/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IDENTIFICAÇÃO CATMAT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510C4A" w:rsidTr="00FA4AB6">
        <w:trPr>
          <w:trHeight w:val="369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SEGUNDA – VIGÊNCIA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2.1.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bookmarkStart w:id="0" w:name="__DdeLink__2240_10144028031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prazo de vigência deste Termo de Contrato </w:t>
      </w:r>
      <w:bookmarkEnd w:id="0"/>
      <w:r>
        <w:rPr>
          <w:rFonts w:ascii="Times New Roman" w:eastAsia="Times New Roman" w:hAnsi="Times New Roman" w:cs="Times New Roman"/>
          <w:color w:val="000000"/>
          <w:lang w:eastAsia="pt-BR"/>
        </w:rPr>
        <w:t>ficará adstrito a vigência dos respectivos créditos orçamentários, prorrogável na forma do art. 57, § 1º da Lei nº 8.666 de 1993.</w:t>
      </w:r>
    </w:p>
    <w:p w:rsidR="00510C4A" w:rsidRDefault="00510C4A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TERCEIRA – PREÇO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valor do presente Termo de Contrato é de R$ ............ (...............).</w:t>
      </w:r>
    </w:p>
    <w:p w:rsidR="00510C4A" w:rsidRDefault="00510C4A" w:rsidP="00510C4A">
      <w:pPr>
        <w:suppressAutoHyphens/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10C4A" w:rsidRDefault="00510C4A" w:rsidP="00510C4A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QUARTA – DOTAÇÃO ORÇAMENTÁRIA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4.1.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despesas decorrentes desta contratação estão programadas em dotação orçamentária própria, prevista no orçamento da União, para o exercício de 20...., na classificação abaixo: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Gestão/Unidade: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Fonte: 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Programa de Trabalho: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Elemento de Despesa: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PI:</w:t>
      </w: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QUINTA – PAGAMENTO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prazo para pagamento e demais condições a ele referentes enco</w:t>
      </w:r>
      <w:r w:rsidR="00806B5E">
        <w:rPr>
          <w:rFonts w:ascii="Times New Roman" w:eastAsia="Times New Roman" w:hAnsi="Times New Roman" w:cs="Times New Roman"/>
          <w:color w:val="000000"/>
          <w:lang w:eastAsia="pt-BR"/>
        </w:rPr>
        <w:t>ntram-se no Termo de Referência, anexa ao Edital.</w:t>
      </w:r>
      <w:bookmarkStart w:id="1" w:name="_GoBack"/>
      <w:bookmarkEnd w:id="1"/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ab/>
        <w:t>CLÁUSULA SEXTA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REAJUSTE 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As regras </w:t>
      </w:r>
      <w:r>
        <w:rPr>
          <w:rFonts w:ascii="Times New Roman" w:eastAsia="Arial" w:hAnsi="Times New Roman" w:cs="Times New Roman"/>
          <w:color w:val="000000"/>
          <w:lang w:eastAsia="pt-BR"/>
        </w:rPr>
        <w:t>acerca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 reajuste do valor contratual são as estabelecidas no Termo de Referência, anexo a</w:t>
      </w:r>
      <w:r w:rsidR="00806B5E">
        <w:rPr>
          <w:rFonts w:ascii="Times New Roman" w:eastAsia="Times New Roman" w:hAnsi="Times New Roman" w:cs="Times New Roman"/>
          <w:color w:val="000000"/>
          <w:lang w:eastAsia="pt-BR"/>
        </w:rPr>
        <w:t>o Edital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>
        <w:rPr>
          <w:rFonts w:ascii="Arial" w:hAnsi="Arial" w:cs="Arial"/>
          <w:i/>
          <w:color w:val="030303"/>
        </w:rPr>
        <w:lastRenderedPageBreak/>
        <w:t>7.</w:t>
      </w:r>
      <w:r>
        <w:rPr>
          <w:rFonts w:ascii="Arial" w:hAnsi="Arial" w:cs="Arial"/>
          <w:i/>
          <w:color w:val="030303"/>
        </w:rPr>
        <w:tab/>
      </w:r>
      <w:r>
        <w:rPr>
          <w:rFonts w:ascii="Times New Roman" w:hAnsi="Times New Roman"/>
          <w:color w:val="030303"/>
          <w:sz w:val="22"/>
          <w:szCs w:val="22"/>
        </w:rPr>
        <w:t>CLÁUSULA SÉTIMA – GARANTIA DE EXECUÇÃO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 w:rsidRPr="0050177E">
        <w:rPr>
          <w:rFonts w:ascii="Times New Roman" w:eastAsia="Times New Roman" w:hAnsi="Times New Roman"/>
          <w:bCs w:val="0"/>
          <w:color w:val="030303"/>
          <w:sz w:val="22"/>
          <w:szCs w:val="22"/>
        </w:rPr>
        <w:t>7.1.</w:t>
      </w:r>
      <w:r>
        <w:rPr>
          <w:rFonts w:ascii="Times New Roman" w:eastAsia="Times New Roman" w:hAnsi="Times New Roman"/>
          <w:b w:val="0"/>
          <w:bCs w:val="0"/>
          <w:color w:val="030303"/>
          <w:sz w:val="22"/>
          <w:szCs w:val="22"/>
        </w:rPr>
        <w:tab/>
        <w:t>Não haverá exigência de garantia de execução para a presente contratação.</w:t>
      </w:r>
    </w:p>
    <w:p w:rsidR="00510C4A" w:rsidRDefault="00510C4A" w:rsidP="00510C4A">
      <w:pPr>
        <w:spacing w:before="120" w:after="120" w:line="276" w:lineRule="auto"/>
        <w:jc w:val="both"/>
        <w:rPr>
          <w:b/>
          <w:bCs/>
          <w:color w:val="000000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OITAVA – ENTREGA E RECEBIMENTO DO OBJETO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8.1.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condições de entrega e recebimento do objeto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NONA – FISCALIZAÇÃO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9.1.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 fiscalização da execução do objeto será efetuada por Comissão/Representante designado pela CONTRATANTE, na forma estabelecida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DÉCIMA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OBRIGAÇÕES DA CONTRATANTE E DA CONTRATADA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10.1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obrigações da CONTRATANTE e da CONTRATADA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DÉCIMA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PRIMEIRA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SANÇÕES ADMINISTRATIVAS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sanções referentes à execução do contrato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SEGUNDA – RESCISÃO</w:t>
      </w:r>
    </w:p>
    <w:p w:rsidR="00510C4A" w:rsidRDefault="00510C4A" w:rsidP="00510C4A">
      <w:pPr>
        <w:pStyle w:val="Corpodetexto"/>
        <w:jc w:val="both"/>
      </w:pPr>
      <w:r w:rsidRPr="0050177E">
        <w:rPr>
          <w:b/>
          <w:sz w:val="22"/>
          <w:szCs w:val="22"/>
        </w:rPr>
        <w:t>12.1.</w:t>
      </w:r>
      <w:r>
        <w:rPr>
          <w:sz w:val="22"/>
          <w:szCs w:val="22"/>
        </w:rPr>
        <w:tab/>
        <w:t>O presente Termo de Contrato poderá ser rescindido: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amigavelmente, nos termos do art. 79, inciso II,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Os casos de rescisão contratual serão formalmente motivados, assegurando-se à CONTRATADA o direito à prévia e ampla defesa.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12.3.</w:t>
      </w:r>
      <w:r>
        <w:rPr>
          <w:sz w:val="22"/>
          <w:szCs w:val="22"/>
        </w:rPr>
        <w:tab/>
        <w:t>A CONTRATADA reconhece os direitos da CONTRATANTE em caso de rescisão administrativa prevista no art. 77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lastRenderedPageBreak/>
        <w:t>12.4.</w:t>
      </w:r>
      <w:r>
        <w:rPr>
          <w:sz w:val="22"/>
          <w:szCs w:val="22"/>
        </w:rPr>
        <w:tab/>
        <w:t>O termo de rescisão será precedido de Relatório indicativo dos seguintes aspectos, conforme o caso: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12.4.1.</w:t>
      </w:r>
      <w:r>
        <w:rPr>
          <w:sz w:val="22"/>
          <w:szCs w:val="22"/>
        </w:rPr>
        <w:tab/>
        <w:t>Balanço dos eventos contratuais já cumpridos ou parcialmente cumpridos;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12.4.2.</w:t>
      </w:r>
      <w:r>
        <w:rPr>
          <w:sz w:val="22"/>
          <w:szCs w:val="22"/>
        </w:rPr>
        <w:tab/>
        <w:t>Relação dos pagamentos já efetuados e ainda devidos;</w:t>
      </w:r>
    </w:p>
    <w:p w:rsidR="00510C4A" w:rsidRDefault="00510C4A" w:rsidP="00510C4A">
      <w:pPr>
        <w:pStyle w:val="Corpodetexto"/>
        <w:ind w:left="567"/>
        <w:jc w:val="both"/>
        <w:rPr>
          <w:sz w:val="22"/>
          <w:szCs w:val="22"/>
        </w:rPr>
      </w:pPr>
      <w:r w:rsidRPr="0050177E">
        <w:rPr>
          <w:b/>
          <w:sz w:val="22"/>
          <w:szCs w:val="22"/>
        </w:rPr>
        <w:t>12.4.3.</w:t>
      </w:r>
      <w:r>
        <w:rPr>
          <w:sz w:val="22"/>
          <w:szCs w:val="22"/>
        </w:rPr>
        <w:tab/>
        <w:t>Indenizações e multas.</w:t>
      </w:r>
    </w:p>
    <w:p w:rsidR="00FA4AB6" w:rsidRDefault="00FA4AB6" w:rsidP="00510C4A">
      <w:pPr>
        <w:pStyle w:val="Corpodetexto"/>
        <w:ind w:left="567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TERCEIRA– VEDAÇÕES</w:t>
      </w:r>
      <w:r w:rsidR="00FA4AB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E PERMISSÔES</w:t>
      </w:r>
    </w:p>
    <w:p w:rsidR="00510C4A" w:rsidRPr="00FA4AB6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13.1.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A4AB6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="0050177E" w:rsidRPr="00FA4AB6">
        <w:rPr>
          <w:rFonts w:ascii="Times New Roman" w:hAnsi="Times New Roman" w:cs="Times New Roman"/>
        </w:rPr>
        <w:t>É vedado à CONTRATADA interromper a execução dos serviços sob alegação de inadimplemento por parte da CONTRATANTE, salvo nos casos previstos em lei.</w:t>
      </w:r>
    </w:p>
    <w:p w:rsidR="0050177E" w:rsidRPr="00FA4AB6" w:rsidRDefault="0050177E" w:rsidP="00FA4AB6">
      <w:pPr>
        <w:pStyle w:val="Nivel01Titulo"/>
        <w:tabs>
          <w:tab w:val="clear" w:pos="567"/>
          <w:tab w:val="left" w:pos="0"/>
        </w:tabs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b/>
          <w:sz w:val="22"/>
          <w:szCs w:val="22"/>
        </w:rPr>
        <w:t>13.2.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ab/>
        <w:t xml:space="preserve">É permitido à CONTRATADA caucionar ou utilizar este Termo de Contrato para qualquer operação financeira, nos termos e de acordo com os procedimentos previstos na Instrução Normativa SEGES/ME nº 53, de 8 de </w:t>
      </w:r>
      <w:r w:rsidR="000456CC" w:rsidRPr="00FA4AB6">
        <w:rPr>
          <w:rStyle w:val="fontstyle01"/>
          <w:rFonts w:ascii="Times New Roman" w:hAnsi="Times New Roman" w:cs="Times New Roman"/>
          <w:sz w:val="22"/>
          <w:szCs w:val="22"/>
        </w:rPr>
        <w:t>julho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 xml:space="preserve"> de 2020.</w:t>
      </w:r>
    </w:p>
    <w:p w:rsidR="00510C4A" w:rsidRPr="00FA4AB6" w:rsidRDefault="0050177E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13.2</w:t>
      </w:r>
      <w:r w:rsidR="00510C4A" w:rsidRPr="00FA4AB6">
        <w:rPr>
          <w:rStyle w:val="fontstyle01"/>
          <w:rFonts w:ascii="Times New Roman" w:hAnsi="Times New Roman" w:cs="Times New Roman"/>
          <w:sz w:val="22"/>
          <w:szCs w:val="22"/>
        </w:rPr>
        <w:t>.1</w:t>
      </w:r>
      <w:r w:rsidR="00510C4A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</w:t>
      </w:r>
      <w:r w:rsidR="00FA4AB6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2020;</w:t>
      </w:r>
    </w:p>
    <w:p w:rsidR="00510C4A" w:rsidRDefault="00510C4A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</w:t>
      </w:r>
      <w:r w:rsidR="0050177E" w:rsidRPr="00FA4AB6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.2.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0177E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.</w:t>
      </w:r>
    </w:p>
    <w:p w:rsidR="00FA4AB6" w:rsidRPr="00FA4AB6" w:rsidRDefault="00FA4AB6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14.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</w:r>
      <w:r>
        <w:rPr>
          <w:rFonts w:ascii="Times New Roman" w:hAnsi="Times New Roman" w:cs="Times New Roman"/>
          <w:b/>
          <w:bCs/>
          <w:color w:val="030303"/>
        </w:rPr>
        <w:t>CLÁUSULA DÉCIMA QUARTA – ALTERAÇÕES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14.1.</w:t>
      </w:r>
      <w:r>
        <w:rPr>
          <w:rFonts w:ascii="Times New Roman" w:hAnsi="Times New Roman" w:cs="Times New Roman"/>
          <w:color w:val="030303"/>
        </w:rPr>
        <w:tab/>
        <w:t>Eventuais alterações contratuais reger-se-ão pela disciplina do art. 65 da Lei nº 8.666, de 1993.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14.2.</w:t>
      </w:r>
      <w:r>
        <w:rPr>
          <w:rFonts w:ascii="Times New Roman" w:hAnsi="Times New Roman" w:cs="Times New Roman"/>
          <w:color w:val="030303"/>
        </w:rPr>
        <w:tab/>
        <w:t>A CONTRATADA é obrigada a aceitar, nas mesmas condições contratuais, os acréscimos ou supressões que se fizerem necessários, até o limite de 25% (vinte e cinco por cento) do valor inicial atualizado do contrato.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  <w:r w:rsidRPr="0050177E">
        <w:rPr>
          <w:rFonts w:ascii="Times New Roman" w:hAnsi="Times New Roman" w:cs="Times New Roman"/>
          <w:b/>
          <w:color w:val="030303"/>
        </w:rPr>
        <w:t>14.3</w:t>
      </w:r>
      <w:r>
        <w:rPr>
          <w:rFonts w:ascii="Times New Roman" w:hAnsi="Times New Roman" w:cs="Times New Roman"/>
          <w:color w:val="030303"/>
        </w:rPr>
        <w:t>.</w:t>
      </w:r>
      <w:r>
        <w:rPr>
          <w:rFonts w:ascii="Times New Roman" w:hAnsi="Times New Roman" w:cs="Times New Roman"/>
          <w:color w:val="030303"/>
        </w:rPr>
        <w:tab/>
        <w:t>As supressões resultantes de acordo celebrado entre as partes contratantes poderão exceder o limite de 25% (vinte e cinco por cento) do valor inicial atualizado do contrato.</w:t>
      </w:r>
    </w:p>
    <w:p w:rsidR="00FA4AB6" w:rsidRDefault="00FA4AB6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 xml:space="preserve">15.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QUINTA – DOS CASOS OMISSOS.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– Código de Defesa do Consumidor – e normas e princípios gerais dos contratos.</w:t>
      </w:r>
    </w:p>
    <w:p w:rsidR="00510C4A" w:rsidRDefault="00510C4A" w:rsidP="00510C4A">
      <w:pPr>
        <w:spacing w:before="6" w:after="6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16.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  <w:t xml:space="preserve">CLÁUSULA DÉCIMA </w:t>
      </w:r>
      <w:r w:rsidR="00FA4AB6"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SEXTA –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 xml:space="preserve"> PUBLICAÇÃO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Incumbirá à CONTRATANTE providenciar a publicação deste instrumento, por extrato, no Diário Oficial da União, no prazo previsto na Lei nº 8.666, de 1993.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SÉTIMA – FORO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É eleito o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Foro </w:t>
      </w:r>
      <w:r>
        <w:rPr>
          <w:rStyle w:val="Fontepare1gpadre3o"/>
          <w:rFonts w:ascii="Times New Roman" w:eastAsia="Times New Roman" w:hAnsi="Times New Roman" w:cs="Times New Roman"/>
          <w:b/>
          <w:bCs/>
          <w:color w:val="000000"/>
          <w:lang w:eastAsia="pt-BR"/>
        </w:rPr>
        <w:t>da Justiça Federal, Seção Judiciária de Pernambuco, Subseção Judiciária de Petrolina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para dirimir os litígios que decorrerem da execução deste Termo de Contrato que não possam ser compostos pela conciliação, conforme art. 55, §2º da Lei nº 8.666/93.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Para firmeza e validade do pactuado, o presente Termo de Contrato foi lavrado em 2 (duas) vias de igual teor, que, depois de lido e achado em ordem, vai assinado pelos contraentes.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after="120" w:line="360" w:lineRule="auto"/>
        <w:ind w:right="-15"/>
        <w:jc w:val="right"/>
      </w:pPr>
      <w:r>
        <w:rPr>
          <w:rFonts w:ascii="Times New Roman" w:eastAsia="Times New Roman" w:hAnsi="Times New Roman" w:cs="Times New Roman"/>
          <w:color w:val="000000"/>
          <w:lang w:eastAsia="pt-BR"/>
        </w:rPr>
        <w:t>...........................................,  .......… de.......................................... de 20..…</w:t>
      </w:r>
    </w:p>
    <w:p w:rsidR="00510C4A" w:rsidRDefault="00510C4A" w:rsidP="00510C4A">
      <w:pPr>
        <w:spacing w:after="120" w:line="360" w:lineRule="auto"/>
        <w:ind w:right="-15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CONTRATANTE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CONTRATADA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TESTEMUNHAS:</w:t>
      </w:r>
    </w:p>
    <w:p w:rsidR="00FA4AB6" w:rsidRPr="00FA4AB6" w:rsidRDefault="00FA4AB6" w:rsidP="00FA4AB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4AB6">
        <w:rPr>
          <w:rFonts w:ascii="Arial" w:hAnsi="Arial" w:cs="Arial"/>
          <w:b/>
          <w:sz w:val="20"/>
          <w:szCs w:val="20"/>
        </w:rPr>
        <w:t>1-</w:t>
      </w:r>
    </w:p>
    <w:p w:rsidR="00FA4AB6" w:rsidRPr="00FA4AB6" w:rsidRDefault="00FA4AB6" w:rsidP="00FA4AB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4AB6">
        <w:rPr>
          <w:rFonts w:ascii="Arial" w:hAnsi="Arial" w:cs="Arial"/>
          <w:b/>
          <w:sz w:val="20"/>
          <w:szCs w:val="20"/>
        </w:rPr>
        <w:t>2-</w:t>
      </w:r>
    </w:p>
    <w:p w:rsidR="00062BB1" w:rsidRPr="00510C4A" w:rsidRDefault="00A30EC5" w:rsidP="00FA4AB6">
      <w:pPr>
        <w:spacing w:after="120"/>
        <w:jc w:val="both"/>
      </w:pPr>
    </w:p>
    <w:sectPr w:rsidR="00062BB1" w:rsidRPr="00510C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C5" w:rsidRDefault="00A30EC5" w:rsidP="006302B8">
      <w:pPr>
        <w:spacing w:after="0" w:line="240" w:lineRule="auto"/>
      </w:pPr>
      <w:r>
        <w:separator/>
      </w:r>
    </w:p>
  </w:endnote>
  <w:endnote w:type="continuationSeparator" w:id="0">
    <w:p w:rsidR="00A30EC5" w:rsidRDefault="00A30EC5" w:rsidP="0063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6302B8" w:rsidRPr="00507FA9" w:rsidRDefault="006302B8" w:rsidP="006302B8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6302B8" w:rsidRPr="002520C9" w:rsidRDefault="000456CC" w:rsidP="006302B8">
    <w:pPr>
      <w:pStyle w:val="Rodap"/>
      <w:jc w:val="center"/>
      <w:rPr>
        <w:b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Modelo de minuta de contrato</w:t>
    </w:r>
    <w:r w:rsidR="006302B8" w:rsidRPr="002520C9">
      <w:rPr>
        <w:rFonts w:ascii="Times New Roman" w:hAnsi="Times New Roman" w:cs="Times New Roman"/>
        <w:b/>
        <w:bCs/>
        <w:sz w:val="16"/>
        <w:szCs w:val="16"/>
      </w:rPr>
      <w:t>: Compras</w:t>
    </w:r>
  </w:p>
  <w:p w:rsidR="006302B8" w:rsidRPr="002520C9" w:rsidRDefault="006302B8" w:rsidP="006302B8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r w:rsidRPr="002520C9">
      <w:rPr>
        <w:rFonts w:ascii="Times New Roman" w:hAnsi="Times New Roman" w:cs="Times New Roman"/>
        <w:b/>
        <w:bCs/>
        <w:sz w:val="16"/>
        <w:szCs w:val="16"/>
      </w:rPr>
      <w:t>Atualização</w:t>
    </w:r>
    <w:r w:rsidR="002520C9" w:rsidRPr="002520C9">
      <w:rPr>
        <w:rFonts w:ascii="Times New Roman" w:hAnsi="Times New Roman" w:cs="Times New Roman"/>
        <w:b/>
        <w:sz w:val="16"/>
        <w:szCs w:val="16"/>
      </w:rPr>
      <w:t xml:space="preserve">:  </w:t>
    </w:r>
    <w:r w:rsidR="00146A90">
      <w:rPr>
        <w:rFonts w:ascii="Times New Roman" w:hAnsi="Times New Roman" w:cs="Times New Roman"/>
        <w:b/>
        <w:sz w:val="16"/>
        <w:szCs w:val="16"/>
      </w:rPr>
      <w:t>julho</w:t>
    </w:r>
    <w:r w:rsidR="002520C9" w:rsidRPr="002520C9">
      <w:rPr>
        <w:rFonts w:ascii="Times New Roman" w:hAnsi="Times New Roman" w:cs="Times New Roman"/>
        <w:b/>
        <w:sz w:val="16"/>
        <w:szCs w:val="16"/>
      </w:rPr>
      <w:t>/</w:t>
    </w:r>
    <w:r w:rsidR="00146A90">
      <w:rPr>
        <w:rFonts w:ascii="Times New Roman" w:hAnsi="Times New Roman" w:cs="Times New Roman"/>
        <w:b/>
        <w:sz w:val="16"/>
        <w:szCs w:val="16"/>
      </w:rPr>
      <w:t>2020</w:t>
    </w:r>
  </w:p>
  <w:p w:rsidR="006302B8" w:rsidRDefault="00630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C5" w:rsidRDefault="00A30EC5" w:rsidP="006302B8">
      <w:pPr>
        <w:spacing w:after="0" w:line="240" w:lineRule="auto"/>
      </w:pPr>
      <w:r>
        <w:separator/>
      </w:r>
    </w:p>
  </w:footnote>
  <w:footnote w:type="continuationSeparator" w:id="0">
    <w:p w:rsidR="00A30EC5" w:rsidRDefault="00A30EC5" w:rsidP="0063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6302B8" w:rsidP="006302B8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5F89FDA9" wp14:editId="4BD51316">
          <wp:simplePos x="0" y="0"/>
          <wp:positionH relativeFrom="column">
            <wp:posOffset>2411095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484A12E6" wp14:editId="5CC3EE93">
          <wp:simplePos x="0" y="0"/>
          <wp:positionH relativeFrom="column">
            <wp:posOffset>4815205</wp:posOffset>
          </wp:positionH>
          <wp:positionV relativeFrom="paragraph">
            <wp:posOffset>-236855</wp:posOffset>
          </wp:positionV>
          <wp:extent cx="949960" cy="866775"/>
          <wp:effectExtent l="0" t="0" r="2540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63A46241" wp14:editId="345A442F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6302B8" w:rsidRPr="00507FA9" w:rsidRDefault="006302B8" w:rsidP="006302B8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6302B8" w:rsidRPr="00507FA9" w:rsidRDefault="006302B8" w:rsidP="006302B8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6302B8" w:rsidRPr="00507FA9" w:rsidRDefault="006302B8" w:rsidP="006302B8">
    <w:pPr>
      <w:pStyle w:val="LO-Normal"/>
      <w:ind w:right="227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6302B8" w:rsidRPr="002520C9" w:rsidRDefault="006302B8" w:rsidP="006302B8">
    <w:pPr>
      <w:widowControl w:val="0"/>
      <w:tabs>
        <w:tab w:val="center" w:pos="11737"/>
      </w:tabs>
      <w:suppressAutoHyphens/>
      <w:ind w:right="227"/>
      <w:jc w:val="center"/>
      <w:textAlignment w:val="baseline"/>
      <w:rPr>
        <w:rFonts w:ascii="Times New Roman" w:hAnsi="Times New Roman" w:cs="Times New Roman"/>
        <w:sz w:val="16"/>
        <w:szCs w:val="16"/>
      </w:rPr>
    </w:pPr>
    <w:r w:rsidRPr="002520C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361E"/>
    <w:multiLevelType w:val="multilevel"/>
    <w:tmpl w:val="99829F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B8"/>
    <w:rsid w:val="000456CC"/>
    <w:rsid w:val="00146A90"/>
    <w:rsid w:val="0024155B"/>
    <w:rsid w:val="002520C9"/>
    <w:rsid w:val="002953BB"/>
    <w:rsid w:val="002A1AFD"/>
    <w:rsid w:val="00431562"/>
    <w:rsid w:val="0050177E"/>
    <w:rsid w:val="00510C4A"/>
    <w:rsid w:val="006063E0"/>
    <w:rsid w:val="006302B8"/>
    <w:rsid w:val="006D160A"/>
    <w:rsid w:val="006F290A"/>
    <w:rsid w:val="00806B5E"/>
    <w:rsid w:val="00893D00"/>
    <w:rsid w:val="0090173D"/>
    <w:rsid w:val="00A30EC5"/>
    <w:rsid w:val="00B35C41"/>
    <w:rsid w:val="00F65A91"/>
    <w:rsid w:val="00FA4AB6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77CCA-E7F1-4513-8BAC-EC68DC9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0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2B8"/>
  </w:style>
  <w:style w:type="paragraph" w:styleId="Rodap">
    <w:name w:val="footer"/>
    <w:basedOn w:val="Normal"/>
    <w:link w:val="RodapChar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2B8"/>
  </w:style>
  <w:style w:type="paragraph" w:styleId="Corpodetexto">
    <w:name w:val="Body Text"/>
    <w:basedOn w:val="Normal"/>
    <w:link w:val="CorpodetextoChar"/>
    <w:uiPriority w:val="99"/>
    <w:unhideWhenUsed/>
    <w:rsid w:val="0063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30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6302B8"/>
    <w:pPr>
      <w:tabs>
        <w:tab w:val="left" w:pos="708"/>
      </w:tabs>
      <w:suppressAutoHyphens/>
      <w:spacing w:after="0" w:line="240" w:lineRule="auto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302B8"/>
    <w:pPr>
      <w:suppressAutoHyphens/>
      <w:spacing w:after="0" w:line="240" w:lineRule="auto"/>
      <w:ind w:left="720"/>
      <w:contextualSpacing/>
    </w:pPr>
    <w:rPr>
      <w:rFonts w:ascii="Ecofont_Spranq_eco_Sans" w:eastAsia="MS Mincho" w:hAnsi="Ecofont_Spranq_eco_Sans" w:cs="Tahoma"/>
      <w:kern w:val="1"/>
      <w:sz w:val="24"/>
      <w:szCs w:val="24"/>
      <w:lang w:eastAsia="pt-BR"/>
    </w:rPr>
  </w:style>
  <w:style w:type="character" w:customStyle="1" w:styleId="Fontepare1gpadre3o">
    <w:name w:val="Fonte paráe1g. padrãe3o"/>
    <w:rsid w:val="006302B8"/>
  </w:style>
  <w:style w:type="paragraph" w:customStyle="1" w:styleId="LO-Normal">
    <w:name w:val="LO-Normal"/>
    <w:rsid w:val="006302B8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6302B8"/>
    <w:rPr>
      <w:color w:val="000080"/>
      <w:u w:val="single"/>
    </w:rPr>
  </w:style>
  <w:style w:type="character" w:customStyle="1" w:styleId="Fontepargpadro2">
    <w:name w:val="Fonte parág. padrão2"/>
    <w:rsid w:val="006302B8"/>
  </w:style>
  <w:style w:type="character" w:customStyle="1" w:styleId="Fontepargpadro1">
    <w:name w:val="Fonte parág. padrão1"/>
    <w:rsid w:val="006302B8"/>
  </w:style>
  <w:style w:type="character" w:customStyle="1" w:styleId="fontstyle01">
    <w:name w:val="fontstyle01"/>
    <w:basedOn w:val="Fontepargpadro"/>
    <w:qFormat/>
    <w:rsid w:val="006D160A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Nivel01">
    <w:name w:val="Nivel_01"/>
    <w:basedOn w:val="Ttulo1"/>
    <w:qFormat/>
    <w:rsid w:val="00510C4A"/>
    <w:pPr>
      <w:tabs>
        <w:tab w:val="left" w:pos="567"/>
      </w:tabs>
      <w:suppressAutoHyphens/>
      <w:spacing w:line="240" w:lineRule="auto"/>
      <w:jc w:val="both"/>
    </w:pPr>
    <w:rPr>
      <w:rFonts w:ascii="Ecofont_Spranq_eco_Sans" w:eastAsia="MS Gothic" w:hAnsi="Ecofont_Spranq_eco_Sans" w:cs="Times New Roman"/>
      <w:b/>
      <w:bCs/>
      <w:color w:val="00000A"/>
      <w:kern w:val="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0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50177E"/>
    <w:pPr>
      <w:tabs>
        <w:tab w:val="left" w:pos="567"/>
      </w:tabs>
      <w:spacing w:line="240" w:lineRule="auto"/>
    </w:pPr>
    <w:rPr>
      <w:rFonts w:ascii="Ecofont_Spranq_eco_Sans" w:hAnsi="Ecofont_Spranq_eco_Sans"/>
      <w:b/>
      <w:bCs/>
      <w:color w:val="auto"/>
      <w:sz w:val="20"/>
      <w:szCs w:val="28"/>
      <w:lang w:eastAsia="pt-BR"/>
    </w:rPr>
  </w:style>
  <w:style w:type="character" w:customStyle="1" w:styleId="Nivel01TituloChar">
    <w:name w:val="Nivel_01_Titulo Char"/>
    <w:basedOn w:val="Fontepargpadro"/>
    <w:link w:val="Nivel01Titulo"/>
    <w:rsid w:val="0050177E"/>
    <w:rPr>
      <w:rFonts w:ascii="Ecofont_Spranq_eco_Sans" w:eastAsiaTheme="majorEastAsia" w:hAnsi="Ecofont_Spranq_eco_Sans" w:cstheme="majorBidi"/>
      <w:b/>
      <w:bCs/>
      <w:sz w:val="20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A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40E5-A9B3-4FF6-B054-722C862A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2</cp:revision>
  <dcterms:created xsi:type="dcterms:W3CDTF">2021-07-07T18:17:00Z</dcterms:created>
  <dcterms:modified xsi:type="dcterms:W3CDTF">2021-07-07T18:17:00Z</dcterms:modified>
</cp:coreProperties>
</file>