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0E183" w14:textId="77777777" w:rsidR="006D2419" w:rsidRPr="00C723C7" w:rsidRDefault="00DE3D3D" w:rsidP="00C723C7">
      <w:pPr>
        <w:pStyle w:val="LO-normal"/>
        <w:widowControl w:val="0"/>
        <w:jc w:val="center"/>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ANEXO I</w:t>
      </w:r>
    </w:p>
    <w:p w14:paraId="26B8227A" w14:textId="77777777" w:rsidR="006D2419" w:rsidRPr="00C723C7" w:rsidRDefault="006D2419">
      <w:pPr>
        <w:pStyle w:val="LO-normal"/>
        <w:widowControl w:val="0"/>
        <w:jc w:val="center"/>
        <w:rPr>
          <w:rFonts w:ascii="Times New Roman" w:eastAsia="Arial" w:hAnsi="Times New Roman" w:cs="Times New Roman"/>
          <w:b/>
          <w:color w:val="000000"/>
          <w:sz w:val="22"/>
          <w:szCs w:val="22"/>
        </w:rPr>
      </w:pPr>
    </w:p>
    <w:p w14:paraId="010F6B88" w14:textId="77777777" w:rsidR="006D2419" w:rsidRPr="00C723C7" w:rsidRDefault="00DE3D3D">
      <w:pPr>
        <w:pStyle w:val="LO-normal"/>
        <w:widowControl w:val="0"/>
        <w:jc w:val="center"/>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TERMO DE REFERÊNCIA</w:t>
      </w:r>
    </w:p>
    <w:p w14:paraId="479CDF47" w14:textId="77777777" w:rsidR="006D2419" w:rsidRPr="00C723C7" w:rsidRDefault="00DE3D3D">
      <w:pPr>
        <w:pStyle w:val="LO-normal"/>
        <w:widowControl w:val="0"/>
        <w:jc w:val="center"/>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 xml:space="preserve">PREGÃO ELETRÔNICO </w:t>
      </w:r>
    </w:p>
    <w:p w14:paraId="682E7A56" w14:textId="77777777" w:rsidR="006D2419" w:rsidRPr="00C723C7" w:rsidRDefault="00DE3D3D">
      <w:pPr>
        <w:pStyle w:val="LO-normal"/>
        <w:widowControl w:val="0"/>
        <w:jc w:val="center"/>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(COMPRAS)</w:t>
      </w:r>
    </w:p>
    <w:p w14:paraId="5A182ED9" w14:textId="77777777" w:rsidR="006D2419" w:rsidRPr="00C723C7" w:rsidRDefault="006D2419">
      <w:pPr>
        <w:pStyle w:val="LO-normal"/>
        <w:widowControl w:val="0"/>
        <w:jc w:val="center"/>
        <w:rPr>
          <w:rFonts w:ascii="Times New Roman" w:eastAsia="Arial" w:hAnsi="Times New Roman" w:cs="Times New Roman"/>
          <w:b/>
          <w:color w:val="000000"/>
          <w:sz w:val="22"/>
          <w:szCs w:val="22"/>
        </w:rPr>
      </w:pPr>
    </w:p>
    <w:p w14:paraId="6CCA3377" w14:textId="7B28A6DD" w:rsidR="006D2419" w:rsidRPr="00C723C7" w:rsidRDefault="00DE3D3D">
      <w:pPr>
        <w:pStyle w:val="LO-normal"/>
        <w:widowControl w:val="0"/>
        <w:jc w:val="center"/>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 xml:space="preserve">INSTITUTO FEDERAL DO SERTÃO </w:t>
      </w:r>
      <w:r w:rsidR="00811853" w:rsidRPr="00C723C7">
        <w:rPr>
          <w:rFonts w:ascii="Times New Roman" w:eastAsia="Arial" w:hAnsi="Times New Roman" w:cs="Times New Roman"/>
          <w:b/>
          <w:color w:val="000000"/>
          <w:sz w:val="22"/>
          <w:szCs w:val="22"/>
        </w:rPr>
        <w:t>PERNAMBUCANO</w:t>
      </w:r>
      <w:r w:rsidR="00811853">
        <w:rPr>
          <w:rFonts w:ascii="Times New Roman" w:eastAsia="Arial" w:hAnsi="Times New Roman" w:cs="Times New Roman"/>
          <w:b/>
          <w:color w:val="000000"/>
          <w:sz w:val="22"/>
          <w:szCs w:val="22"/>
        </w:rPr>
        <w:t xml:space="preserve"> (UASG: 158149)</w:t>
      </w:r>
    </w:p>
    <w:p w14:paraId="24254701" w14:textId="1CA2A45E" w:rsidR="006D2419" w:rsidRDefault="00DE3D3D">
      <w:pPr>
        <w:pStyle w:val="LO-normal"/>
        <w:widowControl w:val="0"/>
        <w:jc w:val="center"/>
        <w:rPr>
          <w:rFonts w:ascii="Times New Roman" w:eastAsia="Arial" w:hAnsi="Times New Roman" w:cs="Times New Roman"/>
          <w:b/>
          <w:color w:val="000000"/>
          <w:sz w:val="22"/>
          <w:szCs w:val="22"/>
        </w:rPr>
      </w:pPr>
      <w:r w:rsidRPr="00C723C7">
        <w:rPr>
          <w:rFonts w:ascii="Times New Roman" w:eastAsia="Arial" w:hAnsi="Times New Roman" w:cs="Times New Roman"/>
          <w:b/>
          <w:color w:val="000000"/>
          <w:sz w:val="22"/>
          <w:szCs w:val="22"/>
        </w:rPr>
        <w:t>PREGÃO 10/202</w:t>
      </w:r>
      <w:r w:rsidR="00811853">
        <w:rPr>
          <w:rFonts w:ascii="Times New Roman" w:eastAsia="Arial" w:hAnsi="Times New Roman" w:cs="Times New Roman"/>
          <w:b/>
          <w:color w:val="000000"/>
          <w:sz w:val="22"/>
          <w:szCs w:val="22"/>
        </w:rPr>
        <w:t>1</w:t>
      </w:r>
    </w:p>
    <w:p w14:paraId="26887228" w14:textId="35149196" w:rsidR="00811853" w:rsidRPr="00C723C7" w:rsidRDefault="00811853">
      <w:pPr>
        <w:pStyle w:val="LO-normal"/>
        <w:widowControl w:val="0"/>
        <w:jc w:val="center"/>
        <w:rPr>
          <w:rFonts w:ascii="Times New Roman" w:eastAsia="Arial" w:hAnsi="Times New Roman" w:cs="Times New Roman"/>
          <w:color w:val="000000"/>
          <w:sz w:val="22"/>
          <w:szCs w:val="22"/>
        </w:rPr>
      </w:pPr>
      <w:r>
        <w:rPr>
          <w:rFonts w:ascii="Times New Roman" w:eastAsia="Arial" w:hAnsi="Times New Roman" w:cs="Times New Roman"/>
          <w:b/>
          <w:color w:val="000000"/>
          <w:sz w:val="22"/>
          <w:szCs w:val="22"/>
        </w:rPr>
        <w:t xml:space="preserve">PROCESSO ADMINISTRATIVO Nº: </w:t>
      </w:r>
    </w:p>
    <w:p w14:paraId="3B91A62B" w14:textId="77777777" w:rsidR="006D2419" w:rsidRDefault="006D2419">
      <w:pPr>
        <w:pStyle w:val="LO-normal"/>
        <w:widowControl w:val="0"/>
        <w:jc w:val="center"/>
        <w:rPr>
          <w:rFonts w:ascii="Arial" w:eastAsia="Arial" w:hAnsi="Arial" w:cs="Arial"/>
          <w:color w:val="000000"/>
          <w:sz w:val="22"/>
          <w:szCs w:val="22"/>
        </w:rPr>
      </w:pPr>
    </w:p>
    <w:p w14:paraId="5DA091AB" w14:textId="77777777" w:rsidR="006D2419" w:rsidRPr="00C723C7" w:rsidRDefault="006D2419">
      <w:pPr>
        <w:pStyle w:val="LO-normal"/>
        <w:widowControl w:val="0"/>
        <w:jc w:val="center"/>
        <w:rPr>
          <w:rFonts w:ascii="Times New Roman" w:eastAsia="Arial" w:hAnsi="Times New Roman" w:cs="Times New Roman"/>
          <w:color w:val="000000"/>
          <w:sz w:val="22"/>
          <w:szCs w:val="22"/>
        </w:rPr>
      </w:pPr>
    </w:p>
    <w:p w14:paraId="740122FC" w14:textId="77777777" w:rsidR="006D2419" w:rsidRPr="00C723C7" w:rsidRDefault="00DE3D3D">
      <w:pPr>
        <w:pStyle w:val="LO-normal"/>
        <w:widowControl w:val="0"/>
        <w:jc w:val="both"/>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1. OBJETO</w:t>
      </w:r>
    </w:p>
    <w:p w14:paraId="6AA823E4" w14:textId="21EAD8F2" w:rsidR="006D2419" w:rsidRPr="00C723C7" w:rsidRDefault="00DE3D3D">
      <w:pPr>
        <w:pStyle w:val="LO-normal"/>
        <w:widowControl w:val="0"/>
        <w:spacing w:before="57" w:after="57"/>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 xml:space="preserve">1.1. A presente licitação tem por objeto o registro de preços para </w:t>
      </w:r>
      <w:r w:rsidRPr="00C723C7">
        <w:rPr>
          <w:rFonts w:ascii="Times New Roman" w:eastAsia="Arial" w:hAnsi="Times New Roman" w:cs="Times New Roman"/>
          <w:b/>
          <w:color w:val="000000"/>
          <w:sz w:val="22"/>
          <w:szCs w:val="22"/>
        </w:rPr>
        <w:t xml:space="preserve">Eventual Aquisição de Equipamentos para os Laboratórios de Refrigeração e Climatização </w:t>
      </w:r>
      <w:r w:rsidRPr="00C723C7">
        <w:rPr>
          <w:rFonts w:ascii="Times New Roman" w:eastAsia="Arial" w:hAnsi="Times New Roman" w:cs="Times New Roman"/>
          <w:color w:val="000000"/>
          <w:sz w:val="22"/>
          <w:szCs w:val="22"/>
        </w:rPr>
        <w:t>do</w:t>
      </w:r>
      <w:r w:rsidR="00811853">
        <w:rPr>
          <w:rFonts w:ascii="Times New Roman" w:eastAsia="Arial" w:hAnsi="Times New Roman" w:cs="Times New Roman"/>
          <w:color w:val="000000"/>
          <w:sz w:val="22"/>
          <w:szCs w:val="22"/>
        </w:rPr>
        <w:t xml:space="preserve">s campi do </w:t>
      </w:r>
      <w:r w:rsidR="00811853" w:rsidRPr="00C723C7">
        <w:rPr>
          <w:rFonts w:ascii="Times New Roman" w:eastAsia="Arial" w:hAnsi="Times New Roman" w:cs="Times New Roman"/>
          <w:color w:val="000000"/>
          <w:sz w:val="22"/>
          <w:szCs w:val="22"/>
        </w:rPr>
        <w:t>Instituto</w:t>
      </w:r>
      <w:r w:rsidRPr="00C723C7">
        <w:rPr>
          <w:rFonts w:ascii="Times New Roman" w:eastAsia="Arial" w:hAnsi="Times New Roman" w:cs="Times New Roman"/>
          <w:color w:val="000000"/>
          <w:sz w:val="22"/>
          <w:szCs w:val="22"/>
        </w:rPr>
        <w:t xml:space="preserve"> Federal de Educação, Ciência e Tecnologia do Sertão Pernambucano, conforme condições, quantidades e exigências estabelecidas neste instrumento</w:t>
      </w:r>
      <w:r w:rsidR="00380F6F" w:rsidRPr="00C723C7">
        <w:rPr>
          <w:rFonts w:ascii="Times New Roman" w:eastAsia="Arial" w:hAnsi="Times New Roman" w:cs="Times New Roman"/>
          <w:color w:val="000000"/>
          <w:sz w:val="22"/>
          <w:szCs w:val="22"/>
        </w:rPr>
        <w:t>.</w:t>
      </w:r>
    </w:p>
    <w:p w14:paraId="252DFC7B" w14:textId="703BCA54" w:rsidR="00380F6F" w:rsidRPr="00C723C7" w:rsidRDefault="00380F6F">
      <w:pPr>
        <w:pStyle w:val="LO-normal"/>
        <w:widowControl w:val="0"/>
        <w:spacing w:before="57" w:after="57"/>
        <w:jc w:val="both"/>
        <w:rPr>
          <w:rFonts w:ascii="Times New Roman" w:eastAsia="Arial" w:hAnsi="Times New Roman" w:cs="Times New Roman"/>
          <w:color w:val="000000"/>
          <w:sz w:val="22"/>
          <w:szCs w:val="22"/>
        </w:rPr>
      </w:pPr>
    </w:p>
    <w:p w14:paraId="4A0DC28B" w14:textId="258475C1" w:rsidR="00380F6F" w:rsidRPr="00C723C7" w:rsidRDefault="00380F6F" w:rsidP="00380F6F">
      <w:pPr>
        <w:pStyle w:val="LO-normal"/>
        <w:widowControl w:val="0"/>
        <w:ind w:left="567"/>
        <w:jc w:val="both"/>
        <w:rPr>
          <w:rFonts w:ascii="Times New Roman" w:eastAsia="Arial" w:hAnsi="Times New Roman" w:cs="Times New Roman"/>
          <w:color w:val="000000"/>
          <w:sz w:val="22"/>
          <w:szCs w:val="22"/>
          <w:highlight w:val="red"/>
        </w:rPr>
      </w:pPr>
      <w:r w:rsidRPr="00C723C7">
        <w:rPr>
          <w:rFonts w:ascii="Times New Roman" w:eastAsia="Arial" w:hAnsi="Times New Roman" w:cs="Times New Roman"/>
          <w:color w:val="000000"/>
          <w:sz w:val="22"/>
          <w:szCs w:val="22"/>
        </w:rPr>
        <w:t xml:space="preserve">1.1.1 </w:t>
      </w:r>
      <w:r w:rsidRPr="00C723C7">
        <w:rPr>
          <w:rFonts w:ascii="Times New Roman" w:hAnsi="Times New Roman" w:cs="Times New Roman"/>
          <w:sz w:val="22"/>
          <w:szCs w:val="22"/>
        </w:rPr>
        <w:t>Os valor</w:t>
      </w:r>
      <w:r w:rsidR="000233BA" w:rsidRPr="00C723C7">
        <w:rPr>
          <w:rFonts w:ascii="Times New Roman" w:hAnsi="Times New Roman" w:cs="Times New Roman"/>
          <w:sz w:val="22"/>
          <w:szCs w:val="22"/>
        </w:rPr>
        <w:t>es</w:t>
      </w:r>
      <w:r w:rsidRPr="00C723C7">
        <w:rPr>
          <w:rFonts w:ascii="Times New Roman" w:hAnsi="Times New Roman" w:cs="Times New Roman"/>
          <w:sz w:val="22"/>
          <w:szCs w:val="22"/>
        </w:rPr>
        <w:t xml:space="preserve"> MÁXIMOS A</w:t>
      </w:r>
      <w:r w:rsidR="000233BA" w:rsidRPr="00C723C7">
        <w:rPr>
          <w:rFonts w:ascii="Times New Roman" w:hAnsi="Times New Roman" w:cs="Times New Roman"/>
          <w:sz w:val="22"/>
          <w:szCs w:val="22"/>
        </w:rPr>
        <w:t>CEITÁVE</w:t>
      </w:r>
      <w:r w:rsidR="00811853">
        <w:rPr>
          <w:rFonts w:ascii="Times New Roman" w:hAnsi="Times New Roman" w:cs="Times New Roman"/>
          <w:sz w:val="22"/>
          <w:szCs w:val="22"/>
        </w:rPr>
        <w:t>IS</w:t>
      </w:r>
      <w:r w:rsidRPr="00C723C7">
        <w:rPr>
          <w:rFonts w:ascii="Times New Roman" w:hAnsi="Times New Roman" w:cs="Times New Roman"/>
          <w:sz w:val="22"/>
          <w:szCs w:val="22"/>
        </w:rPr>
        <w:t xml:space="preserve"> pela administração</w:t>
      </w:r>
      <w:r w:rsidR="000233BA" w:rsidRPr="00C723C7">
        <w:rPr>
          <w:rFonts w:ascii="Times New Roman" w:hAnsi="Times New Roman" w:cs="Times New Roman"/>
          <w:sz w:val="22"/>
          <w:szCs w:val="22"/>
        </w:rPr>
        <w:t xml:space="preserve"> para a presente </w:t>
      </w:r>
      <w:r w:rsidR="00C723C7" w:rsidRPr="00C723C7">
        <w:rPr>
          <w:rFonts w:ascii="Times New Roman" w:hAnsi="Times New Roman" w:cs="Times New Roman"/>
          <w:sz w:val="22"/>
          <w:szCs w:val="22"/>
        </w:rPr>
        <w:t>contratação são</w:t>
      </w:r>
      <w:r w:rsidR="000233BA" w:rsidRPr="00C723C7">
        <w:rPr>
          <w:rFonts w:ascii="Times New Roman" w:hAnsi="Times New Roman" w:cs="Times New Roman"/>
          <w:sz w:val="22"/>
          <w:szCs w:val="22"/>
        </w:rPr>
        <w:t xml:space="preserve"> os que seguem na Planilha a seguir: </w:t>
      </w:r>
      <w:r w:rsidRPr="00C723C7">
        <w:rPr>
          <w:rFonts w:ascii="Times New Roman" w:hAnsi="Times New Roman" w:cs="Times New Roman"/>
          <w:sz w:val="22"/>
          <w:szCs w:val="22"/>
        </w:rPr>
        <w:t xml:space="preserve"> </w:t>
      </w:r>
    </w:p>
    <w:p w14:paraId="0C25215E" w14:textId="77777777" w:rsidR="00651834" w:rsidRDefault="00651834">
      <w:pPr>
        <w:pStyle w:val="LO-normal"/>
        <w:widowControl w:val="0"/>
        <w:spacing w:before="57" w:after="57"/>
        <w:jc w:val="both"/>
        <w:rPr>
          <w:rFonts w:ascii="Arial" w:eastAsia="Arial" w:hAnsi="Arial" w:cs="Arial"/>
          <w:color w:val="000000"/>
          <w:sz w:val="22"/>
          <w:szCs w:val="22"/>
        </w:rPr>
      </w:pPr>
    </w:p>
    <w:tbl>
      <w:tblPr>
        <w:tblW w:w="9781" w:type="dxa"/>
        <w:tblInd w:w="-5" w:type="dxa"/>
        <w:tblLayout w:type="fixed"/>
        <w:tblCellMar>
          <w:left w:w="10" w:type="dxa"/>
          <w:right w:w="10" w:type="dxa"/>
        </w:tblCellMar>
        <w:tblLook w:val="04A0" w:firstRow="1" w:lastRow="0" w:firstColumn="1" w:lastColumn="0" w:noHBand="0" w:noVBand="1"/>
      </w:tblPr>
      <w:tblGrid>
        <w:gridCol w:w="624"/>
        <w:gridCol w:w="5188"/>
        <w:gridCol w:w="992"/>
        <w:gridCol w:w="851"/>
        <w:gridCol w:w="850"/>
        <w:gridCol w:w="1276"/>
      </w:tblGrid>
      <w:tr w:rsidR="006C413B" w14:paraId="7879F60C"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CCFFFF"/>
            <w:tcMar>
              <w:top w:w="55" w:type="dxa"/>
              <w:left w:w="55" w:type="dxa"/>
              <w:bottom w:w="55" w:type="dxa"/>
              <w:right w:w="55" w:type="dxa"/>
            </w:tcMar>
          </w:tcPr>
          <w:p w14:paraId="3D9A7048" w14:textId="77777777" w:rsidR="006C413B" w:rsidRDefault="006C413B" w:rsidP="00651834">
            <w:pPr>
              <w:pStyle w:val="TableContents"/>
              <w:jc w:val="center"/>
              <w:rPr>
                <w:rFonts w:ascii="Arial" w:hAnsi="Arial"/>
                <w:b/>
                <w:bCs/>
                <w:sz w:val="18"/>
                <w:szCs w:val="18"/>
              </w:rPr>
            </w:pPr>
            <w:r>
              <w:rPr>
                <w:rFonts w:ascii="Arial" w:hAnsi="Arial"/>
                <w:b/>
                <w:bCs/>
                <w:sz w:val="18"/>
                <w:szCs w:val="18"/>
              </w:rPr>
              <w:t>Item</w:t>
            </w:r>
          </w:p>
        </w:tc>
        <w:tc>
          <w:tcPr>
            <w:tcW w:w="5188" w:type="dxa"/>
            <w:tcBorders>
              <w:top w:val="single" w:sz="4" w:space="0" w:color="000000"/>
              <w:left w:val="single" w:sz="4" w:space="0" w:color="000000"/>
              <w:bottom w:val="single" w:sz="4" w:space="0" w:color="000000"/>
              <w:right w:val="single" w:sz="4" w:space="0" w:color="000000"/>
            </w:tcBorders>
            <w:shd w:val="clear" w:color="auto" w:fill="CCFFFF"/>
            <w:tcMar>
              <w:top w:w="55" w:type="dxa"/>
              <w:left w:w="55" w:type="dxa"/>
              <w:bottom w:w="55" w:type="dxa"/>
              <w:right w:w="55" w:type="dxa"/>
            </w:tcMar>
          </w:tcPr>
          <w:p w14:paraId="68D25651" w14:textId="77777777" w:rsidR="006C413B" w:rsidRDefault="006C413B" w:rsidP="00C723C7">
            <w:pPr>
              <w:pStyle w:val="TableContents"/>
              <w:jc w:val="center"/>
              <w:rPr>
                <w:rFonts w:ascii="Times New Roman" w:hAnsi="Times New Roman" w:cs="Times New Roman"/>
                <w:b/>
                <w:bCs/>
                <w:sz w:val="22"/>
                <w:szCs w:val="22"/>
              </w:rPr>
            </w:pPr>
            <w:r>
              <w:rPr>
                <w:rFonts w:ascii="Times New Roman" w:hAnsi="Times New Roman" w:cs="Times New Roman"/>
                <w:b/>
                <w:bCs/>
                <w:sz w:val="22"/>
                <w:szCs w:val="22"/>
              </w:rPr>
              <w:t>Descrição</w:t>
            </w:r>
          </w:p>
        </w:tc>
        <w:tc>
          <w:tcPr>
            <w:tcW w:w="992" w:type="dxa"/>
            <w:tcBorders>
              <w:top w:val="single" w:sz="4" w:space="0" w:color="000000"/>
              <w:left w:val="single" w:sz="4" w:space="0" w:color="000000"/>
              <w:bottom w:val="single" w:sz="4" w:space="0" w:color="000000"/>
              <w:right w:val="single" w:sz="4" w:space="0" w:color="000000"/>
            </w:tcBorders>
            <w:shd w:val="clear" w:color="auto" w:fill="CCFFFF"/>
            <w:tcMar>
              <w:top w:w="55" w:type="dxa"/>
              <w:left w:w="55" w:type="dxa"/>
              <w:bottom w:w="55" w:type="dxa"/>
              <w:right w:w="55" w:type="dxa"/>
            </w:tcMar>
          </w:tcPr>
          <w:p w14:paraId="68464B4C" w14:textId="77777777" w:rsidR="006C413B" w:rsidRDefault="006C413B" w:rsidP="00651834">
            <w:pPr>
              <w:pStyle w:val="TableContents"/>
              <w:jc w:val="center"/>
              <w:rPr>
                <w:rFonts w:ascii="Arial" w:hAnsi="Arial"/>
                <w:b/>
                <w:bCs/>
                <w:sz w:val="18"/>
                <w:szCs w:val="18"/>
              </w:rPr>
            </w:pPr>
            <w:r>
              <w:rPr>
                <w:rFonts w:ascii="Arial" w:hAnsi="Arial"/>
                <w:b/>
                <w:bCs/>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CCFFFF"/>
            <w:tcMar>
              <w:top w:w="55" w:type="dxa"/>
              <w:left w:w="55" w:type="dxa"/>
              <w:bottom w:w="55" w:type="dxa"/>
              <w:right w:w="55" w:type="dxa"/>
            </w:tcMar>
          </w:tcPr>
          <w:p w14:paraId="6BC395B2" w14:textId="77777777" w:rsidR="006C413B" w:rsidRDefault="006C413B" w:rsidP="00651834">
            <w:pPr>
              <w:pStyle w:val="TableContents"/>
              <w:jc w:val="center"/>
              <w:rPr>
                <w:rFonts w:ascii="Arial" w:hAnsi="Arial"/>
                <w:b/>
                <w:bCs/>
                <w:sz w:val="18"/>
                <w:szCs w:val="18"/>
              </w:rPr>
            </w:pPr>
            <w:proofErr w:type="spellStart"/>
            <w:r>
              <w:rPr>
                <w:rFonts w:ascii="Arial" w:hAnsi="Arial"/>
                <w:b/>
                <w:bCs/>
                <w:sz w:val="18"/>
                <w:szCs w:val="18"/>
              </w:rPr>
              <w:t>Qtd</w:t>
            </w:r>
            <w:proofErr w:type="spellEnd"/>
            <w:r>
              <w:rPr>
                <w:rFonts w:ascii="Arial" w:hAnsi="Arial"/>
                <w:b/>
                <w:bCs/>
                <w:sz w:val="18"/>
                <w:szCs w:val="18"/>
              </w:rPr>
              <w:t>. Total</w:t>
            </w:r>
          </w:p>
        </w:tc>
        <w:tc>
          <w:tcPr>
            <w:tcW w:w="850" w:type="dxa"/>
            <w:tcBorders>
              <w:top w:val="single" w:sz="4" w:space="0" w:color="000000"/>
              <w:left w:val="single" w:sz="4" w:space="0" w:color="000000"/>
              <w:bottom w:val="single" w:sz="4" w:space="0" w:color="000000"/>
              <w:right w:val="single" w:sz="4" w:space="0" w:color="000000"/>
            </w:tcBorders>
            <w:shd w:val="clear" w:color="auto" w:fill="CCFFFF"/>
            <w:tcMar>
              <w:top w:w="55" w:type="dxa"/>
              <w:left w:w="55" w:type="dxa"/>
              <w:bottom w:w="55" w:type="dxa"/>
              <w:right w:w="55" w:type="dxa"/>
            </w:tcMar>
          </w:tcPr>
          <w:p w14:paraId="4952CDDE" w14:textId="77777777" w:rsidR="006C413B" w:rsidRDefault="006C413B" w:rsidP="00651834">
            <w:pPr>
              <w:pStyle w:val="TableContents"/>
              <w:jc w:val="center"/>
              <w:rPr>
                <w:rFonts w:ascii="Arial" w:hAnsi="Arial"/>
                <w:b/>
                <w:bCs/>
                <w:sz w:val="18"/>
                <w:szCs w:val="18"/>
              </w:rPr>
            </w:pPr>
            <w:r>
              <w:rPr>
                <w:rFonts w:ascii="Arial" w:hAnsi="Arial"/>
                <w:b/>
                <w:bCs/>
                <w:sz w:val="18"/>
                <w:szCs w:val="18"/>
              </w:rPr>
              <w:t>Valor Unitário</w:t>
            </w:r>
          </w:p>
        </w:tc>
        <w:tc>
          <w:tcPr>
            <w:tcW w:w="1276" w:type="dxa"/>
            <w:tcBorders>
              <w:top w:val="single" w:sz="4" w:space="0" w:color="000000"/>
              <w:left w:val="single" w:sz="4" w:space="0" w:color="000000"/>
              <w:bottom w:val="single" w:sz="4" w:space="0" w:color="000000"/>
              <w:right w:val="single" w:sz="4" w:space="0" w:color="000000"/>
            </w:tcBorders>
            <w:shd w:val="clear" w:color="auto" w:fill="CCFFFF"/>
            <w:tcMar>
              <w:top w:w="55" w:type="dxa"/>
              <w:left w:w="55" w:type="dxa"/>
              <w:bottom w:w="55" w:type="dxa"/>
              <w:right w:w="55" w:type="dxa"/>
            </w:tcMar>
          </w:tcPr>
          <w:p w14:paraId="08B08F66" w14:textId="77777777" w:rsidR="006C413B" w:rsidRDefault="006C413B" w:rsidP="00651834">
            <w:pPr>
              <w:pStyle w:val="TableContents"/>
              <w:jc w:val="center"/>
              <w:rPr>
                <w:rFonts w:ascii="Arial" w:hAnsi="Arial"/>
                <w:b/>
                <w:bCs/>
                <w:sz w:val="18"/>
                <w:szCs w:val="18"/>
              </w:rPr>
            </w:pPr>
            <w:r>
              <w:rPr>
                <w:rFonts w:ascii="Arial" w:hAnsi="Arial"/>
                <w:b/>
                <w:bCs/>
                <w:sz w:val="18"/>
                <w:szCs w:val="18"/>
              </w:rPr>
              <w:t>Valor Total</w:t>
            </w:r>
          </w:p>
        </w:tc>
      </w:tr>
      <w:tr w:rsidR="006C413B" w14:paraId="5E2A446D"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9E11AD3" w14:textId="77777777" w:rsidR="006C413B" w:rsidRDefault="006C413B" w:rsidP="00651834">
            <w:pPr>
              <w:pStyle w:val="TableContents"/>
              <w:jc w:val="center"/>
              <w:rPr>
                <w:rFonts w:ascii="Arial" w:hAnsi="Arial"/>
                <w:sz w:val="18"/>
                <w:szCs w:val="18"/>
              </w:rPr>
            </w:pPr>
            <w:r>
              <w:rPr>
                <w:rFonts w:ascii="Arial" w:hAnsi="Arial"/>
                <w:sz w:val="18"/>
                <w:szCs w:val="18"/>
              </w:rPr>
              <w:t>01</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BCF0338" w14:textId="77777777" w:rsidR="006C413B" w:rsidRDefault="006C413B" w:rsidP="00651834">
            <w:pPr>
              <w:pStyle w:val="Standard"/>
              <w:keepNext/>
              <w:widowControl w:val="0"/>
              <w:jc w:val="both"/>
              <w:rPr>
                <w:rFonts w:ascii="Times New Roman" w:eastAsia="Arial Unicode MS" w:hAnsi="Times New Roman" w:cs="Times New Roman"/>
                <w:b/>
                <w:color w:val="000000"/>
                <w:sz w:val="22"/>
                <w:szCs w:val="22"/>
              </w:rPr>
            </w:pPr>
            <w:r>
              <w:rPr>
                <w:rFonts w:ascii="Times New Roman" w:eastAsia="Arial Unicode MS" w:hAnsi="Times New Roman" w:cs="Times New Roman"/>
                <w:b/>
                <w:color w:val="000000"/>
                <w:sz w:val="22"/>
                <w:szCs w:val="22"/>
              </w:rPr>
              <w:t>TERMO-ANEMOMETRO DIGITAL:</w:t>
            </w:r>
          </w:p>
          <w:p w14:paraId="5FBB4AD7" w14:textId="77777777" w:rsidR="006C413B" w:rsidRDefault="006C413B" w:rsidP="00651834">
            <w:pPr>
              <w:pStyle w:val="Standard"/>
              <w:jc w:val="both"/>
              <w:rPr>
                <w:rFonts w:hint="eastAsia"/>
              </w:rPr>
            </w:pPr>
            <w:proofErr w:type="spellStart"/>
            <w:r>
              <w:rPr>
                <w:rFonts w:ascii="Times New Roman" w:hAnsi="Times New Roman" w:cs="Times New Roman"/>
                <w:sz w:val="22"/>
                <w:szCs w:val="22"/>
              </w:rPr>
              <w:t>Termo-anemometro</w:t>
            </w:r>
            <w:proofErr w:type="spellEnd"/>
            <w:r>
              <w:rPr>
                <w:rFonts w:ascii="Times New Roman" w:hAnsi="Times New Roman" w:cs="Times New Roman"/>
                <w:sz w:val="22"/>
                <w:szCs w:val="22"/>
              </w:rPr>
              <w:t xml:space="preserve"> digital termo </w:t>
            </w:r>
            <w:proofErr w:type="spellStart"/>
            <w:r>
              <w:rPr>
                <w:rFonts w:ascii="Times New Roman" w:hAnsi="Times New Roman" w:cs="Times New Roman"/>
                <w:sz w:val="22"/>
                <w:szCs w:val="22"/>
              </w:rPr>
              <w:t>anemometro</w:t>
            </w:r>
            <w:proofErr w:type="spellEnd"/>
            <w:r>
              <w:rPr>
                <w:rFonts w:ascii="Times New Roman" w:hAnsi="Times New Roman" w:cs="Times New Roman"/>
                <w:sz w:val="22"/>
                <w:szCs w:val="22"/>
              </w:rPr>
              <w:t xml:space="preserve"> digital </w:t>
            </w:r>
            <w:proofErr w:type="spellStart"/>
            <w:r>
              <w:rPr>
                <w:rFonts w:ascii="Times New Roman" w:hAnsi="Times New Roman" w:cs="Times New Roman"/>
                <w:sz w:val="22"/>
                <w:szCs w:val="22"/>
              </w:rPr>
              <w:t>descricao</w:t>
            </w:r>
            <w:proofErr w:type="spellEnd"/>
            <w:r>
              <w:rPr>
                <w:rFonts w:ascii="Times New Roman" w:hAnsi="Times New Roman" w:cs="Times New Roman"/>
                <w:sz w:val="22"/>
                <w:szCs w:val="22"/>
              </w:rPr>
              <w:t xml:space="preserve">: instrumento digital </w:t>
            </w:r>
            <w:proofErr w:type="spellStart"/>
            <w:r>
              <w:rPr>
                <w:rFonts w:ascii="Times New Roman" w:hAnsi="Times New Roman" w:cs="Times New Roman"/>
                <w:sz w:val="22"/>
                <w:szCs w:val="22"/>
              </w:rPr>
              <w:t>portatil</w:t>
            </w:r>
            <w:proofErr w:type="spellEnd"/>
            <w:r>
              <w:rPr>
                <w:rFonts w:ascii="Times New Roman" w:hAnsi="Times New Roman" w:cs="Times New Roman"/>
                <w:sz w:val="22"/>
                <w:szCs w:val="22"/>
              </w:rPr>
              <w:t xml:space="preserve">, com </w:t>
            </w:r>
            <w:proofErr w:type="spellStart"/>
            <w:r>
              <w:rPr>
                <w:rFonts w:ascii="Times New Roman" w:hAnsi="Times New Roman" w:cs="Times New Roman"/>
                <w:sz w:val="22"/>
                <w:szCs w:val="22"/>
              </w:rPr>
              <w:t>lcd</w:t>
            </w:r>
            <w:proofErr w:type="spellEnd"/>
            <w:r>
              <w:rPr>
                <w:rFonts w:ascii="Times New Roman" w:hAnsi="Times New Roman" w:cs="Times New Roman"/>
                <w:sz w:val="22"/>
                <w:szCs w:val="22"/>
              </w:rPr>
              <w:t xml:space="preserve"> principal de 4- </w:t>
            </w:r>
            <w:proofErr w:type="spellStart"/>
            <w:r>
              <w:rPr>
                <w:rFonts w:ascii="Times New Roman" w:hAnsi="Times New Roman" w:cs="Times New Roman"/>
                <w:sz w:val="22"/>
                <w:szCs w:val="22"/>
              </w:rPr>
              <w:t>digitos</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secundario</w:t>
            </w:r>
            <w:proofErr w:type="spellEnd"/>
            <w:r>
              <w:rPr>
                <w:rFonts w:ascii="Times New Roman" w:hAnsi="Times New Roman" w:cs="Times New Roman"/>
                <w:sz w:val="22"/>
                <w:szCs w:val="22"/>
              </w:rPr>
              <w:t xml:space="preserve"> de 3 1/2 </w:t>
            </w:r>
            <w:proofErr w:type="spellStart"/>
            <w:r>
              <w:rPr>
                <w:rFonts w:ascii="Times New Roman" w:hAnsi="Times New Roman" w:cs="Times New Roman"/>
                <w:sz w:val="22"/>
                <w:szCs w:val="22"/>
              </w:rPr>
              <w:t>digitos</w:t>
            </w:r>
            <w:proofErr w:type="spellEnd"/>
            <w:r>
              <w:rPr>
                <w:rFonts w:ascii="Times New Roman" w:hAnsi="Times New Roman" w:cs="Times New Roman"/>
                <w:sz w:val="22"/>
                <w:szCs w:val="22"/>
              </w:rPr>
              <w:t xml:space="preserve">, com </w:t>
            </w:r>
            <w:proofErr w:type="spellStart"/>
            <w:r>
              <w:rPr>
                <w:rFonts w:ascii="Times New Roman" w:hAnsi="Times New Roman" w:cs="Times New Roman"/>
                <w:sz w:val="22"/>
                <w:szCs w:val="22"/>
              </w:rPr>
              <w:t>iluminacao</w:t>
            </w:r>
            <w:proofErr w:type="spellEnd"/>
            <w:r>
              <w:rPr>
                <w:rFonts w:ascii="Times New Roman" w:hAnsi="Times New Roman" w:cs="Times New Roman"/>
                <w:sz w:val="22"/>
                <w:szCs w:val="22"/>
              </w:rPr>
              <w:t xml:space="preserve"> de fundo, </w:t>
            </w:r>
            <w:proofErr w:type="spellStart"/>
            <w:r>
              <w:rPr>
                <w:rFonts w:ascii="Times New Roman" w:hAnsi="Times New Roman" w:cs="Times New Roman"/>
                <w:sz w:val="22"/>
                <w:szCs w:val="22"/>
              </w:rPr>
              <w:t>precisao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basica</w:t>
            </w:r>
            <w:proofErr w:type="spellEnd"/>
            <w:r>
              <w:rPr>
                <w:rFonts w:ascii="Times New Roman" w:hAnsi="Times New Roman" w:cs="Times New Roman"/>
                <w:sz w:val="22"/>
                <w:szCs w:val="22"/>
              </w:rPr>
              <w:t xml:space="preserve"> de 3% do, fundo de escala, congelamento de leitura, desligamento automático e registro de </w:t>
            </w:r>
            <w:proofErr w:type="spellStart"/>
            <w:r>
              <w:rPr>
                <w:rFonts w:ascii="Times New Roman" w:hAnsi="Times New Roman" w:cs="Times New Roman"/>
                <w:sz w:val="22"/>
                <w:szCs w:val="22"/>
              </w:rPr>
              <w:t>maximo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minimo</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maximo</w:t>
            </w:r>
            <w:proofErr w:type="spellEnd"/>
            <w:r>
              <w:rPr>
                <w:rFonts w:ascii="Times New Roman" w:hAnsi="Times New Roman" w:cs="Times New Roman"/>
                <w:sz w:val="22"/>
                <w:szCs w:val="22"/>
              </w:rPr>
              <w:t xml:space="preserve"> menos </w:t>
            </w:r>
            <w:proofErr w:type="spellStart"/>
            <w:r>
              <w:rPr>
                <w:rFonts w:ascii="Times New Roman" w:hAnsi="Times New Roman" w:cs="Times New Roman"/>
                <w:sz w:val="22"/>
                <w:szCs w:val="22"/>
              </w:rPr>
              <w:t>minimo.realiza</w:t>
            </w:r>
            <w:proofErr w:type="spellEnd"/>
            <w:r>
              <w:rPr>
                <w:rFonts w:ascii="Times New Roman" w:hAnsi="Times New Roman" w:cs="Times New Roman"/>
                <w:sz w:val="22"/>
                <w:szCs w:val="22"/>
              </w:rPr>
              <w:t xml:space="preserve"> medidas da velocidade de deslocamento do fluxo, de ar nas unidades m/s, </w:t>
            </w:r>
            <w:proofErr w:type="spellStart"/>
            <w:r>
              <w:rPr>
                <w:rFonts w:ascii="Times New Roman" w:hAnsi="Times New Roman" w:cs="Times New Roman"/>
                <w:sz w:val="22"/>
                <w:szCs w:val="22"/>
              </w:rPr>
              <w:t>ft</w:t>
            </w:r>
            <w:proofErr w:type="spellEnd"/>
            <w:r>
              <w:rPr>
                <w:rFonts w:ascii="Times New Roman" w:hAnsi="Times New Roman" w:cs="Times New Roman"/>
                <w:sz w:val="22"/>
                <w:szCs w:val="22"/>
              </w:rPr>
              <w:t xml:space="preserve">/min, </w:t>
            </w:r>
            <w:proofErr w:type="spellStart"/>
            <w:r>
              <w:rPr>
                <w:rFonts w:ascii="Times New Roman" w:hAnsi="Times New Roman" w:cs="Times New Roman"/>
                <w:sz w:val="22"/>
                <w:szCs w:val="22"/>
              </w:rPr>
              <w:t>knots</w:t>
            </w:r>
            <w:proofErr w:type="spellEnd"/>
            <w:r>
              <w:rPr>
                <w:rFonts w:ascii="Times New Roman" w:hAnsi="Times New Roman" w:cs="Times New Roman"/>
                <w:sz w:val="22"/>
                <w:szCs w:val="22"/>
              </w:rPr>
              <w:t xml:space="preserve">, km/h e mph e de temperatura em c e </w:t>
            </w:r>
            <w:proofErr w:type="spellStart"/>
            <w:r>
              <w:rPr>
                <w:rFonts w:ascii="Times New Roman" w:hAnsi="Times New Roman" w:cs="Times New Roman"/>
                <w:sz w:val="22"/>
                <w:szCs w:val="22"/>
              </w:rPr>
              <w:t>f.caracteristicas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tecnicas</w:t>
            </w:r>
            <w:proofErr w:type="spellEnd"/>
            <w:r>
              <w:rPr>
                <w:rFonts w:ascii="Times New Roman" w:hAnsi="Times New Roman" w:cs="Times New Roman"/>
                <w:sz w:val="22"/>
                <w:szCs w:val="22"/>
              </w:rPr>
              <w:t xml:space="preserve">:- display: principal - 4 </w:t>
            </w:r>
            <w:proofErr w:type="spellStart"/>
            <w:r>
              <w:rPr>
                <w:rFonts w:ascii="Times New Roman" w:hAnsi="Times New Roman" w:cs="Times New Roman"/>
                <w:sz w:val="22"/>
                <w:szCs w:val="22"/>
              </w:rPr>
              <w:t>digitos</w:t>
            </w:r>
            <w:proofErr w:type="spellEnd"/>
            <w:r>
              <w:rPr>
                <w:rFonts w:ascii="Times New Roman" w:hAnsi="Times New Roman" w:cs="Times New Roman"/>
                <w:sz w:val="22"/>
                <w:szCs w:val="22"/>
              </w:rPr>
              <w:t xml:space="preserve"> (10000 contagens); secundário </w:t>
            </w:r>
            <w:r>
              <w:rPr>
                <w:rFonts w:ascii="Times New Roman" w:eastAsia="Arial Unicode MS" w:hAnsi="Times New Roman" w:cs="Times New Roman"/>
                <w:color w:val="000000"/>
                <w:sz w:val="22"/>
                <w:szCs w:val="22"/>
              </w:rPr>
              <w:t xml:space="preserve">- 3 . </w:t>
            </w:r>
            <w:proofErr w:type="spellStart"/>
            <w:r>
              <w:rPr>
                <w:rFonts w:ascii="Times New Roman" w:eastAsia="Arial Unicode MS" w:hAnsi="Times New Roman" w:cs="Times New Roman"/>
                <w:color w:val="000000"/>
                <w:sz w:val="22"/>
                <w:szCs w:val="22"/>
              </w:rPr>
              <w:t>digitos</w:t>
            </w:r>
            <w:proofErr w:type="spellEnd"/>
            <w:r>
              <w:rPr>
                <w:rFonts w:ascii="Times New Roman" w:eastAsia="Arial Unicode MS" w:hAnsi="Times New Roman" w:cs="Times New Roman"/>
                <w:color w:val="000000"/>
                <w:sz w:val="22"/>
                <w:szCs w:val="22"/>
              </w:rPr>
              <w:t xml:space="preserve"> (2000 contagens). demais </w:t>
            </w:r>
            <w:proofErr w:type="spellStart"/>
            <w:r>
              <w:rPr>
                <w:rFonts w:ascii="Times New Roman" w:eastAsia="Arial Unicode MS" w:hAnsi="Times New Roman" w:cs="Times New Roman"/>
                <w:color w:val="000000"/>
                <w:sz w:val="22"/>
                <w:szCs w:val="22"/>
              </w:rPr>
              <w:t>especificacoes</w:t>
            </w:r>
            <w:proofErr w:type="spellEnd"/>
            <w:r>
              <w:rPr>
                <w:rFonts w:ascii="Times New Roman" w:eastAsia="Arial Unicode MS" w:hAnsi="Times New Roman" w:cs="Times New Roman"/>
                <w:color w:val="000000"/>
                <w:sz w:val="22"/>
                <w:szCs w:val="22"/>
              </w:rPr>
              <w:t xml:space="preserve"> conforme edital.</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330F98"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4EA0CDD" w14:textId="77777777" w:rsidR="006C413B" w:rsidRDefault="006C413B" w:rsidP="00651834">
            <w:pPr>
              <w:pStyle w:val="PargrafodaLista"/>
              <w:widowControl w:val="0"/>
              <w:ind w:left="0"/>
              <w:jc w:val="center"/>
              <w:rPr>
                <w:rFonts w:ascii="Arial" w:hAnsi="Arial"/>
                <w:b/>
                <w:bCs/>
                <w:color w:val="000000"/>
                <w:sz w:val="18"/>
                <w:szCs w:val="18"/>
              </w:rPr>
            </w:pPr>
            <w:r>
              <w:rPr>
                <w:rFonts w:ascii="Arial" w:hAnsi="Arial"/>
                <w:b/>
                <w:bCs/>
                <w:color w:val="000000"/>
                <w:sz w:val="18"/>
                <w:szCs w:val="18"/>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FC618A" w14:textId="77777777" w:rsidR="006C413B" w:rsidRDefault="006C413B" w:rsidP="00651834">
            <w:pPr>
              <w:pStyle w:val="TableContents"/>
              <w:jc w:val="center"/>
              <w:rPr>
                <w:rFonts w:ascii="Arial" w:hAnsi="Arial"/>
                <w:sz w:val="18"/>
                <w:szCs w:val="18"/>
              </w:rPr>
            </w:pPr>
            <w:r>
              <w:rPr>
                <w:rFonts w:ascii="Arial" w:hAnsi="Arial"/>
                <w:sz w:val="18"/>
                <w:szCs w:val="18"/>
              </w:rPr>
              <w:t>370,94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A36AA26" w14:textId="77777777" w:rsidR="006C413B" w:rsidRDefault="006C413B" w:rsidP="00651834">
            <w:pPr>
              <w:pStyle w:val="TableContents"/>
              <w:jc w:val="center"/>
              <w:rPr>
                <w:rFonts w:ascii="Arial" w:hAnsi="Arial"/>
                <w:sz w:val="18"/>
                <w:szCs w:val="18"/>
              </w:rPr>
            </w:pPr>
            <w:r>
              <w:rPr>
                <w:rFonts w:ascii="Arial" w:hAnsi="Arial"/>
                <w:sz w:val="18"/>
                <w:szCs w:val="18"/>
              </w:rPr>
              <w:t>4.451,28</w:t>
            </w:r>
          </w:p>
        </w:tc>
      </w:tr>
      <w:tr w:rsidR="006C413B" w14:paraId="1CE927E1"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68FF486" w14:textId="77777777" w:rsidR="006C413B" w:rsidRDefault="006C413B" w:rsidP="00651834">
            <w:pPr>
              <w:pStyle w:val="TableContents"/>
              <w:jc w:val="center"/>
              <w:rPr>
                <w:rFonts w:ascii="Arial" w:hAnsi="Arial"/>
                <w:sz w:val="18"/>
                <w:szCs w:val="18"/>
              </w:rPr>
            </w:pPr>
            <w:r>
              <w:rPr>
                <w:rFonts w:ascii="Arial" w:hAnsi="Arial"/>
                <w:sz w:val="18"/>
                <w:szCs w:val="18"/>
              </w:rPr>
              <w:t>02</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EFE1EE2" w14:textId="01AF3D7B" w:rsidR="006C413B" w:rsidRPr="00651834" w:rsidRDefault="006C413B" w:rsidP="00651834">
            <w:pPr>
              <w:pStyle w:val="Standard"/>
              <w:keepNext/>
              <w:widowControl w:val="0"/>
              <w:jc w:val="both"/>
              <w:rPr>
                <w:rFonts w:ascii="Times New Roman" w:eastAsia="Arial" w:hAnsi="Times New Roman" w:cs="Times New Roman"/>
                <w:b/>
                <w:color w:val="000000"/>
                <w:sz w:val="22"/>
                <w:szCs w:val="22"/>
              </w:rPr>
            </w:pPr>
            <w:r>
              <w:rPr>
                <w:rFonts w:ascii="Times New Roman" w:eastAsia="Arial" w:hAnsi="Times New Roman" w:cs="Times New Roman"/>
                <w:b/>
                <w:color w:val="000000"/>
                <w:sz w:val="22"/>
                <w:szCs w:val="22"/>
              </w:rPr>
              <w:t>MEDIDOR DE UMIDADE PARA MEDICAO DA UMIDADE DO AR</w:t>
            </w:r>
            <w:r>
              <w:rPr>
                <w:rFonts w:ascii="Times New Roman" w:hAnsi="Times New Roman" w:cs="Times New Roman"/>
                <w:b/>
                <w:sz w:val="22"/>
                <w:szCs w:val="22"/>
              </w:rPr>
              <w:t xml:space="preserve">: </w:t>
            </w:r>
            <w:r>
              <w:rPr>
                <w:rFonts w:ascii="Times New Roman" w:hAnsi="Times New Roman" w:cs="Times New Roman"/>
                <w:sz w:val="22"/>
                <w:szCs w:val="22"/>
              </w:rPr>
              <w:t xml:space="preserve">Medidor de umidade do ar e ponto de orvalho; modelo 635-2, testo; acompanha: 2 sondas e </w:t>
            </w:r>
            <w:r>
              <w:rPr>
                <w:rFonts w:ascii="Times New Roman" w:eastAsia="Arial" w:hAnsi="Times New Roman" w:cs="Times New Roman"/>
                <w:sz w:val="22"/>
                <w:szCs w:val="22"/>
              </w:rPr>
              <w:t>carregador; para sistema de ar comprimido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5F39B04"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D8EDD43" w14:textId="77777777" w:rsidR="006C413B" w:rsidRDefault="006C413B" w:rsidP="00651834">
            <w:pPr>
              <w:pStyle w:val="Standard"/>
              <w:widowControl w:val="0"/>
              <w:jc w:val="center"/>
              <w:rPr>
                <w:rFonts w:ascii="Arial" w:hAnsi="Arial"/>
                <w:b/>
                <w:bCs/>
                <w:color w:val="000000"/>
                <w:sz w:val="18"/>
                <w:szCs w:val="18"/>
              </w:rPr>
            </w:pPr>
            <w:r>
              <w:rPr>
                <w:rFonts w:ascii="Arial" w:hAnsi="Arial"/>
                <w:b/>
                <w:bCs/>
                <w:color w:val="000000"/>
                <w:sz w:val="18"/>
                <w:szCs w:val="18"/>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CB5A5C" w14:textId="77777777" w:rsidR="006C413B" w:rsidRDefault="006C413B" w:rsidP="00651834">
            <w:pPr>
              <w:pStyle w:val="TableContents"/>
              <w:jc w:val="center"/>
              <w:rPr>
                <w:rFonts w:ascii="Arial" w:hAnsi="Arial"/>
                <w:sz w:val="18"/>
                <w:szCs w:val="18"/>
              </w:rPr>
            </w:pPr>
            <w:r>
              <w:rPr>
                <w:rFonts w:ascii="Arial" w:hAnsi="Arial"/>
                <w:sz w:val="18"/>
                <w:szCs w:val="18"/>
              </w:rPr>
              <w:t>913,94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56618C" w14:textId="77777777" w:rsidR="006C413B" w:rsidRDefault="006C413B" w:rsidP="00651834">
            <w:pPr>
              <w:pStyle w:val="TableContents"/>
              <w:jc w:val="center"/>
              <w:rPr>
                <w:rFonts w:ascii="Arial" w:hAnsi="Arial"/>
                <w:sz w:val="18"/>
                <w:szCs w:val="18"/>
              </w:rPr>
            </w:pPr>
            <w:r>
              <w:rPr>
                <w:rFonts w:ascii="Arial" w:hAnsi="Arial"/>
                <w:sz w:val="18"/>
                <w:szCs w:val="18"/>
              </w:rPr>
              <w:t>10.967,28</w:t>
            </w:r>
          </w:p>
        </w:tc>
      </w:tr>
      <w:tr w:rsidR="006C413B" w14:paraId="7424E654"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ABAB6B" w14:textId="77777777" w:rsidR="006C413B" w:rsidRDefault="006C413B" w:rsidP="00651834">
            <w:pPr>
              <w:pStyle w:val="TableContents"/>
              <w:jc w:val="center"/>
              <w:rPr>
                <w:rFonts w:ascii="Arial" w:hAnsi="Arial"/>
                <w:sz w:val="18"/>
                <w:szCs w:val="18"/>
              </w:rPr>
            </w:pPr>
            <w:r>
              <w:rPr>
                <w:rFonts w:ascii="Arial" w:hAnsi="Arial"/>
                <w:sz w:val="18"/>
                <w:szCs w:val="18"/>
              </w:rPr>
              <w:lastRenderedPageBreak/>
              <w:t>03</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DC090D" w14:textId="7777777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PSICROMETRO DIGITAL PARA MEDICAO DAS TEMPERATURAS DE BULBO </w:t>
            </w:r>
            <w:r>
              <w:rPr>
                <w:rFonts w:ascii="Times New Roman" w:hAnsi="Times New Roman" w:cs="Times New Roman"/>
                <w:b/>
                <w:sz w:val="22"/>
                <w:szCs w:val="22"/>
              </w:rPr>
              <w:t xml:space="preserve">SECO E BULBO UMIDO: </w:t>
            </w:r>
            <w:proofErr w:type="spellStart"/>
            <w:r>
              <w:rPr>
                <w:rFonts w:ascii="Times New Roman" w:eastAsia="Arial" w:hAnsi="Times New Roman" w:cs="Times New Roman"/>
                <w:color w:val="000000"/>
                <w:sz w:val="22"/>
                <w:szCs w:val="22"/>
              </w:rPr>
              <w:t>Psicrometro</w:t>
            </w:r>
            <w:proofErr w:type="spellEnd"/>
            <w:r>
              <w:rPr>
                <w:rFonts w:ascii="Times New Roman" w:eastAsia="Arial" w:hAnsi="Times New Roman" w:cs="Times New Roman"/>
                <w:color w:val="000000"/>
                <w:sz w:val="22"/>
                <w:szCs w:val="22"/>
              </w:rPr>
              <w:t xml:space="preserve">, tipo manual, faixa escala-10 a 50 ¨c, </w:t>
            </w:r>
            <w:proofErr w:type="spellStart"/>
            <w:r>
              <w:rPr>
                <w:rFonts w:ascii="Times New Roman" w:eastAsia="Arial" w:hAnsi="Times New Roman" w:cs="Times New Roman"/>
                <w:color w:val="000000"/>
                <w:sz w:val="22"/>
                <w:szCs w:val="22"/>
              </w:rPr>
              <w:t>subdivisao</w:t>
            </w:r>
            <w:proofErr w:type="spellEnd"/>
            <w:r>
              <w:rPr>
                <w:rFonts w:ascii="Times New Roman" w:eastAsia="Arial" w:hAnsi="Times New Roman" w:cs="Times New Roman"/>
                <w:color w:val="000000"/>
                <w:sz w:val="22"/>
                <w:szCs w:val="22"/>
              </w:rPr>
              <w:t xml:space="preserve"> 1/2 ¨c, comprimento 250 mm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754281D"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293CC10" w14:textId="77777777" w:rsidR="006C413B" w:rsidRDefault="006C413B" w:rsidP="00651834">
            <w:pPr>
              <w:pStyle w:val="Standard"/>
              <w:widowControl w:val="0"/>
              <w:jc w:val="center"/>
              <w:rPr>
                <w:rFonts w:ascii="Arial" w:hAnsi="Arial"/>
                <w:b/>
                <w:bCs/>
                <w:color w:val="000000"/>
                <w:sz w:val="18"/>
                <w:szCs w:val="18"/>
              </w:rPr>
            </w:pPr>
            <w:r>
              <w:rPr>
                <w:rFonts w:ascii="Arial" w:hAnsi="Arial"/>
                <w:b/>
                <w:bCs/>
                <w:color w:val="000000"/>
                <w:sz w:val="18"/>
                <w:szCs w:val="18"/>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082806" w14:textId="77777777" w:rsidR="006C413B" w:rsidRDefault="006C413B" w:rsidP="00651834">
            <w:pPr>
              <w:pStyle w:val="TableContents"/>
              <w:jc w:val="center"/>
              <w:rPr>
                <w:rFonts w:ascii="Arial" w:hAnsi="Arial"/>
                <w:sz w:val="18"/>
                <w:szCs w:val="18"/>
              </w:rPr>
            </w:pPr>
            <w:r>
              <w:rPr>
                <w:rFonts w:ascii="Arial" w:hAnsi="Arial"/>
                <w:sz w:val="18"/>
                <w:szCs w:val="18"/>
              </w:rPr>
              <w:t>272,67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2F46074" w14:textId="77777777" w:rsidR="006C413B" w:rsidRDefault="006C413B" w:rsidP="00651834">
            <w:pPr>
              <w:pStyle w:val="TableContents"/>
              <w:jc w:val="center"/>
              <w:rPr>
                <w:rFonts w:ascii="Arial" w:hAnsi="Arial"/>
                <w:sz w:val="18"/>
                <w:szCs w:val="18"/>
              </w:rPr>
            </w:pPr>
            <w:r>
              <w:rPr>
                <w:rFonts w:ascii="Arial" w:hAnsi="Arial"/>
                <w:sz w:val="18"/>
                <w:szCs w:val="18"/>
              </w:rPr>
              <w:t>2.726,70</w:t>
            </w:r>
          </w:p>
        </w:tc>
      </w:tr>
      <w:tr w:rsidR="006C413B" w14:paraId="304EC83D"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6A51A74" w14:textId="77777777" w:rsidR="006C413B" w:rsidRDefault="006C413B" w:rsidP="00651834">
            <w:pPr>
              <w:pStyle w:val="TableContents"/>
              <w:jc w:val="center"/>
              <w:rPr>
                <w:rFonts w:ascii="Arial" w:hAnsi="Arial"/>
                <w:sz w:val="18"/>
                <w:szCs w:val="18"/>
              </w:rPr>
            </w:pPr>
            <w:r>
              <w:rPr>
                <w:rFonts w:ascii="Arial" w:hAnsi="Arial"/>
                <w:sz w:val="18"/>
                <w:szCs w:val="18"/>
              </w:rPr>
              <w:t>04</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6F4C150" w14:textId="7777777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ALICATE AMPERIMETRO PARA MEDICAO DE CORRENTE DE </w:t>
            </w:r>
            <w:r>
              <w:rPr>
                <w:rFonts w:ascii="Times New Roman" w:hAnsi="Times New Roman" w:cs="Times New Roman"/>
                <w:b/>
                <w:sz w:val="22"/>
                <w:szCs w:val="22"/>
              </w:rPr>
              <w:t xml:space="preserve">EQUIPAMENTOS: </w:t>
            </w:r>
            <w:r>
              <w:rPr>
                <w:rFonts w:ascii="Times New Roman" w:hAnsi="Times New Roman" w:cs="Times New Roman"/>
                <w:sz w:val="22"/>
                <w:szCs w:val="22"/>
              </w:rPr>
              <w:t xml:space="preserve">Alicate </w:t>
            </w:r>
            <w:proofErr w:type="spellStart"/>
            <w:r>
              <w:rPr>
                <w:rFonts w:ascii="Times New Roman" w:hAnsi="Times New Roman" w:cs="Times New Roman"/>
                <w:sz w:val="22"/>
                <w:szCs w:val="22"/>
              </w:rPr>
              <w:t>amperimetro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true-rms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acessorios</w:t>
            </w:r>
            <w:proofErr w:type="spellEnd"/>
            <w:r>
              <w:rPr>
                <w:rFonts w:ascii="Times New Roman" w:hAnsi="Times New Roman" w:cs="Times New Roman"/>
                <w:sz w:val="22"/>
                <w:szCs w:val="22"/>
              </w:rPr>
              <w:t xml:space="preserve"> inclusos (terminais de teste, estojo </w:t>
            </w:r>
            <w:proofErr w:type="spellStart"/>
            <w:r>
              <w:rPr>
                <w:rFonts w:ascii="Times New Roman" w:hAnsi="Times New Roman" w:cs="Times New Roman"/>
                <w:sz w:val="22"/>
                <w:szCs w:val="22"/>
              </w:rPr>
              <w:t>flexivel</w:t>
            </w:r>
            <w:proofErr w:type="spellEnd"/>
            <w:r>
              <w:rPr>
                <w:rFonts w:ascii="Times New Roman" w:hAnsi="Times New Roman" w:cs="Times New Roman"/>
                <w:sz w:val="22"/>
                <w:szCs w:val="22"/>
              </w:rPr>
              <w:t xml:space="preserve"> e manual do </w:t>
            </w:r>
            <w:proofErr w:type="spellStart"/>
            <w:r>
              <w:rPr>
                <w:rFonts w:ascii="Times New Roman" w:hAnsi="Times New Roman" w:cs="Times New Roman"/>
                <w:sz w:val="22"/>
                <w:szCs w:val="22"/>
              </w:rPr>
              <w:t>usuario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caracteristicas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tecnicas</w:t>
            </w:r>
            <w:proofErr w:type="spellEnd"/>
            <w:r>
              <w:rPr>
                <w:rFonts w:ascii="Times New Roman" w:hAnsi="Times New Roman" w:cs="Times New Roman"/>
                <w:sz w:val="22"/>
                <w:szCs w:val="22"/>
              </w:rPr>
              <w:t xml:space="preserve"> corrente </w:t>
            </w:r>
            <w:proofErr w:type="spellStart"/>
            <w:r>
              <w:rPr>
                <w:rFonts w:ascii="Times New Roman" w:hAnsi="Times New Roman" w:cs="Times New Roman"/>
                <w:sz w:val="22"/>
                <w:szCs w:val="22"/>
              </w:rPr>
              <w:t>ca</w:t>
            </w:r>
            <w:proofErr w:type="spellEnd"/>
            <w:r>
              <w:rPr>
                <w:rFonts w:ascii="Times New Roman" w:hAnsi="Times New Roman" w:cs="Times New Roman"/>
                <w:sz w:val="22"/>
                <w:szCs w:val="22"/>
              </w:rPr>
              <w:t xml:space="preserve">: faixa: 40,00 a/400,0 a </w:t>
            </w:r>
            <w:proofErr w:type="spellStart"/>
            <w:r>
              <w:rPr>
                <w:rFonts w:ascii="Times New Roman" w:hAnsi="Times New Roman" w:cs="Times New Roman"/>
                <w:sz w:val="22"/>
                <w:szCs w:val="22"/>
              </w:rPr>
              <w:t>precisao</w:t>
            </w:r>
            <w:proofErr w:type="spellEnd"/>
            <w:r>
              <w:rPr>
                <w:rFonts w:ascii="Times New Roman" w:hAnsi="Times New Roman" w:cs="Times New Roman"/>
                <w:sz w:val="22"/>
                <w:szCs w:val="22"/>
              </w:rPr>
              <w:t xml:space="preserve">: 2 % 5 </w:t>
            </w:r>
            <w:proofErr w:type="spellStart"/>
            <w:r>
              <w:rPr>
                <w:rFonts w:ascii="Times New Roman" w:hAnsi="Times New Roman" w:cs="Times New Roman"/>
                <w:sz w:val="22"/>
                <w:szCs w:val="22"/>
              </w:rPr>
              <w:t>digitos</w:t>
            </w:r>
            <w:proofErr w:type="spellEnd"/>
            <w:r>
              <w:rPr>
                <w:rFonts w:ascii="Times New Roman" w:hAnsi="Times New Roman" w:cs="Times New Roman"/>
                <w:sz w:val="22"/>
                <w:szCs w:val="22"/>
              </w:rPr>
              <w:t xml:space="preserve"> (45 </w:t>
            </w:r>
            <w:proofErr w:type="spellStart"/>
            <w:r>
              <w:rPr>
                <w:rFonts w:ascii="Times New Roman" w:hAnsi="Times New Roman" w:cs="Times New Roman"/>
                <w:sz w:val="22"/>
                <w:szCs w:val="22"/>
              </w:rPr>
              <w:t>hz</w:t>
            </w:r>
            <w:proofErr w:type="spellEnd"/>
            <w:r>
              <w:rPr>
                <w:rFonts w:ascii="Times New Roman" w:hAnsi="Times New Roman" w:cs="Times New Roman"/>
                <w:sz w:val="22"/>
                <w:szCs w:val="22"/>
              </w:rPr>
              <w:t xml:space="preserve"> a 65 </w:t>
            </w:r>
            <w:proofErr w:type="spellStart"/>
            <w:r>
              <w:rPr>
                <w:rFonts w:ascii="Times New Roman" w:hAnsi="Times New Roman" w:cs="Times New Roman"/>
                <w:sz w:val="22"/>
                <w:szCs w:val="22"/>
              </w:rPr>
              <w:t>hz</w:t>
            </w:r>
            <w:proofErr w:type="spellEnd"/>
            <w:r>
              <w:rPr>
                <w:rFonts w:ascii="Times New Roman" w:hAnsi="Times New Roman" w:cs="Times New Roman"/>
                <w:sz w:val="22"/>
                <w:szCs w:val="22"/>
              </w:rPr>
              <w:t xml:space="preserve">) 2,5 % 5 </w:t>
            </w:r>
            <w:proofErr w:type="spellStart"/>
            <w:r>
              <w:rPr>
                <w:rFonts w:ascii="Times New Roman" w:hAnsi="Times New Roman" w:cs="Times New Roman"/>
                <w:sz w:val="22"/>
                <w:szCs w:val="22"/>
              </w:rPr>
              <w:t>digitos</w:t>
            </w:r>
            <w:proofErr w:type="spellEnd"/>
            <w:r>
              <w:rPr>
                <w:rFonts w:ascii="Times New Roman" w:hAnsi="Times New Roman" w:cs="Times New Roman"/>
                <w:sz w:val="22"/>
                <w:szCs w:val="22"/>
              </w:rPr>
              <w:t xml:space="preserve">(65 </w:t>
            </w:r>
            <w:proofErr w:type="spellStart"/>
            <w:r>
              <w:rPr>
                <w:rFonts w:ascii="Times New Roman" w:hAnsi="Times New Roman" w:cs="Times New Roman"/>
                <w:sz w:val="22"/>
                <w:szCs w:val="22"/>
              </w:rPr>
              <w:t>hz</w:t>
            </w:r>
            <w:proofErr w:type="spellEnd"/>
            <w:r>
              <w:rPr>
                <w:rFonts w:ascii="Times New Roman" w:hAnsi="Times New Roman" w:cs="Times New Roman"/>
                <w:sz w:val="22"/>
                <w:szCs w:val="22"/>
              </w:rPr>
              <w:t xml:space="preserve"> a 400 </w:t>
            </w:r>
            <w:proofErr w:type="spellStart"/>
            <w:r>
              <w:rPr>
                <w:rFonts w:ascii="Times New Roman" w:hAnsi="Times New Roman" w:cs="Times New Roman"/>
                <w:sz w:val="22"/>
                <w:szCs w:val="22"/>
              </w:rPr>
              <w:t>hz</w:t>
            </w:r>
            <w:proofErr w:type="spellEnd"/>
            <w:r>
              <w:rPr>
                <w:rFonts w:ascii="Times New Roman" w:hAnsi="Times New Roman" w:cs="Times New Roman"/>
                <w:sz w:val="22"/>
                <w:szCs w:val="22"/>
              </w:rPr>
              <w:t xml:space="preserve">) corrente </w:t>
            </w:r>
            <w:proofErr w:type="spellStart"/>
            <w:r>
              <w:rPr>
                <w:rFonts w:ascii="Times New Roman" w:hAnsi="Times New Roman" w:cs="Times New Roman"/>
                <w:sz w:val="22"/>
                <w:szCs w:val="22"/>
              </w:rPr>
              <w:t>cc</w:t>
            </w:r>
            <w:proofErr w:type="spellEnd"/>
            <w:r>
              <w:rPr>
                <w:rFonts w:ascii="Times New Roman" w:hAnsi="Times New Roman" w:cs="Times New Roman"/>
                <w:sz w:val="22"/>
                <w:szCs w:val="22"/>
              </w:rPr>
              <w:t xml:space="preserve">: faixa: 40,00 a/400,0 a </w:t>
            </w:r>
            <w:proofErr w:type="spellStart"/>
            <w:r>
              <w:rPr>
                <w:rFonts w:ascii="Times New Roman" w:hAnsi="Times New Roman" w:cs="Times New Roman"/>
                <w:color w:val="000000"/>
                <w:sz w:val="22"/>
                <w:szCs w:val="22"/>
              </w:rPr>
              <w:t>precisao</w:t>
            </w:r>
            <w:proofErr w:type="spellEnd"/>
            <w:r>
              <w:rPr>
                <w:rFonts w:ascii="Times New Roman" w:hAnsi="Times New Roman" w:cs="Times New Roman"/>
                <w:color w:val="000000"/>
                <w:sz w:val="22"/>
                <w:szCs w:val="22"/>
              </w:rPr>
              <w:t xml:space="preserve">: 2 % 5 </w:t>
            </w:r>
            <w:proofErr w:type="spellStart"/>
            <w:r>
              <w:rPr>
                <w:rFonts w:ascii="Times New Roman" w:hAnsi="Times New Roman" w:cs="Times New Roman"/>
                <w:color w:val="000000"/>
                <w:sz w:val="22"/>
                <w:szCs w:val="22"/>
              </w:rPr>
              <w:t>digitos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tensao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ca</w:t>
            </w:r>
            <w:proofErr w:type="spellEnd"/>
            <w:r>
              <w:rPr>
                <w:rFonts w:ascii="Times New Roman" w:hAnsi="Times New Roman" w:cs="Times New Roman"/>
                <w:color w:val="000000"/>
                <w:sz w:val="22"/>
                <w:szCs w:val="22"/>
              </w:rPr>
              <w:t xml:space="preserve">: faixa: 600,0 v precisao:1,5 % 5 </w:t>
            </w:r>
            <w:proofErr w:type="spellStart"/>
            <w:r>
              <w:rPr>
                <w:rFonts w:ascii="Times New Roman" w:hAnsi="Times New Roman" w:cs="Times New Roman"/>
                <w:color w:val="000000"/>
                <w:sz w:val="22"/>
                <w:szCs w:val="22"/>
              </w:rPr>
              <w:t>digitos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tensao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cc</w:t>
            </w:r>
            <w:proofErr w:type="spellEnd"/>
            <w:r>
              <w:rPr>
                <w:rFonts w:ascii="Times New Roman" w:hAnsi="Times New Roman" w:cs="Times New Roman"/>
                <w:color w:val="000000"/>
                <w:sz w:val="22"/>
                <w:szCs w:val="22"/>
              </w:rPr>
              <w:t xml:space="preserve">: faixa:600,0 v </w:t>
            </w:r>
            <w:proofErr w:type="spellStart"/>
            <w:r>
              <w:rPr>
                <w:rFonts w:ascii="Times New Roman" w:hAnsi="Times New Roman" w:cs="Times New Roman"/>
                <w:color w:val="000000"/>
                <w:sz w:val="22"/>
                <w:szCs w:val="22"/>
              </w:rPr>
              <w:t>precisao</w:t>
            </w:r>
            <w:proofErr w:type="spellEnd"/>
            <w:r>
              <w:rPr>
                <w:rFonts w:ascii="Times New Roman" w:hAnsi="Times New Roman" w:cs="Times New Roman"/>
                <w:color w:val="000000"/>
                <w:sz w:val="22"/>
                <w:szCs w:val="22"/>
              </w:rPr>
              <w:t xml:space="preserve">: 1,0 % 5 </w:t>
            </w:r>
            <w:proofErr w:type="spellStart"/>
            <w:r>
              <w:rPr>
                <w:rFonts w:ascii="Times New Roman" w:hAnsi="Times New Roman" w:cs="Times New Roman"/>
                <w:color w:val="000000"/>
                <w:sz w:val="22"/>
                <w:szCs w:val="22"/>
              </w:rPr>
              <w:t>digitos</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resistencia</w:t>
            </w:r>
            <w:proofErr w:type="spellEnd"/>
            <w:r>
              <w:rPr>
                <w:rFonts w:ascii="Times New Roman" w:hAnsi="Times New Roman" w:cs="Times New Roman"/>
                <w:color w:val="000000"/>
                <w:sz w:val="22"/>
                <w:szCs w:val="22"/>
              </w:rPr>
              <w:t xml:space="preserve">: faixa: 400 ω/4000 ω/40.00 </w:t>
            </w:r>
            <w:proofErr w:type="spellStart"/>
            <w:r>
              <w:rPr>
                <w:rFonts w:ascii="Times New Roman" w:hAnsi="Times New Roman" w:cs="Times New Roman"/>
                <w:color w:val="000000"/>
                <w:sz w:val="22"/>
                <w:szCs w:val="22"/>
              </w:rPr>
              <w:t>kω</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precisao</w:t>
            </w:r>
            <w:proofErr w:type="spellEnd"/>
            <w:r>
              <w:rPr>
                <w:rFonts w:ascii="Times New Roman" w:hAnsi="Times New Roman" w:cs="Times New Roman"/>
                <w:color w:val="000000"/>
                <w:sz w:val="22"/>
                <w:szCs w:val="22"/>
              </w:rPr>
              <w:t xml:space="preserve">: 1,0 % 5 </w:t>
            </w:r>
            <w:proofErr w:type="spellStart"/>
            <w:r>
              <w:rPr>
                <w:rFonts w:ascii="Times New Roman" w:hAnsi="Times New Roman" w:cs="Times New Roman"/>
                <w:sz w:val="22"/>
                <w:szCs w:val="22"/>
              </w:rPr>
              <w:t>digitos</w:t>
            </w:r>
            <w:proofErr w:type="spellEnd"/>
            <w:r>
              <w:rPr>
                <w:rFonts w:ascii="Times New Roman" w:hAnsi="Times New Roman" w:cs="Times New Roman"/>
                <w:sz w:val="22"/>
                <w:szCs w:val="22"/>
              </w:rPr>
              <w:t xml:space="preserve"> continuidade: ≤ 30 ω </w:t>
            </w:r>
            <w:proofErr w:type="spellStart"/>
            <w:r>
              <w:rPr>
                <w:rFonts w:ascii="Times New Roman" w:hAnsi="Times New Roman" w:cs="Times New Roman"/>
                <w:sz w:val="22"/>
                <w:szCs w:val="22"/>
              </w:rPr>
              <w:t>capacitancia</w:t>
            </w:r>
            <w:proofErr w:type="spellEnd"/>
            <w:r>
              <w:rPr>
                <w:rFonts w:ascii="Times New Roman" w:hAnsi="Times New Roman" w:cs="Times New Roman"/>
                <w:sz w:val="22"/>
                <w:szCs w:val="22"/>
              </w:rPr>
              <w:t xml:space="preserve">: 100,0 </w:t>
            </w:r>
            <w:proofErr w:type="spellStart"/>
            <w:r>
              <w:rPr>
                <w:rFonts w:ascii="Times New Roman" w:hAnsi="Times New Roman" w:cs="Times New Roman"/>
                <w:sz w:val="22"/>
                <w:szCs w:val="22"/>
              </w:rPr>
              <w:t>μf</w:t>
            </w:r>
            <w:proofErr w:type="spellEnd"/>
            <w:r>
              <w:rPr>
                <w:rFonts w:ascii="Times New Roman" w:hAnsi="Times New Roman" w:cs="Times New Roman"/>
                <w:sz w:val="22"/>
                <w:szCs w:val="22"/>
              </w:rPr>
              <w:t xml:space="preserve"> a 1000 </w:t>
            </w:r>
            <w:proofErr w:type="spellStart"/>
            <w:r>
              <w:rPr>
                <w:rFonts w:ascii="Times New Roman" w:hAnsi="Times New Roman" w:cs="Times New Roman"/>
                <w:sz w:val="22"/>
                <w:szCs w:val="22"/>
              </w:rPr>
              <w:t>μf</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frequencia</w:t>
            </w:r>
            <w:proofErr w:type="spellEnd"/>
            <w:r>
              <w:rPr>
                <w:rFonts w:ascii="Times New Roman" w:hAnsi="Times New Roman" w:cs="Times New Roman"/>
                <w:sz w:val="22"/>
                <w:szCs w:val="22"/>
              </w:rPr>
              <w:t xml:space="preserve">: 5,0 </w:t>
            </w:r>
            <w:proofErr w:type="spellStart"/>
            <w:r>
              <w:rPr>
                <w:rFonts w:ascii="Times New Roman" w:hAnsi="Times New Roman" w:cs="Times New Roman"/>
                <w:sz w:val="22"/>
                <w:szCs w:val="22"/>
              </w:rPr>
              <w:t>hz</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ate</w:t>
            </w:r>
            <w:proofErr w:type="spellEnd"/>
            <w:r>
              <w:rPr>
                <w:rFonts w:ascii="Times New Roman" w:hAnsi="Times New Roman" w:cs="Times New Roman"/>
                <w:sz w:val="22"/>
                <w:szCs w:val="22"/>
              </w:rPr>
              <w:t xml:space="preserve"> 500,0 </w:t>
            </w:r>
            <w:proofErr w:type="spellStart"/>
            <w:r>
              <w:rPr>
                <w:rFonts w:ascii="Times New Roman" w:hAnsi="Times New Roman" w:cs="Times New Roman"/>
                <w:sz w:val="22"/>
                <w:szCs w:val="22"/>
              </w:rPr>
              <w:t>hz</w:t>
            </w:r>
            <w:proofErr w:type="spellEnd"/>
            <w:r>
              <w:rPr>
                <w:rFonts w:ascii="Times New Roman" w:hAnsi="Times New Roman" w:cs="Times New Roman"/>
                <w:sz w:val="22"/>
                <w:szCs w:val="22"/>
              </w:rPr>
              <w:t xml:space="preserve"> resposta </w:t>
            </w:r>
            <w:proofErr w:type="spellStart"/>
            <w:r>
              <w:rPr>
                <w:rFonts w:ascii="Times New Roman" w:hAnsi="Times New Roman" w:cs="Times New Roman"/>
                <w:sz w:val="22"/>
                <w:szCs w:val="22"/>
              </w:rPr>
              <w:t>ca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true-rms</w:t>
            </w:r>
            <w:proofErr w:type="spellEnd"/>
            <w:r>
              <w:rPr>
                <w:rFonts w:ascii="Times New Roman" w:hAnsi="Times New Roman" w:cs="Times New Roman"/>
                <w:sz w:val="22"/>
                <w:szCs w:val="22"/>
              </w:rPr>
              <w:t xml:space="preserve"> luz de fundo: sim </w:t>
            </w:r>
            <w:proofErr w:type="spellStart"/>
            <w:r>
              <w:rPr>
                <w:rFonts w:ascii="Times New Roman" w:hAnsi="Times New Roman" w:cs="Times New Roman"/>
                <w:sz w:val="22"/>
                <w:szCs w:val="22"/>
              </w:rPr>
              <w:t>retencao</w:t>
            </w:r>
            <w:proofErr w:type="spellEnd"/>
            <w:r>
              <w:rPr>
                <w:rFonts w:ascii="Times New Roman" w:hAnsi="Times New Roman" w:cs="Times New Roman"/>
                <w:sz w:val="22"/>
                <w:szCs w:val="22"/>
              </w:rPr>
              <w:t xml:space="preserve"> de dados: sim </w:t>
            </w:r>
            <w:proofErr w:type="spellStart"/>
            <w:r>
              <w:rPr>
                <w:rFonts w:ascii="Times New Roman" w:hAnsi="Times New Roman" w:cs="Times New Roman"/>
                <w:sz w:val="22"/>
                <w:szCs w:val="22"/>
              </w:rPr>
              <w:t>medicao</w:t>
            </w:r>
            <w:proofErr w:type="spellEnd"/>
            <w:r>
              <w:rPr>
                <w:rFonts w:ascii="Times New Roman" w:hAnsi="Times New Roman" w:cs="Times New Roman"/>
                <w:sz w:val="22"/>
                <w:szCs w:val="22"/>
              </w:rPr>
              <w:t xml:space="preserve"> de temperatura: -10 ¨c a 400 ¨c (14 ¨f a 752 ¨f) min/</w:t>
            </w:r>
            <w:proofErr w:type="spellStart"/>
            <w:r>
              <w:rPr>
                <w:rFonts w:ascii="Times New Roman" w:hAnsi="Times New Roman" w:cs="Times New Roman"/>
                <w:sz w:val="22"/>
                <w:szCs w:val="22"/>
              </w:rPr>
              <w:t>max</w:t>
            </w:r>
            <w:proofErr w:type="spellEnd"/>
            <w:r>
              <w:rPr>
                <w:rFonts w:ascii="Times New Roman" w:hAnsi="Times New Roman" w:cs="Times New Roman"/>
                <w:sz w:val="22"/>
                <w:szCs w:val="22"/>
              </w:rPr>
              <w:t xml:space="preserve">: sim tamanho: a x l x p (mm): 207 x 75 x 34 </w:t>
            </w:r>
            <w:proofErr w:type="spellStart"/>
            <w:r>
              <w:rPr>
                <w:rFonts w:ascii="Times New Roman" w:hAnsi="Times New Roman" w:cs="Times New Roman"/>
                <w:sz w:val="22"/>
                <w:szCs w:val="22"/>
              </w:rPr>
              <w:t>diametro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maximo</w:t>
            </w:r>
            <w:proofErr w:type="spellEnd"/>
            <w:r>
              <w:rPr>
                <w:rFonts w:ascii="Times New Roman" w:hAnsi="Times New Roman" w:cs="Times New Roman"/>
                <w:sz w:val="22"/>
                <w:szCs w:val="22"/>
              </w:rPr>
              <w:t xml:space="preserve"> do fio: 30 mm (600 </w:t>
            </w:r>
            <w:proofErr w:type="spellStart"/>
            <w:r>
              <w:rPr>
                <w:rFonts w:ascii="Times New Roman" w:hAnsi="Times New Roman" w:cs="Times New Roman"/>
                <w:sz w:val="22"/>
                <w:szCs w:val="22"/>
              </w:rPr>
              <w:t>mcm</w:t>
            </w:r>
            <w:proofErr w:type="spellEnd"/>
            <w:r>
              <w:rPr>
                <w:rFonts w:ascii="Times New Roman" w:hAnsi="Times New Roman" w:cs="Times New Roman"/>
                <w:sz w:val="22"/>
                <w:szCs w:val="22"/>
              </w:rPr>
              <w:t xml:space="preserve">) peso: 283 g </w:t>
            </w:r>
            <w:proofErr w:type="spellStart"/>
            <w:r>
              <w:rPr>
                <w:rFonts w:ascii="Times New Roman" w:hAnsi="Times New Roman" w:cs="Times New Roman"/>
                <w:sz w:val="22"/>
                <w:szCs w:val="22"/>
              </w:rPr>
              <w:t>classificacao</w:t>
            </w:r>
            <w:proofErr w:type="spellEnd"/>
            <w:r>
              <w:rPr>
                <w:rFonts w:ascii="Times New Roman" w:hAnsi="Times New Roman" w:cs="Times New Roman"/>
                <w:sz w:val="22"/>
                <w:szCs w:val="22"/>
              </w:rPr>
              <w:t xml:space="preserve"> de categoria: </w:t>
            </w:r>
            <w:proofErr w:type="spellStart"/>
            <w:r>
              <w:rPr>
                <w:rFonts w:ascii="Times New Roman" w:hAnsi="Times New Roman" w:cs="Times New Roman"/>
                <w:sz w:val="22"/>
                <w:szCs w:val="22"/>
              </w:rPr>
              <w:t>cat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iii</w:t>
            </w:r>
            <w:proofErr w:type="spellEnd"/>
            <w:r>
              <w:rPr>
                <w:rFonts w:ascii="Times New Roman" w:hAnsi="Times New Roman" w:cs="Times New Roman"/>
                <w:sz w:val="22"/>
                <w:szCs w:val="22"/>
              </w:rPr>
              <w:t xml:space="preserve"> 600 v </w:t>
            </w:r>
            <w:proofErr w:type="spellStart"/>
            <w:r>
              <w:rPr>
                <w:rFonts w:ascii="Times New Roman" w:hAnsi="Times New Roman" w:cs="Times New Roman"/>
                <w:sz w:val="22"/>
                <w:szCs w:val="22"/>
              </w:rPr>
              <w:t>cat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iv</w:t>
            </w:r>
            <w:proofErr w:type="spellEnd"/>
            <w:r>
              <w:rPr>
                <w:rFonts w:ascii="Times New Roman" w:hAnsi="Times New Roman" w:cs="Times New Roman"/>
                <w:sz w:val="22"/>
                <w:szCs w:val="22"/>
              </w:rPr>
              <w:t xml:space="preserve"> </w:t>
            </w:r>
            <w:r>
              <w:rPr>
                <w:rFonts w:ascii="Times New Roman" w:hAnsi="Times New Roman" w:cs="Times New Roman"/>
                <w:color w:val="000000"/>
                <w:sz w:val="22"/>
                <w:szCs w:val="22"/>
              </w:rPr>
              <w:t>300 v garantia: dois anos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6A8E67E"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9F2DBE" w14:textId="77777777" w:rsidR="006C413B" w:rsidRDefault="006C413B" w:rsidP="00651834">
            <w:pPr>
              <w:pStyle w:val="Standard"/>
              <w:widowControl w:val="0"/>
              <w:jc w:val="center"/>
              <w:rPr>
                <w:rFonts w:ascii="Arial" w:hAnsi="Arial"/>
                <w:b/>
                <w:bCs/>
                <w:color w:val="000000"/>
                <w:sz w:val="18"/>
                <w:szCs w:val="18"/>
              </w:rPr>
            </w:pPr>
            <w:r>
              <w:rPr>
                <w:rFonts w:ascii="Arial" w:hAnsi="Arial"/>
                <w:b/>
                <w:bCs/>
                <w:color w:val="000000"/>
                <w:sz w:val="18"/>
                <w:szCs w:val="18"/>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DAA8DD1" w14:textId="77777777" w:rsidR="006C413B" w:rsidRDefault="006C413B" w:rsidP="00651834">
            <w:pPr>
              <w:pStyle w:val="TableContents"/>
              <w:jc w:val="center"/>
              <w:rPr>
                <w:rFonts w:ascii="Arial" w:hAnsi="Arial"/>
                <w:sz w:val="18"/>
                <w:szCs w:val="18"/>
              </w:rPr>
            </w:pPr>
            <w:r>
              <w:rPr>
                <w:rFonts w:ascii="Arial" w:hAnsi="Arial"/>
                <w:sz w:val="18"/>
                <w:szCs w:val="18"/>
              </w:rPr>
              <w:t>346,98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30F62D0" w14:textId="77777777" w:rsidR="006C413B" w:rsidRDefault="006C413B" w:rsidP="00651834">
            <w:pPr>
              <w:pStyle w:val="TableContents"/>
              <w:jc w:val="center"/>
              <w:rPr>
                <w:rFonts w:ascii="Arial" w:hAnsi="Arial"/>
                <w:sz w:val="18"/>
                <w:szCs w:val="18"/>
              </w:rPr>
            </w:pPr>
            <w:r>
              <w:rPr>
                <w:rFonts w:ascii="Arial" w:hAnsi="Arial"/>
                <w:sz w:val="18"/>
                <w:szCs w:val="18"/>
              </w:rPr>
              <w:t>7.633,56</w:t>
            </w:r>
          </w:p>
        </w:tc>
      </w:tr>
      <w:tr w:rsidR="006C413B" w14:paraId="07481EE4"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9649D9B" w14:textId="77777777" w:rsidR="006C413B" w:rsidRDefault="006C413B" w:rsidP="00651834">
            <w:pPr>
              <w:pStyle w:val="TableContents"/>
              <w:jc w:val="center"/>
              <w:rPr>
                <w:rFonts w:ascii="Arial" w:hAnsi="Arial"/>
                <w:sz w:val="18"/>
                <w:szCs w:val="18"/>
              </w:rPr>
            </w:pPr>
            <w:r>
              <w:rPr>
                <w:rFonts w:ascii="Arial" w:hAnsi="Arial"/>
                <w:sz w:val="18"/>
                <w:szCs w:val="18"/>
              </w:rPr>
              <w:t>05</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F9A8F1E" w14:textId="46F7B922" w:rsidR="006C413B" w:rsidRDefault="006C413B" w:rsidP="00651834">
            <w:pPr>
              <w:pStyle w:val="Standard"/>
              <w:keepNext/>
              <w:widowControl w:val="0"/>
              <w:jc w:val="both"/>
              <w:rPr>
                <w:rFonts w:ascii="Times New Roman" w:hAnsi="Times New Roman" w:cs="Times New Roman"/>
                <w:sz w:val="22"/>
                <w:szCs w:val="22"/>
              </w:rPr>
            </w:pPr>
            <w:r>
              <w:rPr>
                <w:rFonts w:ascii="Times New Roman" w:eastAsia="Arial" w:hAnsi="Times New Roman" w:cs="Times New Roman"/>
                <w:b/>
                <w:color w:val="000000"/>
                <w:sz w:val="22"/>
                <w:szCs w:val="22"/>
              </w:rPr>
              <w:t xml:space="preserve">CONJUNTO MANIFOLD DIGITAL: </w:t>
            </w:r>
            <w:r>
              <w:rPr>
                <w:rFonts w:ascii="Times New Roman" w:eastAsia="Arial" w:hAnsi="Times New Roman" w:cs="Times New Roman"/>
                <w:color w:val="000000"/>
                <w:sz w:val="22"/>
                <w:szCs w:val="22"/>
              </w:rPr>
              <w:t xml:space="preserve">Conjunto </w:t>
            </w:r>
            <w:proofErr w:type="spellStart"/>
            <w:r>
              <w:rPr>
                <w:rFonts w:ascii="Times New Roman" w:eastAsia="Arial" w:hAnsi="Times New Roman" w:cs="Times New Roman"/>
                <w:color w:val="000000"/>
                <w:sz w:val="22"/>
                <w:szCs w:val="22"/>
              </w:rPr>
              <w:t>manifold</w:t>
            </w:r>
            <w:proofErr w:type="spellEnd"/>
            <w:r>
              <w:rPr>
                <w:rFonts w:ascii="Times New Roman" w:eastAsia="Arial" w:hAnsi="Times New Roman" w:cs="Times New Roman"/>
                <w:color w:val="000000"/>
                <w:sz w:val="22"/>
                <w:szCs w:val="22"/>
              </w:rPr>
              <w:t xml:space="preserve"> digital com 4 portas e</w:t>
            </w:r>
            <w:r w:rsidR="00651834">
              <w:rPr>
                <w:rFonts w:ascii="Times New Roman" w:eastAsia="Arial" w:hAnsi="Times New Roman" w:cs="Times New Roman"/>
                <w:color w:val="000000"/>
                <w:sz w:val="22"/>
                <w:szCs w:val="22"/>
              </w:rPr>
              <w:t xml:space="preserve"> </w:t>
            </w:r>
            <w:proofErr w:type="spellStart"/>
            <w:r>
              <w:rPr>
                <w:rFonts w:ascii="Times New Roman" w:hAnsi="Times New Roman" w:cs="Times New Roman"/>
                <w:sz w:val="22"/>
                <w:szCs w:val="22"/>
              </w:rPr>
              <w:t>vacuometro</w:t>
            </w:r>
            <w:proofErr w:type="spellEnd"/>
            <w:r>
              <w:rPr>
                <w:rFonts w:ascii="Times New Roman" w:hAnsi="Times New Roman" w:cs="Times New Roman"/>
                <w:sz w:val="22"/>
                <w:szCs w:val="22"/>
              </w:rPr>
              <w:t xml:space="preserve"> para os fluidos r22/r134/r404/r410. garantia </w:t>
            </w:r>
            <w:proofErr w:type="spellStart"/>
            <w:r>
              <w:rPr>
                <w:rFonts w:ascii="Times New Roman" w:hAnsi="Times New Roman" w:cs="Times New Roman"/>
                <w:sz w:val="22"/>
                <w:szCs w:val="22"/>
              </w:rPr>
              <w:t>minima</w:t>
            </w:r>
            <w:proofErr w:type="spellEnd"/>
            <w:r>
              <w:rPr>
                <w:rFonts w:ascii="Times New Roman" w:hAnsi="Times New Roman" w:cs="Times New Roman"/>
                <w:sz w:val="22"/>
                <w:szCs w:val="22"/>
              </w:rPr>
              <w:t xml:space="preserve"> de 12 meses. calcula:</w:t>
            </w:r>
          </w:p>
          <w:p w14:paraId="73EB9B5E" w14:textId="3E580BF0" w:rsidR="006C413B" w:rsidRDefault="006C413B" w:rsidP="00651834">
            <w:pPr>
              <w:pStyle w:val="Standard"/>
              <w:jc w:val="both"/>
              <w:rPr>
                <w:rFonts w:hint="eastAsia"/>
              </w:rPr>
            </w:pPr>
            <w:r>
              <w:rPr>
                <w:rFonts w:ascii="Times New Roman" w:hAnsi="Times New Roman" w:cs="Times New Roman"/>
                <w:sz w:val="22"/>
                <w:szCs w:val="22"/>
              </w:rPr>
              <w:t>-Superaquecimento -</w:t>
            </w:r>
            <w:proofErr w:type="spellStart"/>
            <w:r>
              <w:rPr>
                <w:rFonts w:ascii="Times New Roman" w:hAnsi="Times New Roman" w:cs="Times New Roman"/>
                <w:sz w:val="22"/>
                <w:szCs w:val="22"/>
              </w:rPr>
              <w:t>sub-resfriamento</w:t>
            </w:r>
            <w:proofErr w:type="spellEnd"/>
            <w:r>
              <w:rPr>
                <w:rFonts w:ascii="Times New Roman" w:hAnsi="Times New Roman" w:cs="Times New Roman"/>
                <w:sz w:val="22"/>
                <w:szCs w:val="22"/>
              </w:rPr>
              <w:t xml:space="preserve"> -superaquecimento desejado -saturação do vapor</w:t>
            </w:r>
            <w:r w:rsidR="00651834">
              <w:rPr>
                <w:rFonts w:ascii="Times New Roman" w:hAnsi="Times New Roman" w:cs="Times New Roman"/>
                <w:sz w:val="22"/>
                <w:szCs w:val="22"/>
              </w:rPr>
              <w:t xml:space="preserve"> </w:t>
            </w:r>
            <w:r>
              <w:rPr>
                <w:rFonts w:ascii="Times New Roman" w:eastAsia="Arial" w:hAnsi="Times New Roman" w:cs="Times New Roman"/>
                <w:sz w:val="22"/>
                <w:szCs w:val="22"/>
              </w:rPr>
              <w:t xml:space="preserve">-saturação do liquido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B45D7C"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732D19" w14:textId="77777777" w:rsidR="006C413B" w:rsidRDefault="006C413B" w:rsidP="00651834">
            <w:pPr>
              <w:pStyle w:val="Standard"/>
              <w:widowControl w:val="0"/>
              <w:jc w:val="center"/>
              <w:rPr>
                <w:rFonts w:ascii="Arial" w:hAnsi="Arial"/>
                <w:b/>
                <w:bCs/>
                <w:color w:val="000000"/>
                <w:sz w:val="18"/>
                <w:szCs w:val="18"/>
              </w:rPr>
            </w:pPr>
            <w:r>
              <w:rPr>
                <w:rFonts w:ascii="Arial" w:hAnsi="Arial"/>
                <w:b/>
                <w:bCs/>
                <w:color w:val="000000"/>
                <w:sz w:val="18"/>
                <w:szCs w:val="18"/>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95E3C2" w14:textId="77777777" w:rsidR="006C413B" w:rsidRDefault="006C413B" w:rsidP="00651834">
            <w:pPr>
              <w:pStyle w:val="TableContents"/>
              <w:jc w:val="center"/>
              <w:rPr>
                <w:rFonts w:ascii="Arial" w:hAnsi="Arial"/>
                <w:sz w:val="18"/>
                <w:szCs w:val="18"/>
              </w:rPr>
            </w:pPr>
            <w:r>
              <w:rPr>
                <w:rFonts w:ascii="Arial" w:hAnsi="Arial"/>
                <w:sz w:val="18"/>
                <w:szCs w:val="18"/>
              </w:rPr>
              <w:t>3.372,01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4F74D8" w14:textId="77777777" w:rsidR="006C413B" w:rsidRDefault="006C413B" w:rsidP="00651834">
            <w:pPr>
              <w:pStyle w:val="TableContents"/>
              <w:jc w:val="center"/>
              <w:rPr>
                <w:rFonts w:ascii="Arial" w:hAnsi="Arial"/>
                <w:sz w:val="18"/>
                <w:szCs w:val="18"/>
              </w:rPr>
            </w:pPr>
            <w:r>
              <w:rPr>
                <w:rFonts w:ascii="Arial" w:hAnsi="Arial"/>
                <w:sz w:val="18"/>
                <w:szCs w:val="18"/>
              </w:rPr>
              <w:t>50.580,15</w:t>
            </w:r>
          </w:p>
          <w:p w14:paraId="0F428DD7" w14:textId="77777777" w:rsidR="006C413B" w:rsidRDefault="006C413B" w:rsidP="00651834">
            <w:pPr>
              <w:pStyle w:val="TableContents"/>
              <w:jc w:val="center"/>
              <w:rPr>
                <w:rFonts w:ascii="Arial" w:hAnsi="Arial"/>
                <w:sz w:val="18"/>
                <w:szCs w:val="18"/>
              </w:rPr>
            </w:pPr>
          </w:p>
        </w:tc>
      </w:tr>
      <w:tr w:rsidR="006C413B" w14:paraId="1BA189B7"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4D5C3A0" w14:textId="77777777" w:rsidR="006C413B" w:rsidRDefault="006C413B" w:rsidP="00651834">
            <w:pPr>
              <w:pStyle w:val="TableContents"/>
              <w:jc w:val="center"/>
              <w:rPr>
                <w:rFonts w:ascii="Arial" w:hAnsi="Arial"/>
                <w:sz w:val="18"/>
                <w:szCs w:val="18"/>
              </w:rPr>
            </w:pPr>
            <w:r>
              <w:rPr>
                <w:rFonts w:ascii="Arial" w:hAnsi="Arial"/>
                <w:sz w:val="18"/>
                <w:szCs w:val="18"/>
              </w:rPr>
              <w:t>06</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7BED72C" w14:textId="7777777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KIT FLANGEADOR EXCENTRICO: </w:t>
            </w:r>
            <w:r>
              <w:rPr>
                <w:rFonts w:ascii="Times New Roman" w:eastAsia="Arial" w:hAnsi="Times New Roman" w:cs="Times New Roman"/>
                <w:color w:val="000000"/>
                <w:sz w:val="22"/>
                <w:szCs w:val="22"/>
              </w:rPr>
              <w:t xml:space="preserve">Kit </w:t>
            </w:r>
            <w:proofErr w:type="spellStart"/>
            <w:r>
              <w:rPr>
                <w:rFonts w:ascii="Times New Roman" w:eastAsia="Arial" w:hAnsi="Times New Roman" w:cs="Times New Roman"/>
                <w:color w:val="000000"/>
                <w:sz w:val="22"/>
                <w:szCs w:val="22"/>
              </w:rPr>
              <w:t>flangeador</w:t>
            </w:r>
            <w:proofErr w:type="spellEnd"/>
            <w:r>
              <w:rPr>
                <w:rFonts w:ascii="Times New Roman" w:eastAsia="Arial" w:hAnsi="Times New Roman" w:cs="Times New Roman"/>
                <w:color w:val="000000"/>
                <w:sz w:val="22"/>
                <w:szCs w:val="22"/>
              </w:rPr>
              <w:t xml:space="preserve"> </w:t>
            </w:r>
            <w:proofErr w:type="spellStart"/>
            <w:r>
              <w:rPr>
                <w:rFonts w:ascii="Times New Roman" w:eastAsia="Arial" w:hAnsi="Times New Roman" w:cs="Times New Roman"/>
                <w:color w:val="000000"/>
                <w:sz w:val="22"/>
                <w:szCs w:val="22"/>
              </w:rPr>
              <w:t>excentrico</w:t>
            </w:r>
            <w:proofErr w:type="spellEnd"/>
            <w:r>
              <w:rPr>
                <w:rFonts w:ascii="Times New Roman" w:eastAsia="Arial" w:hAnsi="Times New Roman" w:cs="Times New Roman"/>
                <w:color w:val="000000"/>
                <w:sz w:val="22"/>
                <w:szCs w:val="22"/>
              </w:rPr>
              <w:t xml:space="preserve"> + cortador + </w:t>
            </w:r>
            <w:proofErr w:type="spellStart"/>
            <w:r>
              <w:rPr>
                <w:rFonts w:ascii="Times New Roman" w:eastAsia="Arial" w:hAnsi="Times New Roman" w:cs="Times New Roman"/>
                <w:color w:val="000000"/>
                <w:sz w:val="22"/>
                <w:szCs w:val="22"/>
              </w:rPr>
              <w:t>escariador</w:t>
            </w:r>
            <w:proofErr w:type="spellEnd"/>
            <w:r>
              <w:rPr>
                <w:rFonts w:ascii="Times New Roman" w:eastAsia="Arial" w:hAnsi="Times New Roman" w:cs="Times New Roman"/>
                <w:color w:val="000000"/>
                <w:sz w:val="22"/>
                <w:szCs w:val="22"/>
              </w:rPr>
              <w:t>.</w:t>
            </w:r>
            <w:r>
              <w:rPr>
                <w:rFonts w:ascii="Times New Roman" w:hAnsi="Times New Roman" w:cs="Times New Roman"/>
                <w:sz w:val="22"/>
                <w:szCs w:val="22"/>
              </w:rPr>
              <w:t xml:space="preserve"> componentes: </w:t>
            </w:r>
            <w:proofErr w:type="spellStart"/>
            <w:r>
              <w:rPr>
                <w:rFonts w:ascii="Times New Roman" w:hAnsi="Times New Roman" w:cs="Times New Roman"/>
                <w:sz w:val="22"/>
                <w:szCs w:val="22"/>
              </w:rPr>
              <w:t>flangeador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excentrico</w:t>
            </w:r>
            <w:proofErr w:type="spellEnd"/>
            <w:r>
              <w:rPr>
                <w:rFonts w:ascii="Times New Roman" w:hAnsi="Times New Roman" w:cs="Times New Roman"/>
                <w:sz w:val="22"/>
                <w:szCs w:val="22"/>
              </w:rPr>
              <w:t xml:space="preserve"> 3/16´´ a 3/4´´ cortador de tubo 1/8´´ a 1.1/8´´ </w:t>
            </w:r>
            <w:proofErr w:type="spellStart"/>
            <w:r>
              <w:rPr>
                <w:rFonts w:ascii="Times New Roman" w:hAnsi="Times New Roman" w:cs="Times New Roman"/>
                <w:sz w:val="22"/>
                <w:szCs w:val="22"/>
              </w:rPr>
              <w:t>escariador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rebarbador</w:t>
            </w:r>
            <w:proofErr w:type="spellEnd"/>
            <w:r>
              <w:rPr>
                <w:rFonts w:ascii="Times New Roman" w:hAnsi="Times New Roman" w:cs="Times New Roman"/>
                <w:sz w:val="22"/>
                <w:szCs w:val="22"/>
              </w:rPr>
              <w:t xml:space="preserve">) para tubos - </w:t>
            </w:r>
            <w:proofErr w:type="spellStart"/>
            <w:r>
              <w:rPr>
                <w:rFonts w:ascii="Times New Roman" w:hAnsi="Times New Roman" w:cs="Times New Roman"/>
                <w:sz w:val="22"/>
                <w:szCs w:val="22"/>
              </w:rPr>
              <w:t>caracteristicas</w:t>
            </w:r>
            <w:proofErr w:type="spellEnd"/>
            <w:r>
              <w:rPr>
                <w:rFonts w:ascii="Times New Roman" w:hAnsi="Times New Roman" w:cs="Times New Roman"/>
                <w:sz w:val="22"/>
                <w:szCs w:val="22"/>
              </w:rPr>
              <w:t xml:space="preserve">: material super </w:t>
            </w:r>
            <w:proofErr w:type="spellStart"/>
            <w:r>
              <w:rPr>
                <w:rFonts w:ascii="Times New Roman" w:hAnsi="Times New Roman" w:cs="Times New Roman"/>
                <w:sz w:val="22"/>
                <w:szCs w:val="22"/>
              </w:rPr>
              <w:t>reforcado</w:t>
            </w:r>
            <w:proofErr w:type="spellEnd"/>
            <w:r>
              <w:rPr>
                <w:rFonts w:ascii="Times New Roman" w:hAnsi="Times New Roman" w:cs="Times New Roman"/>
                <w:sz w:val="22"/>
                <w:szCs w:val="22"/>
              </w:rPr>
              <w:t xml:space="preserve"> em </w:t>
            </w:r>
            <w:proofErr w:type="spellStart"/>
            <w:r>
              <w:rPr>
                <w:rFonts w:ascii="Times New Roman" w:hAnsi="Times New Roman" w:cs="Times New Roman"/>
                <w:sz w:val="22"/>
                <w:szCs w:val="22"/>
              </w:rPr>
              <w:t>aco</w:t>
            </w:r>
            <w:proofErr w:type="spellEnd"/>
            <w:r>
              <w:rPr>
                <w:rFonts w:ascii="Times New Roman" w:hAnsi="Times New Roman" w:cs="Times New Roman"/>
                <w:sz w:val="22"/>
                <w:szCs w:val="22"/>
              </w:rPr>
              <w:t xml:space="preserve"> forjado acompanha </w:t>
            </w:r>
            <w:r>
              <w:rPr>
                <w:rFonts w:ascii="Times New Roman" w:eastAsia="Arial" w:hAnsi="Times New Roman" w:cs="Times New Roman"/>
                <w:sz w:val="22"/>
                <w:szCs w:val="22"/>
              </w:rPr>
              <w:t xml:space="preserve">maleta de </w:t>
            </w:r>
            <w:proofErr w:type="spellStart"/>
            <w:r>
              <w:rPr>
                <w:rFonts w:ascii="Times New Roman" w:eastAsia="Arial" w:hAnsi="Times New Roman" w:cs="Times New Roman"/>
                <w:sz w:val="22"/>
                <w:szCs w:val="22"/>
              </w:rPr>
              <w:t>protecao</w:t>
            </w:r>
            <w:proofErr w:type="spellEnd"/>
            <w:r>
              <w:rPr>
                <w:rFonts w:ascii="Times New Roman" w:eastAsia="Arial" w:hAnsi="Times New Roman" w:cs="Times New Roman"/>
                <w:sz w:val="22"/>
                <w:szCs w:val="22"/>
              </w:rPr>
              <w:t xml:space="preserve"> em pp.</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518B2C"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6550F2B" w14:textId="77777777" w:rsidR="006C413B" w:rsidRDefault="006C413B" w:rsidP="00651834">
            <w:pPr>
              <w:pStyle w:val="Standard"/>
              <w:widowControl w:val="0"/>
              <w:jc w:val="center"/>
              <w:rPr>
                <w:rFonts w:ascii="Arial" w:hAnsi="Arial"/>
                <w:b/>
                <w:bCs/>
                <w:color w:val="000000"/>
                <w:sz w:val="18"/>
                <w:szCs w:val="18"/>
              </w:rPr>
            </w:pPr>
            <w:r>
              <w:rPr>
                <w:rFonts w:ascii="Arial" w:hAnsi="Arial"/>
                <w:b/>
                <w:bCs/>
                <w:color w:val="000000"/>
                <w:sz w:val="18"/>
                <w:szCs w:val="18"/>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33CBF3" w14:textId="77777777" w:rsidR="006C413B" w:rsidRDefault="006C413B" w:rsidP="00651834">
            <w:pPr>
              <w:pStyle w:val="TableContents"/>
              <w:jc w:val="center"/>
              <w:rPr>
                <w:rFonts w:ascii="Arial" w:hAnsi="Arial"/>
                <w:sz w:val="18"/>
                <w:szCs w:val="18"/>
              </w:rPr>
            </w:pPr>
            <w:r>
              <w:rPr>
                <w:rFonts w:ascii="Arial" w:hAnsi="Arial"/>
                <w:sz w:val="18"/>
                <w:szCs w:val="18"/>
              </w:rPr>
              <w:t>440,07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623EF56" w14:textId="77777777" w:rsidR="006C413B" w:rsidRDefault="006C413B" w:rsidP="00651834">
            <w:pPr>
              <w:pStyle w:val="TableContents"/>
              <w:jc w:val="center"/>
              <w:rPr>
                <w:rFonts w:ascii="Arial" w:hAnsi="Arial"/>
                <w:sz w:val="18"/>
                <w:szCs w:val="18"/>
              </w:rPr>
            </w:pPr>
            <w:r>
              <w:rPr>
                <w:rFonts w:ascii="Arial" w:hAnsi="Arial"/>
                <w:sz w:val="18"/>
                <w:szCs w:val="18"/>
              </w:rPr>
              <w:t>6,601,05</w:t>
            </w:r>
          </w:p>
        </w:tc>
      </w:tr>
      <w:tr w:rsidR="006C413B" w14:paraId="74F326AA"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2CF24C" w14:textId="77777777" w:rsidR="006C413B" w:rsidRDefault="006C413B" w:rsidP="00651834">
            <w:pPr>
              <w:pStyle w:val="TableContents"/>
              <w:jc w:val="center"/>
              <w:rPr>
                <w:rFonts w:ascii="Arial" w:hAnsi="Arial"/>
                <w:sz w:val="18"/>
                <w:szCs w:val="18"/>
              </w:rPr>
            </w:pPr>
            <w:r>
              <w:rPr>
                <w:rFonts w:ascii="Arial" w:hAnsi="Arial"/>
                <w:sz w:val="18"/>
                <w:szCs w:val="18"/>
              </w:rPr>
              <w:t>07</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A5805A9" w14:textId="7777777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RECOLHEDORA DE GAS REFRIGERANTE: </w:t>
            </w:r>
            <w:r>
              <w:rPr>
                <w:rFonts w:ascii="Times New Roman" w:eastAsia="Arial" w:hAnsi="Times New Roman" w:cs="Times New Roman"/>
                <w:color w:val="000000"/>
                <w:sz w:val="22"/>
                <w:szCs w:val="22"/>
              </w:rPr>
              <w:t xml:space="preserve">Bomba recolhedora. recolhedora de </w:t>
            </w:r>
            <w:proofErr w:type="spellStart"/>
            <w:r>
              <w:rPr>
                <w:rFonts w:ascii="Times New Roman" w:eastAsia="Arial" w:hAnsi="Times New Roman" w:cs="Times New Roman"/>
                <w:color w:val="000000"/>
                <w:sz w:val="22"/>
                <w:szCs w:val="22"/>
              </w:rPr>
              <w:t>gas</w:t>
            </w:r>
            <w:proofErr w:type="spellEnd"/>
            <w:r>
              <w:rPr>
                <w:rFonts w:ascii="Times New Roman" w:eastAsia="Arial" w:hAnsi="Times New Roman" w:cs="Times New Roman"/>
                <w:color w:val="000000"/>
                <w:sz w:val="22"/>
                <w:szCs w:val="22"/>
              </w:rPr>
              <w:t xml:space="preserve"> </w:t>
            </w:r>
            <w:r>
              <w:rPr>
                <w:rFonts w:ascii="Times New Roman" w:hAnsi="Times New Roman" w:cs="Times New Roman"/>
                <w:sz w:val="22"/>
                <w:szCs w:val="22"/>
              </w:rPr>
              <w:t xml:space="preserve">refrigerante (r-12, r134, r22, r404 e r410a), </w:t>
            </w:r>
            <w:proofErr w:type="spellStart"/>
            <w:r>
              <w:rPr>
                <w:rFonts w:ascii="Times New Roman" w:hAnsi="Times New Roman" w:cs="Times New Roman"/>
                <w:sz w:val="22"/>
                <w:szCs w:val="22"/>
              </w:rPr>
              <w:t>tensao</w:t>
            </w:r>
            <w:proofErr w:type="spellEnd"/>
            <w:r>
              <w:rPr>
                <w:rFonts w:ascii="Times New Roman" w:hAnsi="Times New Roman" w:cs="Times New Roman"/>
                <w:sz w:val="22"/>
                <w:szCs w:val="22"/>
              </w:rPr>
              <w:t xml:space="preserve"> 110-220v/60hz, compressor: 1/2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w:t>
            </w:r>
            <w:r>
              <w:rPr>
                <w:rFonts w:ascii="Times New Roman" w:eastAsia="Arial" w:hAnsi="Times New Roman" w:cs="Times New Roman"/>
                <w:color w:val="000000"/>
                <w:sz w:val="22"/>
                <w:szCs w:val="22"/>
              </w:rPr>
              <w:t xml:space="preserve"> </w:t>
            </w:r>
            <w:proofErr w:type="spellStart"/>
            <w:r>
              <w:rPr>
                <w:rFonts w:ascii="Times New Roman" w:eastAsia="Arial" w:hAnsi="Times New Roman" w:cs="Times New Roman"/>
                <w:color w:val="000000"/>
                <w:sz w:val="22"/>
                <w:szCs w:val="22"/>
              </w:rPr>
              <w:t>protecao</w:t>
            </w:r>
            <w:proofErr w:type="spellEnd"/>
            <w:r>
              <w:rPr>
                <w:rFonts w:ascii="Times New Roman" w:eastAsia="Arial" w:hAnsi="Times New Roman" w:cs="Times New Roman"/>
                <w:color w:val="000000"/>
                <w:sz w:val="22"/>
                <w:szCs w:val="22"/>
              </w:rPr>
              <w:t xml:space="preserve"> de sobrecarga, sistema de </w:t>
            </w:r>
            <w:proofErr w:type="spellStart"/>
            <w:r>
              <w:rPr>
                <w:rFonts w:ascii="Times New Roman" w:eastAsia="Arial" w:hAnsi="Times New Roman" w:cs="Times New Roman"/>
                <w:color w:val="000000"/>
                <w:sz w:val="22"/>
                <w:szCs w:val="22"/>
              </w:rPr>
              <w:t>compressao</w:t>
            </w:r>
            <w:proofErr w:type="spellEnd"/>
            <w:r>
              <w:rPr>
                <w:rFonts w:ascii="Times New Roman" w:eastAsia="Arial" w:hAnsi="Times New Roman" w:cs="Times New Roman"/>
                <w:color w:val="000000"/>
                <w:sz w:val="22"/>
                <w:szCs w:val="22"/>
              </w:rPr>
              <w:t xml:space="preserve"> rotativa, </w:t>
            </w:r>
            <w:proofErr w:type="spellStart"/>
            <w:r>
              <w:rPr>
                <w:rFonts w:ascii="Times New Roman" w:eastAsia="Arial" w:hAnsi="Times New Roman" w:cs="Times New Roman"/>
                <w:color w:val="000000"/>
                <w:sz w:val="22"/>
                <w:szCs w:val="22"/>
              </w:rPr>
              <w:t>alca</w:t>
            </w:r>
            <w:proofErr w:type="spellEnd"/>
            <w:r>
              <w:rPr>
                <w:rFonts w:ascii="Times New Roman" w:eastAsia="Arial" w:hAnsi="Times New Roman" w:cs="Times New Roman"/>
                <w:color w:val="000000"/>
                <w:sz w:val="22"/>
                <w:szCs w:val="22"/>
              </w:rPr>
              <w:t xml:space="preserve"> e </w:t>
            </w:r>
            <w:proofErr w:type="spellStart"/>
            <w:r>
              <w:rPr>
                <w:rFonts w:ascii="Times New Roman" w:eastAsia="Arial" w:hAnsi="Times New Roman" w:cs="Times New Roman"/>
                <w:color w:val="000000"/>
                <w:sz w:val="22"/>
                <w:szCs w:val="22"/>
              </w:rPr>
              <w:t>rodizios</w:t>
            </w:r>
            <w:proofErr w:type="spellEnd"/>
            <w:r>
              <w:rPr>
                <w:rFonts w:ascii="Times New Roman" w:eastAsia="Arial" w:hAnsi="Times New Roman" w:cs="Times New Roman"/>
                <w:color w:val="000000"/>
                <w:sz w:val="22"/>
                <w:szCs w:val="22"/>
              </w:rPr>
              <w:t xml:space="preserve"> para transporte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DDDD2C7"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1EBE07B" w14:textId="77777777" w:rsidR="006C413B" w:rsidRDefault="006C413B" w:rsidP="00651834">
            <w:pPr>
              <w:pStyle w:val="Standard"/>
              <w:widowControl w:val="0"/>
              <w:jc w:val="center"/>
              <w:rPr>
                <w:rFonts w:ascii="Arial" w:hAnsi="Arial"/>
                <w:b/>
                <w:bCs/>
                <w:color w:val="000000"/>
                <w:sz w:val="18"/>
                <w:szCs w:val="18"/>
              </w:rPr>
            </w:pPr>
            <w:r>
              <w:rPr>
                <w:rFonts w:ascii="Arial" w:hAnsi="Arial"/>
                <w:b/>
                <w:bCs/>
                <w:color w:val="000000"/>
                <w:sz w:val="18"/>
                <w:szCs w:val="18"/>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0F8D66" w14:textId="77777777" w:rsidR="006C413B" w:rsidRDefault="006C413B" w:rsidP="00651834">
            <w:pPr>
              <w:pStyle w:val="TableContents"/>
              <w:jc w:val="center"/>
              <w:rPr>
                <w:rFonts w:ascii="Arial" w:hAnsi="Arial"/>
                <w:sz w:val="18"/>
                <w:szCs w:val="18"/>
              </w:rPr>
            </w:pPr>
            <w:r>
              <w:rPr>
                <w:rFonts w:ascii="Arial" w:hAnsi="Arial"/>
                <w:sz w:val="18"/>
                <w:szCs w:val="18"/>
              </w:rPr>
              <w:t>5.088,51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B05D2B" w14:textId="77777777" w:rsidR="006C413B" w:rsidRDefault="006C413B" w:rsidP="00651834">
            <w:pPr>
              <w:pStyle w:val="TableContents"/>
              <w:jc w:val="center"/>
              <w:rPr>
                <w:rFonts w:ascii="Arial" w:hAnsi="Arial"/>
                <w:sz w:val="18"/>
                <w:szCs w:val="18"/>
              </w:rPr>
            </w:pPr>
            <w:r>
              <w:rPr>
                <w:rFonts w:ascii="Arial" w:hAnsi="Arial"/>
                <w:sz w:val="18"/>
                <w:szCs w:val="18"/>
              </w:rPr>
              <w:t>61.062,12</w:t>
            </w:r>
          </w:p>
        </w:tc>
      </w:tr>
      <w:tr w:rsidR="006C413B" w14:paraId="1E7E6C0D" w14:textId="77777777" w:rsidTr="00811853">
        <w:trPr>
          <w:trHeight w:val="572"/>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1F451D" w14:textId="77777777" w:rsidR="006C413B" w:rsidRDefault="006C413B" w:rsidP="00651834">
            <w:pPr>
              <w:pStyle w:val="TableContents"/>
              <w:jc w:val="center"/>
              <w:rPr>
                <w:rFonts w:ascii="Arial" w:hAnsi="Arial"/>
                <w:sz w:val="18"/>
                <w:szCs w:val="18"/>
              </w:rPr>
            </w:pPr>
            <w:r>
              <w:rPr>
                <w:rFonts w:ascii="Arial" w:hAnsi="Arial"/>
                <w:sz w:val="18"/>
                <w:szCs w:val="18"/>
              </w:rPr>
              <w:t>08</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DAB3F07" w14:textId="77777777" w:rsidR="006C413B" w:rsidRDefault="006C413B" w:rsidP="00651834">
            <w:pPr>
              <w:pStyle w:val="Standard"/>
              <w:spacing w:after="200"/>
              <w:jc w:val="both"/>
              <w:rPr>
                <w:rFonts w:hint="eastAsia"/>
              </w:rPr>
            </w:pPr>
            <w:r>
              <w:rPr>
                <w:rFonts w:ascii="Times New Roman" w:hAnsi="Times New Roman" w:cs="Times New Roman"/>
                <w:color w:val="000000"/>
                <w:sz w:val="22"/>
                <w:szCs w:val="22"/>
                <w:lang w:eastAsia="pt-BR"/>
              </w:rPr>
              <w:t xml:space="preserve"> </w:t>
            </w:r>
            <w:r>
              <w:rPr>
                <w:rFonts w:ascii="Times New Roman" w:eastAsia="Arial" w:hAnsi="Times New Roman" w:cs="Times New Roman"/>
                <w:b/>
                <w:color w:val="000000"/>
                <w:sz w:val="22"/>
                <w:szCs w:val="22"/>
              </w:rPr>
              <w:t xml:space="preserve">VACUOMETRO DIGITAL: </w:t>
            </w:r>
            <w:proofErr w:type="spellStart"/>
            <w:r>
              <w:rPr>
                <w:rFonts w:ascii="Times New Roman" w:eastAsia="Arial" w:hAnsi="Times New Roman" w:cs="Times New Roman"/>
                <w:color w:val="000000"/>
                <w:sz w:val="22"/>
                <w:szCs w:val="22"/>
              </w:rPr>
              <w:t>Vacuometro</w:t>
            </w:r>
            <w:proofErr w:type="spellEnd"/>
            <w:r>
              <w:rPr>
                <w:rFonts w:ascii="Times New Roman" w:eastAsia="Arial" w:hAnsi="Times New Roman" w:cs="Times New Roman"/>
                <w:color w:val="000000"/>
                <w:sz w:val="22"/>
                <w:szCs w:val="22"/>
              </w:rPr>
              <w:t xml:space="preserve"> digital, com as seguintes </w:t>
            </w:r>
            <w:proofErr w:type="spellStart"/>
            <w:r>
              <w:rPr>
                <w:rFonts w:ascii="Times New Roman" w:eastAsia="Arial" w:hAnsi="Times New Roman" w:cs="Times New Roman"/>
                <w:color w:val="000000"/>
                <w:sz w:val="22"/>
                <w:szCs w:val="22"/>
              </w:rPr>
              <w:t>especificacoes</w:t>
            </w:r>
            <w:proofErr w:type="spellEnd"/>
            <w:r>
              <w:rPr>
                <w:rFonts w:ascii="Times New Roman" w:eastAsia="Arial" w:hAnsi="Times New Roman" w:cs="Times New Roman"/>
                <w:color w:val="000000"/>
                <w:sz w:val="22"/>
                <w:szCs w:val="22"/>
              </w:rPr>
              <w:t>: chave</w:t>
            </w:r>
            <w:r>
              <w:rPr>
                <w:rFonts w:ascii="Times New Roman" w:hAnsi="Times New Roman" w:cs="Times New Roman"/>
                <w:sz w:val="22"/>
                <w:szCs w:val="22"/>
              </w:rPr>
              <w:t xml:space="preserve"> </w:t>
            </w:r>
            <w:proofErr w:type="spellStart"/>
            <w:r>
              <w:rPr>
                <w:rFonts w:ascii="Times New Roman" w:hAnsi="Times New Roman" w:cs="Times New Roman"/>
                <w:sz w:val="22"/>
                <w:szCs w:val="22"/>
              </w:rPr>
              <w:t>on</w:t>
            </w:r>
            <w:proofErr w:type="spellEnd"/>
            <w:r>
              <w:rPr>
                <w:rFonts w:ascii="Times New Roman" w:hAnsi="Times New Roman" w:cs="Times New Roman"/>
                <w:sz w:val="22"/>
                <w:szCs w:val="22"/>
              </w:rPr>
              <w:t xml:space="preserve">-off (liga-desliga), </w:t>
            </w:r>
            <w:r>
              <w:rPr>
                <w:rFonts w:ascii="Times New Roman" w:hAnsi="Times New Roman" w:cs="Times New Roman"/>
                <w:sz w:val="22"/>
                <w:szCs w:val="22"/>
              </w:rPr>
              <w:lastRenderedPageBreak/>
              <w:t xml:space="preserve">escala de 50 a 9999 </w:t>
            </w:r>
            <w:proofErr w:type="spellStart"/>
            <w:r>
              <w:rPr>
                <w:rFonts w:ascii="Times New Roman" w:hAnsi="Times New Roman" w:cs="Times New Roman"/>
                <w:sz w:val="22"/>
                <w:szCs w:val="22"/>
              </w:rPr>
              <w:t>microns</w:t>
            </w:r>
            <w:proofErr w:type="spellEnd"/>
            <w:r>
              <w:rPr>
                <w:rFonts w:ascii="Times New Roman" w:hAnsi="Times New Roman" w:cs="Times New Roman"/>
                <w:sz w:val="22"/>
                <w:szCs w:val="22"/>
              </w:rPr>
              <w:t xml:space="preserve">, economizador de bateria desliga </w:t>
            </w:r>
            <w:proofErr w:type="spellStart"/>
            <w:r>
              <w:rPr>
                <w:rFonts w:ascii="Times New Roman" w:hAnsi="Times New Roman" w:cs="Times New Roman"/>
                <w:sz w:val="22"/>
                <w:szCs w:val="22"/>
              </w:rPr>
              <w:t>apos</w:t>
            </w:r>
            <w:proofErr w:type="spellEnd"/>
            <w:r>
              <w:rPr>
                <w:rFonts w:ascii="Times New Roman" w:hAnsi="Times New Roman" w:cs="Times New Roman"/>
                <w:sz w:val="22"/>
                <w:szCs w:val="22"/>
              </w:rPr>
              <w:t xml:space="preserve"> 10 minutos; salva a </w:t>
            </w:r>
            <w:proofErr w:type="spellStart"/>
            <w:r>
              <w:rPr>
                <w:rFonts w:ascii="Times New Roman" w:hAnsi="Times New Roman" w:cs="Times New Roman"/>
                <w:sz w:val="22"/>
                <w:szCs w:val="22"/>
              </w:rPr>
              <w:t>ultima</w:t>
            </w:r>
            <w:proofErr w:type="spellEnd"/>
            <w:r>
              <w:rPr>
                <w:rFonts w:ascii="Times New Roman" w:hAnsi="Times New Roman" w:cs="Times New Roman"/>
                <w:sz w:val="22"/>
                <w:szCs w:val="22"/>
              </w:rPr>
              <w:t xml:space="preserve"> leitura depois de desligado; </w:t>
            </w:r>
            <w:proofErr w:type="spellStart"/>
            <w:r>
              <w:rPr>
                <w:rFonts w:ascii="Times New Roman" w:hAnsi="Times New Roman" w:cs="Times New Roman"/>
                <w:sz w:val="22"/>
                <w:szCs w:val="22"/>
              </w:rPr>
              <w:t>conexoes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padrao</w:t>
            </w:r>
            <w:proofErr w:type="spellEnd"/>
            <w:r>
              <w:rPr>
                <w:rFonts w:ascii="Times New Roman" w:hAnsi="Times New Roman" w:cs="Times New Roman"/>
                <w:sz w:val="22"/>
                <w:szCs w:val="22"/>
              </w:rPr>
              <w:t xml:space="preserve"> de .”; funcionamento a bateria; indicador de bateria fraca; display de cristal </w:t>
            </w:r>
            <w:proofErr w:type="spellStart"/>
            <w:r>
              <w:rPr>
                <w:rFonts w:ascii="Times New Roman" w:hAnsi="Times New Roman" w:cs="Times New Roman"/>
                <w:sz w:val="22"/>
                <w:szCs w:val="22"/>
              </w:rPr>
              <w:t>liquido</w:t>
            </w:r>
            <w:proofErr w:type="spellEnd"/>
            <w:r>
              <w:rPr>
                <w:rFonts w:ascii="Times New Roman" w:hAnsi="Times New Roman" w:cs="Times New Roman"/>
                <w:sz w:val="22"/>
                <w:szCs w:val="22"/>
              </w:rPr>
              <w:t xml:space="preserve">; leitura em: </w:t>
            </w:r>
            <w:proofErr w:type="spellStart"/>
            <w:r>
              <w:rPr>
                <w:rFonts w:ascii="Times New Roman" w:hAnsi="Times New Roman" w:cs="Times New Roman"/>
                <w:sz w:val="22"/>
                <w:szCs w:val="22"/>
              </w:rPr>
              <w:t>microns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inhg</w:t>
            </w:r>
            <w:proofErr w:type="spellEnd"/>
            <w:r>
              <w:rPr>
                <w:rFonts w:ascii="Times New Roman" w:hAnsi="Times New Roman" w:cs="Times New Roman"/>
                <w:sz w:val="22"/>
                <w:szCs w:val="22"/>
              </w:rPr>
              <w:t xml:space="preserve">, </w:t>
            </w:r>
            <w:proofErr w:type="spellStart"/>
            <w:r>
              <w:rPr>
                <w:rFonts w:ascii="Times New Roman" w:eastAsia="Arial" w:hAnsi="Times New Roman" w:cs="Times New Roman"/>
                <w:color w:val="000000"/>
                <w:sz w:val="22"/>
                <w:szCs w:val="22"/>
                <w:lang w:eastAsia="pt-BR"/>
              </w:rPr>
              <w:t>mbar</w:t>
            </w:r>
            <w:proofErr w:type="spellEnd"/>
            <w:r>
              <w:rPr>
                <w:rFonts w:ascii="Times New Roman" w:eastAsia="Arial" w:hAnsi="Times New Roman" w:cs="Times New Roman"/>
                <w:color w:val="000000"/>
                <w:sz w:val="22"/>
                <w:szCs w:val="22"/>
                <w:lang w:eastAsia="pt-BR"/>
              </w:rPr>
              <w:t xml:space="preserve">, pascal, torr e </w:t>
            </w:r>
            <w:proofErr w:type="spellStart"/>
            <w:r>
              <w:rPr>
                <w:rFonts w:ascii="Times New Roman" w:eastAsia="Arial" w:hAnsi="Times New Roman" w:cs="Times New Roman"/>
                <w:color w:val="000000"/>
                <w:sz w:val="22"/>
                <w:szCs w:val="22"/>
                <w:lang w:eastAsia="pt-BR"/>
              </w:rPr>
              <w:t>mtorr</w:t>
            </w:r>
            <w:proofErr w:type="spellEnd"/>
            <w:r>
              <w:rPr>
                <w:rFonts w:ascii="Times New Roman" w:eastAsia="Arial" w:hAnsi="Times New Roman" w:cs="Times New Roman"/>
                <w:color w:val="000000"/>
                <w:sz w:val="22"/>
                <w:szCs w:val="22"/>
                <w:lang w:eastAsia="pt-BR"/>
              </w:rPr>
              <w:t>. referencia: jbdv-22n (</w:t>
            </w:r>
            <w:proofErr w:type="spellStart"/>
            <w:r>
              <w:rPr>
                <w:rFonts w:ascii="Times New Roman" w:eastAsia="Arial" w:hAnsi="Times New Roman" w:cs="Times New Roman"/>
                <w:color w:val="000000"/>
                <w:sz w:val="22"/>
                <w:szCs w:val="22"/>
                <w:lang w:eastAsia="pt-BR"/>
              </w:rPr>
              <w:t>just</w:t>
            </w:r>
            <w:proofErr w:type="spellEnd"/>
            <w:r>
              <w:rPr>
                <w:rFonts w:ascii="Times New Roman" w:eastAsia="Arial" w:hAnsi="Times New Roman" w:cs="Times New Roman"/>
                <w:color w:val="000000"/>
                <w:sz w:val="22"/>
                <w:szCs w:val="22"/>
                <w:lang w:eastAsia="pt-BR"/>
              </w:rPr>
              <w:t xml:space="preserve"> </w:t>
            </w:r>
            <w:proofErr w:type="spellStart"/>
            <w:r>
              <w:rPr>
                <w:rFonts w:ascii="Times New Roman" w:eastAsia="Arial" w:hAnsi="Times New Roman" w:cs="Times New Roman"/>
                <w:color w:val="000000"/>
                <w:sz w:val="22"/>
                <w:szCs w:val="22"/>
                <w:lang w:eastAsia="pt-BR"/>
              </w:rPr>
              <w:t>better</w:t>
            </w:r>
            <w:proofErr w:type="spellEnd"/>
            <w:r>
              <w:rPr>
                <w:rFonts w:ascii="Times New Roman" w:eastAsia="Arial" w:hAnsi="Times New Roman" w:cs="Times New Roman"/>
                <w:color w:val="000000"/>
                <w:sz w:val="22"/>
                <w:szCs w:val="22"/>
                <w:lang w:eastAsia="pt-B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D9DD30D"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lastRenderedPageBreak/>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B65596" w14:textId="77777777" w:rsidR="006C413B" w:rsidRDefault="006C413B" w:rsidP="00651834">
            <w:pPr>
              <w:pStyle w:val="Standard"/>
              <w:snapToGrid w:val="0"/>
              <w:spacing w:after="200"/>
              <w:jc w:val="center"/>
              <w:rPr>
                <w:rFonts w:ascii="Arial" w:hAnsi="Arial"/>
                <w:b/>
                <w:bCs/>
                <w:color w:val="000000"/>
                <w:sz w:val="18"/>
                <w:szCs w:val="18"/>
              </w:rPr>
            </w:pPr>
            <w:r>
              <w:rPr>
                <w:rFonts w:ascii="Arial" w:hAnsi="Arial"/>
                <w:b/>
                <w:bCs/>
                <w:color w:val="000000"/>
                <w:sz w:val="18"/>
                <w:szCs w:val="18"/>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FFE60B7" w14:textId="77777777" w:rsidR="006C413B" w:rsidRDefault="006C413B" w:rsidP="00651834">
            <w:pPr>
              <w:pStyle w:val="TableContents"/>
              <w:jc w:val="center"/>
              <w:rPr>
                <w:rFonts w:ascii="Arial" w:hAnsi="Arial"/>
                <w:sz w:val="18"/>
                <w:szCs w:val="18"/>
              </w:rPr>
            </w:pPr>
            <w:r>
              <w:rPr>
                <w:rFonts w:ascii="Arial" w:hAnsi="Arial"/>
                <w:sz w:val="18"/>
                <w:szCs w:val="18"/>
              </w:rPr>
              <w:t>1.197,63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CD124D3" w14:textId="77777777" w:rsidR="006C413B" w:rsidRDefault="006C413B" w:rsidP="00651834">
            <w:pPr>
              <w:pStyle w:val="TableContents"/>
              <w:jc w:val="center"/>
              <w:rPr>
                <w:rFonts w:ascii="Arial" w:hAnsi="Arial"/>
                <w:sz w:val="18"/>
                <w:szCs w:val="18"/>
              </w:rPr>
            </w:pPr>
            <w:r>
              <w:rPr>
                <w:rFonts w:ascii="Arial" w:hAnsi="Arial"/>
                <w:sz w:val="18"/>
                <w:szCs w:val="18"/>
              </w:rPr>
              <w:t>19.162,08</w:t>
            </w:r>
          </w:p>
        </w:tc>
      </w:tr>
      <w:tr w:rsidR="006C413B" w14:paraId="50BBD421"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303E771" w14:textId="77777777" w:rsidR="006C413B" w:rsidRDefault="006C413B" w:rsidP="00651834">
            <w:pPr>
              <w:pStyle w:val="TableContents"/>
              <w:jc w:val="center"/>
              <w:rPr>
                <w:rFonts w:ascii="Arial" w:hAnsi="Arial"/>
                <w:sz w:val="18"/>
                <w:szCs w:val="18"/>
              </w:rPr>
            </w:pPr>
            <w:r>
              <w:rPr>
                <w:rFonts w:ascii="Arial" w:hAnsi="Arial"/>
                <w:sz w:val="18"/>
                <w:szCs w:val="18"/>
              </w:rPr>
              <w:t>09</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D2C725" w14:textId="77777777" w:rsidR="006C413B" w:rsidRDefault="006C413B" w:rsidP="00651834">
            <w:pPr>
              <w:pStyle w:val="Standard"/>
              <w:spacing w:after="200"/>
              <w:jc w:val="both"/>
              <w:rPr>
                <w:rFonts w:hint="eastAsia"/>
              </w:rPr>
            </w:pPr>
            <w:r>
              <w:rPr>
                <w:rFonts w:ascii="Times New Roman" w:eastAsia="Arial" w:hAnsi="Times New Roman" w:cs="Times New Roman"/>
                <w:b/>
                <w:color w:val="000000"/>
                <w:sz w:val="22"/>
                <w:szCs w:val="22"/>
              </w:rPr>
              <w:t xml:space="preserve">BOMBA DE VACUO: </w:t>
            </w:r>
            <w:r>
              <w:rPr>
                <w:rFonts w:ascii="Times New Roman" w:eastAsia="Arial" w:hAnsi="Times New Roman" w:cs="Times New Roman"/>
                <w:color w:val="000000"/>
                <w:sz w:val="22"/>
                <w:szCs w:val="22"/>
              </w:rPr>
              <w:t xml:space="preserve">Bomba de </w:t>
            </w:r>
            <w:proofErr w:type="spellStart"/>
            <w:r>
              <w:rPr>
                <w:rFonts w:ascii="Times New Roman" w:eastAsia="Arial" w:hAnsi="Times New Roman" w:cs="Times New Roman"/>
                <w:color w:val="000000"/>
                <w:sz w:val="22"/>
                <w:szCs w:val="22"/>
              </w:rPr>
              <w:t>vacuo</w:t>
            </w:r>
            <w:proofErr w:type="spellEnd"/>
            <w:r>
              <w:rPr>
                <w:rFonts w:ascii="Times New Roman" w:eastAsia="Arial" w:hAnsi="Times New Roman" w:cs="Times New Roman"/>
                <w:color w:val="000000"/>
                <w:sz w:val="22"/>
                <w:szCs w:val="22"/>
              </w:rPr>
              <w:t xml:space="preserve">. bomba de </w:t>
            </w:r>
            <w:proofErr w:type="spellStart"/>
            <w:r>
              <w:rPr>
                <w:rFonts w:ascii="Times New Roman" w:eastAsia="Arial" w:hAnsi="Times New Roman" w:cs="Times New Roman"/>
                <w:color w:val="000000"/>
                <w:sz w:val="22"/>
                <w:szCs w:val="22"/>
              </w:rPr>
              <w:t>vacuo</w:t>
            </w:r>
            <w:proofErr w:type="spellEnd"/>
            <w:r>
              <w:rPr>
                <w:rFonts w:ascii="Times New Roman" w:eastAsia="Arial" w:hAnsi="Times New Roman" w:cs="Times New Roman"/>
                <w:color w:val="000000"/>
                <w:sz w:val="22"/>
                <w:szCs w:val="22"/>
              </w:rPr>
              <w:t xml:space="preserve"> e ar comprimido, tipo 2vc. • </w:t>
            </w:r>
            <w:r>
              <w:rPr>
                <w:rFonts w:ascii="Times New Roman" w:eastAsia="Arial" w:hAnsi="Times New Roman" w:cs="Times New Roman"/>
                <w:color w:val="000000"/>
                <w:sz w:val="22"/>
                <w:szCs w:val="22"/>
                <w:lang w:eastAsia="pt-BR"/>
              </w:rPr>
              <w:t xml:space="preserve">produz </w:t>
            </w:r>
            <w:proofErr w:type="spellStart"/>
            <w:r>
              <w:rPr>
                <w:rFonts w:ascii="Times New Roman" w:eastAsia="Arial" w:hAnsi="Times New Roman" w:cs="Times New Roman"/>
                <w:color w:val="000000"/>
                <w:sz w:val="22"/>
                <w:szCs w:val="22"/>
                <w:lang w:eastAsia="pt-BR"/>
              </w:rPr>
              <w:t>vacuo</w:t>
            </w:r>
            <w:proofErr w:type="spellEnd"/>
            <w:r>
              <w:rPr>
                <w:rFonts w:ascii="Times New Roman" w:eastAsia="Arial" w:hAnsi="Times New Roman" w:cs="Times New Roman"/>
                <w:color w:val="000000"/>
                <w:sz w:val="22"/>
                <w:szCs w:val="22"/>
                <w:lang w:eastAsia="pt-BR"/>
              </w:rPr>
              <w:t xml:space="preserve"> ou ar comprimido, dependendo da necessidade do usuário. possui manômetro e vacuômetro para controle.  possui dois filtros, uma na entrada do ar retém as impurezas e o</w:t>
            </w:r>
            <w:r>
              <w:rPr>
                <w:rFonts w:ascii="Times New Roman" w:hAnsi="Times New Roman" w:cs="Times New Roman"/>
                <w:sz w:val="22"/>
                <w:szCs w:val="22"/>
              </w:rPr>
              <w:t xml:space="preserve"> outro na </w:t>
            </w:r>
            <w:proofErr w:type="spellStart"/>
            <w:r>
              <w:rPr>
                <w:rFonts w:ascii="Times New Roman" w:hAnsi="Times New Roman" w:cs="Times New Roman"/>
                <w:sz w:val="22"/>
                <w:szCs w:val="22"/>
              </w:rPr>
              <w:t>saida</w:t>
            </w:r>
            <w:proofErr w:type="spellEnd"/>
            <w:r>
              <w:rPr>
                <w:rFonts w:ascii="Times New Roman" w:hAnsi="Times New Roman" w:cs="Times New Roman"/>
                <w:sz w:val="22"/>
                <w:szCs w:val="22"/>
              </w:rPr>
              <w:t xml:space="preserve"> para reter o </w:t>
            </w:r>
            <w:proofErr w:type="spellStart"/>
            <w:r>
              <w:rPr>
                <w:rFonts w:ascii="Times New Roman" w:hAnsi="Times New Roman" w:cs="Times New Roman"/>
                <w:sz w:val="22"/>
                <w:szCs w:val="22"/>
              </w:rPr>
              <w:t>oleo</w:t>
            </w:r>
            <w:proofErr w:type="spellEnd"/>
            <w:r>
              <w:rPr>
                <w:rFonts w:ascii="Times New Roman" w:hAnsi="Times New Roman" w:cs="Times New Roman"/>
                <w:sz w:val="22"/>
                <w:szCs w:val="22"/>
              </w:rPr>
              <w:t xml:space="preserve">. • palhetas planas e deslizantes, montadas num rotor que gira num alojamento </w:t>
            </w:r>
            <w:proofErr w:type="spellStart"/>
            <w:r>
              <w:rPr>
                <w:rFonts w:ascii="Times New Roman" w:hAnsi="Times New Roman" w:cs="Times New Roman"/>
                <w:sz w:val="22"/>
                <w:szCs w:val="22"/>
              </w:rPr>
              <w:t>excentrico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sao</w:t>
            </w:r>
            <w:proofErr w:type="spellEnd"/>
            <w:r>
              <w:rPr>
                <w:rFonts w:ascii="Times New Roman" w:hAnsi="Times New Roman" w:cs="Times New Roman"/>
                <w:sz w:val="22"/>
                <w:szCs w:val="22"/>
              </w:rPr>
              <w:t xml:space="preserve"> forcadas centrifugamente contra a cavidade da bomba, gerando </w:t>
            </w:r>
            <w:proofErr w:type="spellStart"/>
            <w:r>
              <w:rPr>
                <w:rFonts w:ascii="Times New Roman" w:hAnsi="Times New Roman" w:cs="Times New Roman"/>
                <w:sz w:val="22"/>
                <w:szCs w:val="22"/>
              </w:rPr>
              <w:t>pressao</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vacuo</w:t>
            </w:r>
            <w:proofErr w:type="spellEnd"/>
            <w:r>
              <w:rPr>
                <w:rFonts w:ascii="Times New Roman" w:hAnsi="Times New Roman" w:cs="Times New Roman"/>
                <w:sz w:val="22"/>
                <w:szCs w:val="22"/>
              </w:rPr>
              <w:t xml:space="preserve">, 1725 rpm 1/6 </w:t>
            </w:r>
            <w:proofErr w:type="spellStart"/>
            <w:r>
              <w:rPr>
                <w:rFonts w:ascii="Times New Roman" w:hAnsi="Times New Roman" w:cs="Times New Roman"/>
                <w:sz w:val="22"/>
                <w:szCs w:val="22"/>
              </w:rPr>
              <w:t>hp</w:t>
            </w:r>
            <w:proofErr w:type="spellEnd"/>
            <w:r>
              <w:rPr>
                <w:rFonts w:ascii="Times New Roman" w:hAnsi="Times New Roman" w:cs="Times New Roman"/>
                <w:sz w:val="22"/>
                <w:szCs w:val="22"/>
              </w:rPr>
              <w:t xml:space="preserve">, 0,13 </w:t>
            </w:r>
            <w:proofErr w:type="spellStart"/>
            <w:r>
              <w:rPr>
                <w:rFonts w:ascii="Times New Roman" w:hAnsi="Times New Roman" w:cs="Times New Roman"/>
                <w:sz w:val="22"/>
                <w:szCs w:val="22"/>
              </w:rPr>
              <w:t>kw</w:t>
            </w:r>
            <w:proofErr w:type="spellEnd"/>
            <w:r>
              <w:rPr>
                <w:rFonts w:ascii="Times New Roman" w:hAnsi="Times New Roman" w:cs="Times New Roman"/>
                <w:sz w:val="22"/>
                <w:szCs w:val="22"/>
              </w:rPr>
              <w:t xml:space="preserve">, peso 8,6 kg. • pintura em </w:t>
            </w:r>
            <w:proofErr w:type="spellStart"/>
            <w:r>
              <w:rPr>
                <w:rFonts w:ascii="Times New Roman" w:hAnsi="Times New Roman" w:cs="Times New Roman"/>
                <w:sz w:val="22"/>
                <w:szCs w:val="22"/>
              </w:rPr>
              <w:t>epoxi</w:t>
            </w:r>
            <w:proofErr w:type="spellEnd"/>
            <w:r>
              <w:rPr>
                <w:rFonts w:ascii="Times New Roman" w:hAnsi="Times New Roman" w:cs="Times New Roman"/>
                <w:sz w:val="22"/>
                <w:szCs w:val="22"/>
              </w:rPr>
              <w:t>. performance: • deslocamento de ar (</w:t>
            </w:r>
            <w:proofErr w:type="spellStart"/>
            <w:r>
              <w:rPr>
                <w:rFonts w:ascii="Times New Roman" w:hAnsi="Times New Roman" w:cs="Times New Roman"/>
                <w:sz w:val="22"/>
                <w:szCs w:val="22"/>
              </w:rPr>
              <w:t>vazao</w:t>
            </w:r>
            <w:proofErr w:type="spellEnd"/>
            <w:r>
              <w:rPr>
                <w:rFonts w:ascii="Times New Roman" w:hAnsi="Times New Roman" w:cs="Times New Roman"/>
                <w:sz w:val="22"/>
                <w:szCs w:val="22"/>
              </w:rPr>
              <w:t xml:space="preserve">): 1,3 pes3/min = 37 </w:t>
            </w:r>
            <w:proofErr w:type="spellStart"/>
            <w:r>
              <w:rPr>
                <w:rFonts w:ascii="Times New Roman" w:hAnsi="Times New Roman" w:cs="Times New Roman"/>
                <w:sz w:val="22"/>
                <w:szCs w:val="22"/>
              </w:rPr>
              <w:t>lts</w:t>
            </w:r>
            <w:proofErr w:type="spellEnd"/>
            <w:r>
              <w:rPr>
                <w:rFonts w:ascii="Times New Roman" w:hAnsi="Times New Roman" w:cs="Times New Roman"/>
                <w:sz w:val="22"/>
                <w:szCs w:val="22"/>
              </w:rPr>
              <w:t xml:space="preserve">/min= 2,2 m3/h • vácuo final: 27 polegadas ou 685,8 mm • </w:t>
            </w:r>
            <w:proofErr w:type="spellStart"/>
            <w:r>
              <w:rPr>
                <w:rFonts w:ascii="Times New Roman" w:hAnsi="Times New Roman" w:cs="Times New Roman"/>
                <w:sz w:val="22"/>
                <w:szCs w:val="22"/>
              </w:rPr>
              <w:t>pressao</w:t>
            </w:r>
            <w:proofErr w:type="spellEnd"/>
            <w:r>
              <w:rPr>
                <w:rFonts w:ascii="Times New Roman" w:hAnsi="Times New Roman" w:cs="Times New Roman"/>
                <w:sz w:val="22"/>
                <w:szCs w:val="22"/>
              </w:rPr>
              <w:t xml:space="preserve"> de ar por polegadas</w:t>
            </w:r>
            <w:proofErr w:type="gramStart"/>
            <w:r>
              <w:rPr>
                <w:rFonts w:ascii="Times New Roman" w:hAnsi="Times New Roman" w:cs="Times New Roman"/>
                <w:sz w:val="22"/>
                <w:szCs w:val="22"/>
              </w:rPr>
              <w:t>2 :</w:t>
            </w:r>
            <w:proofErr w:type="gramEnd"/>
            <w:r>
              <w:rPr>
                <w:rFonts w:ascii="Times New Roman" w:hAnsi="Times New Roman" w:cs="Times New Roman"/>
                <w:sz w:val="22"/>
                <w:szCs w:val="22"/>
              </w:rPr>
              <w:t xml:space="preserve"> 20 libras continuas / 25 libras intermitentes a-23 x c-32 xl-20cm. componentes: • medidores (</w:t>
            </w:r>
            <w:proofErr w:type="spellStart"/>
            <w:r>
              <w:rPr>
                <w:rFonts w:ascii="Times New Roman" w:hAnsi="Times New Roman" w:cs="Times New Roman"/>
                <w:sz w:val="22"/>
                <w:szCs w:val="22"/>
              </w:rPr>
              <w:t>vacuometro</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manometro</w:t>
            </w:r>
            <w:proofErr w:type="spellEnd"/>
            <w:r>
              <w:rPr>
                <w:rFonts w:ascii="Times New Roman" w:hAnsi="Times New Roman" w:cs="Times New Roman"/>
                <w:sz w:val="22"/>
                <w:szCs w:val="22"/>
              </w:rPr>
              <w:t xml:space="preserve">) • bicos para </w:t>
            </w:r>
            <w:proofErr w:type="spellStart"/>
            <w:r>
              <w:rPr>
                <w:rFonts w:ascii="Times New Roman" w:hAnsi="Times New Roman" w:cs="Times New Roman"/>
                <w:sz w:val="22"/>
                <w:szCs w:val="22"/>
              </w:rPr>
              <w:t>conexao</w:t>
            </w:r>
            <w:proofErr w:type="spellEnd"/>
            <w:r>
              <w:rPr>
                <w:rFonts w:ascii="Times New Roman" w:hAnsi="Times New Roman" w:cs="Times New Roman"/>
                <w:sz w:val="22"/>
                <w:szCs w:val="22"/>
              </w:rPr>
              <w:t xml:space="preserve"> de mangueiras • </w:t>
            </w:r>
            <w:proofErr w:type="spellStart"/>
            <w:r>
              <w:rPr>
                <w:rFonts w:ascii="Times New Roman" w:hAnsi="Times New Roman" w:cs="Times New Roman"/>
                <w:sz w:val="22"/>
                <w:szCs w:val="22"/>
              </w:rPr>
              <w:t>valvulas</w:t>
            </w:r>
            <w:proofErr w:type="spellEnd"/>
            <w:r>
              <w:rPr>
                <w:rFonts w:ascii="Times New Roman" w:hAnsi="Times New Roman" w:cs="Times New Roman"/>
                <w:sz w:val="22"/>
                <w:szCs w:val="22"/>
              </w:rPr>
              <w:t xml:space="preserve"> de regulagem • </w:t>
            </w:r>
            <w:proofErr w:type="spellStart"/>
            <w:r>
              <w:rPr>
                <w:rFonts w:ascii="Times New Roman" w:hAnsi="Times New Roman" w:cs="Times New Roman"/>
                <w:sz w:val="22"/>
                <w:szCs w:val="22"/>
              </w:rPr>
              <w:t>alca</w:t>
            </w:r>
            <w:proofErr w:type="spellEnd"/>
            <w:r>
              <w:rPr>
                <w:rFonts w:ascii="Times New Roman" w:hAnsi="Times New Roman" w:cs="Times New Roman"/>
                <w:sz w:val="22"/>
                <w:szCs w:val="22"/>
              </w:rPr>
              <w:t xml:space="preserve"> para </w:t>
            </w:r>
            <w:r>
              <w:rPr>
                <w:rFonts w:ascii="Times New Roman" w:eastAsia="Arial" w:hAnsi="Times New Roman" w:cs="Times New Roman"/>
                <w:color w:val="000000"/>
                <w:sz w:val="22"/>
                <w:szCs w:val="22"/>
                <w:lang w:eastAsia="pt-BR"/>
              </w:rPr>
              <w:t>transporte • fio com interruptor liga/desliga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2EC243"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8DF6CDD" w14:textId="77777777" w:rsidR="006C413B" w:rsidRDefault="006C413B" w:rsidP="00651834">
            <w:pPr>
              <w:pStyle w:val="Standard"/>
              <w:snapToGrid w:val="0"/>
              <w:spacing w:after="200"/>
              <w:jc w:val="center"/>
              <w:rPr>
                <w:rFonts w:ascii="Arial" w:hAnsi="Arial"/>
                <w:b/>
                <w:bCs/>
                <w:color w:val="000000"/>
                <w:sz w:val="18"/>
                <w:szCs w:val="18"/>
              </w:rPr>
            </w:pPr>
            <w:r>
              <w:rPr>
                <w:rFonts w:ascii="Arial" w:hAnsi="Arial"/>
                <w:b/>
                <w:bCs/>
                <w:color w:val="000000"/>
                <w:sz w:val="18"/>
                <w:szCs w:val="18"/>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E60431D" w14:textId="77777777" w:rsidR="006C413B" w:rsidRDefault="006C413B" w:rsidP="00651834">
            <w:pPr>
              <w:pStyle w:val="TableContents"/>
              <w:jc w:val="center"/>
              <w:rPr>
                <w:rFonts w:ascii="Arial" w:hAnsi="Arial"/>
                <w:sz w:val="18"/>
                <w:szCs w:val="18"/>
              </w:rPr>
            </w:pPr>
            <w:r>
              <w:rPr>
                <w:rFonts w:ascii="Arial" w:hAnsi="Arial"/>
                <w:sz w:val="18"/>
                <w:szCs w:val="18"/>
              </w:rPr>
              <w:t>1.846,93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DFB676F" w14:textId="77777777" w:rsidR="006C413B" w:rsidRDefault="006C413B" w:rsidP="00651834">
            <w:pPr>
              <w:pStyle w:val="TableContents"/>
              <w:jc w:val="center"/>
              <w:rPr>
                <w:rFonts w:ascii="Arial" w:hAnsi="Arial"/>
                <w:sz w:val="18"/>
                <w:szCs w:val="18"/>
              </w:rPr>
            </w:pPr>
            <w:r>
              <w:rPr>
                <w:rFonts w:ascii="Arial" w:hAnsi="Arial"/>
                <w:sz w:val="18"/>
                <w:szCs w:val="18"/>
              </w:rPr>
              <w:t>35.089,77</w:t>
            </w:r>
          </w:p>
        </w:tc>
      </w:tr>
      <w:tr w:rsidR="006C413B" w14:paraId="396BD125"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C5E8C7" w14:textId="77777777" w:rsidR="006C413B" w:rsidRDefault="006C413B" w:rsidP="00651834">
            <w:pPr>
              <w:pStyle w:val="TableContents"/>
              <w:jc w:val="both"/>
              <w:rPr>
                <w:rFonts w:ascii="Arial" w:hAnsi="Arial"/>
                <w:sz w:val="18"/>
                <w:szCs w:val="18"/>
              </w:rPr>
            </w:pPr>
            <w:r>
              <w:rPr>
                <w:rFonts w:ascii="Arial" w:hAnsi="Arial"/>
                <w:sz w:val="18"/>
                <w:szCs w:val="18"/>
              </w:rPr>
              <w:t>10</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37FFE9F" w14:textId="77777777" w:rsidR="006C413B" w:rsidRDefault="006C413B" w:rsidP="00651834">
            <w:pPr>
              <w:pStyle w:val="Standard"/>
              <w:widowControl w:val="0"/>
              <w:shd w:val="clear" w:color="auto" w:fill="FFFFFF"/>
              <w:tabs>
                <w:tab w:val="left" w:pos="-13"/>
              </w:tabs>
              <w:spacing w:before="300"/>
              <w:jc w:val="both"/>
              <w:rPr>
                <w:rFonts w:hint="eastAsia"/>
              </w:rPr>
            </w:pPr>
            <w:r>
              <w:rPr>
                <w:rFonts w:ascii="Times New Roman" w:eastAsia="Arial" w:hAnsi="Times New Roman" w:cs="Times New Roman"/>
                <w:b/>
                <w:color w:val="000000"/>
                <w:sz w:val="22"/>
                <w:szCs w:val="22"/>
              </w:rPr>
              <w:t xml:space="preserve">BALANCA DE PRECISAO.: </w:t>
            </w:r>
            <w:proofErr w:type="spellStart"/>
            <w:r>
              <w:rPr>
                <w:rFonts w:ascii="Times New Roman" w:eastAsia="Arial" w:hAnsi="Times New Roman" w:cs="Times New Roman"/>
                <w:color w:val="000000"/>
                <w:sz w:val="22"/>
                <w:szCs w:val="22"/>
              </w:rPr>
              <w:t>Balanca</w:t>
            </w:r>
            <w:proofErr w:type="spellEnd"/>
            <w:r>
              <w:rPr>
                <w:rFonts w:ascii="Times New Roman" w:eastAsia="Arial" w:hAnsi="Times New Roman" w:cs="Times New Roman"/>
                <w:color w:val="000000"/>
                <w:sz w:val="22"/>
                <w:szCs w:val="22"/>
              </w:rPr>
              <w:t xml:space="preserve"> de </w:t>
            </w:r>
            <w:proofErr w:type="spellStart"/>
            <w:r>
              <w:rPr>
                <w:rFonts w:ascii="Times New Roman" w:eastAsia="Arial" w:hAnsi="Times New Roman" w:cs="Times New Roman"/>
                <w:color w:val="000000"/>
                <w:sz w:val="22"/>
                <w:szCs w:val="22"/>
              </w:rPr>
              <w:t>precisao</w:t>
            </w:r>
            <w:proofErr w:type="spellEnd"/>
            <w:r>
              <w:rPr>
                <w:rFonts w:ascii="Times New Roman" w:eastAsia="Arial" w:hAnsi="Times New Roman" w:cs="Times New Roman"/>
                <w:color w:val="000000"/>
                <w:sz w:val="22"/>
                <w:szCs w:val="22"/>
              </w:rPr>
              <w:t xml:space="preserve">. </w:t>
            </w:r>
            <w:proofErr w:type="spellStart"/>
            <w:r>
              <w:rPr>
                <w:rFonts w:ascii="Times New Roman" w:eastAsia="Arial" w:hAnsi="Times New Roman" w:cs="Times New Roman"/>
                <w:color w:val="000000"/>
                <w:sz w:val="22"/>
                <w:szCs w:val="22"/>
              </w:rPr>
              <w:t>balanca</w:t>
            </w:r>
            <w:proofErr w:type="spellEnd"/>
            <w:r>
              <w:rPr>
                <w:rFonts w:ascii="Times New Roman" w:eastAsia="Arial" w:hAnsi="Times New Roman" w:cs="Times New Roman"/>
                <w:color w:val="000000"/>
                <w:sz w:val="22"/>
                <w:szCs w:val="22"/>
              </w:rPr>
              <w:t xml:space="preserve"> </w:t>
            </w:r>
            <w:proofErr w:type="spellStart"/>
            <w:r>
              <w:rPr>
                <w:rFonts w:ascii="Times New Roman" w:eastAsia="Arial" w:hAnsi="Times New Roman" w:cs="Times New Roman"/>
                <w:color w:val="000000"/>
                <w:sz w:val="22"/>
                <w:szCs w:val="22"/>
              </w:rPr>
              <w:t>eletronica</w:t>
            </w:r>
            <w:proofErr w:type="spellEnd"/>
            <w:r>
              <w:rPr>
                <w:rFonts w:ascii="Times New Roman" w:eastAsia="Arial" w:hAnsi="Times New Roman" w:cs="Times New Roman"/>
                <w:color w:val="000000"/>
                <w:sz w:val="22"/>
                <w:szCs w:val="22"/>
              </w:rPr>
              <w:t xml:space="preserve"> </w:t>
            </w:r>
            <w:proofErr w:type="spellStart"/>
            <w:r>
              <w:rPr>
                <w:rFonts w:ascii="Times New Roman" w:eastAsia="Arial" w:hAnsi="Times New Roman" w:cs="Times New Roman"/>
                <w:color w:val="000000"/>
                <w:sz w:val="22"/>
                <w:szCs w:val="22"/>
              </w:rPr>
              <w:t>programavel</w:t>
            </w:r>
            <w:proofErr w:type="spellEnd"/>
            <w:r>
              <w:rPr>
                <w:rFonts w:ascii="Times New Roman" w:eastAsia="Arial" w:hAnsi="Times New Roman" w:cs="Times New Roman"/>
                <w:color w:val="000000"/>
                <w:sz w:val="22"/>
                <w:szCs w:val="22"/>
              </w:rPr>
              <w:t xml:space="preserve">, </w:t>
            </w:r>
            <w:r>
              <w:rPr>
                <w:rFonts w:ascii="Times New Roman" w:hAnsi="Times New Roman" w:cs="Times New Roman"/>
                <w:sz w:val="22"/>
                <w:szCs w:val="22"/>
              </w:rPr>
              <w:t xml:space="preserve">capacidade para </w:t>
            </w:r>
            <w:proofErr w:type="spellStart"/>
            <w:r>
              <w:rPr>
                <w:rFonts w:ascii="Times New Roman" w:hAnsi="Times New Roman" w:cs="Times New Roman"/>
                <w:sz w:val="22"/>
                <w:szCs w:val="22"/>
              </w:rPr>
              <w:t>ate</w:t>
            </w:r>
            <w:proofErr w:type="spellEnd"/>
            <w:r>
              <w:rPr>
                <w:rFonts w:ascii="Times New Roman" w:hAnsi="Times New Roman" w:cs="Times New Roman"/>
                <w:sz w:val="22"/>
                <w:szCs w:val="22"/>
              </w:rPr>
              <w:t xml:space="preserve"> 110 kg, </w:t>
            </w:r>
            <w:proofErr w:type="spellStart"/>
            <w:r>
              <w:rPr>
                <w:rFonts w:ascii="Times New Roman" w:hAnsi="Times New Roman" w:cs="Times New Roman"/>
                <w:sz w:val="22"/>
                <w:szCs w:val="22"/>
              </w:rPr>
              <w:t>precisao</w:t>
            </w:r>
            <w:proofErr w:type="spellEnd"/>
            <w:r>
              <w:rPr>
                <w:rFonts w:ascii="Times New Roman" w:hAnsi="Times New Roman" w:cs="Times New Roman"/>
                <w:sz w:val="22"/>
                <w:szCs w:val="22"/>
              </w:rPr>
              <w:t xml:space="preserve">: +/- 0,01 kg ou 0,1% da leitura, carga </w:t>
            </w:r>
            <w:proofErr w:type="spellStart"/>
            <w:r>
              <w:rPr>
                <w:rFonts w:ascii="Times New Roman" w:hAnsi="Times New Roman" w:cs="Times New Roman"/>
                <w:sz w:val="22"/>
                <w:szCs w:val="22"/>
              </w:rPr>
              <w:t>programavel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funcao</w:t>
            </w:r>
            <w:proofErr w:type="spellEnd"/>
            <w:r>
              <w:rPr>
                <w:rFonts w:ascii="Times New Roman" w:hAnsi="Times New Roman" w:cs="Times New Roman"/>
                <w:sz w:val="22"/>
                <w:szCs w:val="22"/>
              </w:rPr>
              <w:t xml:space="preserve"> de auto </w:t>
            </w:r>
            <w:proofErr w:type="spellStart"/>
            <w:r>
              <w:rPr>
                <w:rFonts w:ascii="Times New Roman" w:hAnsi="Times New Roman" w:cs="Times New Roman"/>
                <w:sz w:val="22"/>
                <w:szCs w:val="22"/>
              </w:rPr>
              <w:t>power</w:t>
            </w:r>
            <w:proofErr w:type="spellEnd"/>
            <w:r>
              <w:rPr>
                <w:rFonts w:ascii="Times New Roman" w:hAnsi="Times New Roman" w:cs="Times New Roman"/>
                <w:sz w:val="22"/>
                <w:szCs w:val="22"/>
              </w:rPr>
              <w:t xml:space="preserve"> off; </w:t>
            </w:r>
            <w:proofErr w:type="spellStart"/>
            <w:r>
              <w:rPr>
                <w:rFonts w:ascii="Times New Roman" w:hAnsi="Times New Roman" w:cs="Times New Roman"/>
                <w:sz w:val="22"/>
                <w:szCs w:val="22"/>
              </w:rPr>
              <w:t>alimentacao</w:t>
            </w:r>
            <w:proofErr w:type="spellEnd"/>
            <w:r>
              <w:rPr>
                <w:rFonts w:ascii="Times New Roman" w:hAnsi="Times New Roman" w:cs="Times New Roman"/>
                <w:sz w:val="22"/>
                <w:szCs w:val="22"/>
              </w:rPr>
              <w:t>: bateria de 9v (bateria inclusa); plataforma: 9” x 9”,</w:t>
            </w:r>
            <w:r>
              <w:rPr>
                <w:rFonts w:ascii="Times New Roman" w:eastAsia="Arial" w:hAnsi="Times New Roman" w:cs="Times New Roman"/>
                <w:color w:val="000000"/>
                <w:sz w:val="22"/>
                <w:szCs w:val="22"/>
              </w:rPr>
              <w:t xml:space="preserve"> garantia </w:t>
            </w:r>
            <w:proofErr w:type="spellStart"/>
            <w:r>
              <w:rPr>
                <w:rFonts w:ascii="Times New Roman" w:eastAsia="Arial" w:hAnsi="Times New Roman" w:cs="Times New Roman"/>
                <w:color w:val="000000"/>
                <w:sz w:val="22"/>
                <w:szCs w:val="22"/>
              </w:rPr>
              <w:t>minima</w:t>
            </w:r>
            <w:proofErr w:type="spellEnd"/>
            <w:r>
              <w:rPr>
                <w:rFonts w:ascii="Times New Roman" w:eastAsia="Arial" w:hAnsi="Times New Roman" w:cs="Times New Roman"/>
                <w:color w:val="000000"/>
                <w:sz w:val="22"/>
                <w:szCs w:val="22"/>
              </w:rPr>
              <w:t xml:space="preserve"> de 6 meses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057FBEA"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683E42" w14:textId="77777777" w:rsidR="006C413B" w:rsidRDefault="006C413B" w:rsidP="00651834">
            <w:pPr>
              <w:pStyle w:val="Standard"/>
              <w:snapToGrid w:val="0"/>
              <w:spacing w:after="200"/>
              <w:jc w:val="center"/>
              <w:rPr>
                <w:rFonts w:ascii="Arial" w:hAnsi="Arial"/>
                <w:b/>
                <w:bCs/>
                <w:color w:val="000000"/>
                <w:sz w:val="18"/>
                <w:szCs w:val="18"/>
              </w:rPr>
            </w:pPr>
            <w:r>
              <w:rPr>
                <w:rFonts w:ascii="Arial" w:hAnsi="Arial"/>
                <w:b/>
                <w:bCs/>
                <w:color w:val="000000"/>
                <w:sz w:val="18"/>
                <w:szCs w:val="18"/>
              </w:rPr>
              <w:t>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C296CBB" w14:textId="77777777" w:rsidR="006C413B" w:rsidRDefault="006C413B" w:rsidP="00651834">
            <w:pPr>
              <w:pStyle w:val="TableContents"/>
              <w:jc w:val="center"/>
              <w:rPr>
                <w:rFonts w:ascii="Arial" w:hAnsi="Arial"/>
                <w:sz w:val="18"/>
                <w:szCs w:val="18"/>
              </w:rPr>
            </w:pPr>
            <w:r>
              <w:rPr>
                <w:rFonts w:ascii="Arial" w:hAnsi="Arial"/>
                <w:sz w:val="18"/>
                <w:szCs w:val="18"/>
              </w:rPr>
              <w:t>910,94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C3CF410" w14:textId="77777777" w:rsidR="006C413B" w:rsidRDefault="006C413B" w:rsidP="00651834">
            <w:pPr>
              <w:pStyle w:val="TableContents"/>
              <w:jc w:val="center"/>
              <w:rPr>
                <w:rFonts w:ascii="Arial" w:hAnsi="Arial"/>
                <w:sz w:val="18"/>
                <w:szCs w:val="18"/>
              </w:rPr>
            </w:pPr>
            <w:r>
              <w:rPr>
                <w:rFonts w:ascii="Arial" w:hAnsi="Arial"/>
                <w:sz w:val="18"/>
                <w:szCs w:val="18"/>
              </w:rPr>
              <w:t>17.307,86</w:t>
            </w:r>
          </w:p>
        </w:tc>
      </w:tr>
      <w:tr w:rsidR="006C413B" w14:paraId="0EAF19B6"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8434F48" w14:textId="77777777" w:rsidR="006C413B" w:rsidRDefault="006C413B" w:rsidP="00651834">
            <w:pPr>
              <w:pStyle w:val="TableContents"/>
              <w:jc w:val="both"/>
              <w:rPr>
                <w:rFonts w:ascii="Arial" w:hAnsi="Arial"/>
                <w:sz w:val="18"/>
                <w:szCs w:val="18"/>
              </w:rPr>
            </w:pPr>
            <w:r>
              <w:rPr>
                <w:rFonts w:ascii="Arial" w:hAnsi="Arial"/>
                <w:sz w:val="18"/>
                <w:szCs w:val="18"/>
              </w:rPr>
              <w:t>11</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9456B00" w14:textId="77777777" w:rsidR="006C413B" w:rsidRDefault="006C413B" w:rsidP="00651834">
            <w:pPr>
              <w:pStyle w:val="Standard"/>
              <w:spacing w:after="200"/>
              <w:jc w:val="both"/>
              <w:rPr>
                <w:rFonts w:hint="eastAsia"/>
              </w:rPr>
            </w:pPr>
            <w:r>
              <w:rPr>
                <w:rFonts w:ascii="Times New Roman" w:eastAsia="Arial" w:hAnsi="Times New Roman" w:cs="Times New Roman"/>
                <w:b/>
                <w:color w:val="000000"/>
                <w:sz w:val="22"/>
                <w:szCs w:val="22"/>
              </w:rPr>
              <w:t xml:space="preserve">CONJUNTO DIDATICO PARA ESTUDO E PRATICAS EXPERIMENTAISDE </w:t>
            </w:r>
            <w:r>
              <w:rPr>
                <w:rFonts w:ascii="Times New Roman" w:hAnsi="Times New Roman" w:cs="Times New Roman"/>
                <w:b/>
                <w:sz w:val="22"/>
                <w:szCs w:val="22"/>
              </w:rPr>
              <w:t>INSTALACOES ELETRICAS</w:t>
            </w:r>
            <w:r>
              <w:rPr>
                <w:rFonts w:ascii="Times New Roman" w:hAnsi="Times New Roman" w:cs="Times New Roman"/>
                <w:sz w:val="22"/>
                <w:szCs w:val="22"/>
              </w:rPr>
              <w:t xml:space="preserve"> </w:t>
            </w:r>
            <w:r>
              <w:rPr>
                <w:rFonts w:ascii="Times New Roman" w:hAnsi="Times New Roman" w:cs="Times New Roman"/>
                <w:b/>
                <w:sz w:val="22"/>
                <w:szCs w:val="22"/>
              </w:rPr>
              <w:t xml:space="preserve">RESIDENCIAIS, PREDIAIS E INDUSTRIAIS.: </w:t>
            </w:r>
            <w:r>
              <w:rPr>
                <w:rFonts w:ascii="Times New Roman" w:hAnsi="Times New Roman" w:cs="Times New Roman"/>
                <w:sz w:val="22"/>
                <w:szCs w:val="22"/>
              </w:rPr>
              <w:t xml:space="preserve">Conjunto didático para estudo e práticas experimentais de instalações elétricas residenciais, prediais e industriais. conjunto composto por um painel didático possuindo constituição modular que possibilita montagem em laboratório dos vários circuitos </w:t>
            </w:r>
            <w:r>
              <w:rPr>
                <w:rFonts w:ascii="Times New Roman" w:hAnsi="Times New Roman" w:cs="Times New Roman"/>
                <w:sz w:val="22"/>
                <w:szCs w:val="22"/>
              </w:rPr>
              <w:lastRenderedPageBreak/>
              <w:t xml:space="preserve">elétricos presentes nas instalações residenciais, prediais e industriais. ele permite realizar exercícios rápidos com o uso de cabos pino banana evitando desperdícios de fio. o conjunto abrange o estudo de várias áreas de instalações entre as quais estão a de iluminação, de comando, de </w:t>
            </w:r>
            <w:r>
              <w:rPr>
                <w:rFonts w:ascii="Times New Roman" w:hAnsi="Times New Roman" w:cs="Times New Roman"/>
                <w:color w:val="000000"/>
                <w:sz w:val="22"/>
                <w:szCs w:val="22"/>
                <w:lang w:eastAsia="pt-BR"/>
              </w:rPr>
              <w:t>alarme, de medidas e outras.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26C3EF"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lastRenderedPageBreak/>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5374EA2" w14:textId="77777777" w:rsidR="006C413B" w:rsidRDefault="006C413B" w:rsidP="00651834">
            <w:pPr>
              <w:pStyle w:val="Standard"/>
              <w:snapToGrid w:val="0"/>
              <w:spacing w:after="200"/>
              <w:jc w:val="center"/>
              <w:rPr>
                <w:rFonts w:ascii="Arial" w:hAnsi="Arial"/>
                <w:b/>
                <w:bCs/>
                <w:color w:val="000000"/>
                <w:sz w:val="18"/>
                <w:szCs w:val="18"/>
              </w:rPr>
            </w:pPr>
            <w:r>
              <w:rPr>
                <w:rFonts w:ascii="Arial" w:hAnsi="Arial"/>
                <w:b/>
                <w:bCs/>
                <w:color w:val="000000"/>
                <w:sz w:val="18"/>
                <w:szCs w:val="18"/>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5D0A080" w14:textId="77777777" w:rsidR="006C413B" w:rsidRDefault="006C413B" w:rsidP="00651834">
            <w:pPr>
              <w:pStyle w:val="TableContents"/>
              <w:jc w:val="center"/>
              <w:rPr>
                <w:rFonts w:ascii="Arial" w:hAnsi="Arial"/>
                <w:sz w:val="18"/>
                <w:szCs w:val="18"/>
              </w:rPr>
            </w:pPr>
            <w:r>
              <w:rPr>
                <w:rFonts w:ascii="Arial" w:hAnsi="Arial"/>
                <w:sz w:val="18"/>
                <w:szCs w:val="18"/>
              </w:rPr>
              <w:t>52.500,00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FAA2DE3" w14:textId="77777777" w:rsidR="006C413B" w:rsidRDefault="006C413B" w:rsidP="00651834">
            <w:pPr>
              <w:pStyle w:val="TableContents"/>
              <w:jc w:val="center"/>
              <w:rPr>
                <w:rFonts w:ascii="Arial" w:hAnsi="Arial"/>
                <w:sz w:val="18"/>
                <w:szCs w:val="18"/>
              </w:rPr>
            </w:pPr>
            <w:r>
              <w:rPr>
                <w:rFonts w:ascii="Arial" w:hAnsi="Arial"/>
                <w:sz w:val="18"/>
                <w:szCs w:val="18"/>
              </w:rPr>
              <w:t>420.000,0</w:t>
            </w:r>
          </w:p>
        </w:tc>
      </w:tr>
      <w:tr w:rsidR="006C413B" w14:paraId="0172A6EC"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E7A1017" w14:textId="77777777" w:rsidR="006C413B" w:rsidRDefault="006C413B" w:rsidP="00651834">
            <w:pPr>
              <w:pStyle w:val="TableContents"/>
              <w:jc w:val="center"/>
              <w:rPr>
                <w:rFonts w:ascii="Arial" w:hAnsi="Arial"/>
                <w:sz w:val="18"/>
                <w:szCs w:val="18"/>
              </w:rPr>
            </w:pPr>
            <w:r>
              <w:rPr>
                <w:rFonts w:ascii="Arial" w:hAnsi="Arial"/>
                <w:sz w:val="18"/>
                <w:szCs w:val="18"/>
              </w:rPr>
              <w:t>12</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C82C4D" w14:textId="77777777" w:rsidR="006C413B" w:rsidRDefault="006C413B" w:rsidP="00651834">
            <w:pPr>
              <w:pStyle w:val="Standard"/>
              <w:spacing w:after="200"/>
              <w:jc w:val="both"/>
              <w:rPr>
                <w:rFonts w:hint="eastAsia"/>
              </w:rPr>
            </w:pPr>
            <w:r>
              <w:rPr>
                <w:rFonts w:ascii="Times New Roman" w:eastAsia="Arial" w:hAnsi="Times New Roman" w:cs="Times New Roman"/>
                <w:b/>
                <w:color w:val="000000"/>
                <w:sz w:val="22"/>
                <w:szCs w:val="22"/>
              </w:rPr>
              <w:t xml:space="preserve">EQUIPAMENTO DIDATICO DE MEDIDAS ELETRICAS.: </w:t>
            </w:r>
            <w:r>
              <w:rPr>
                <w:rFonts w:ascii="Times New Roman" w:eastAsia="Arial" w:hAnsi="Times New Roman" w:cs="Times New Roman"/>
                <w:color w:val="000000"/>
                <w:sz w:val="22"/>
                <w:szCs w:val="22"/>
              </w:rPr>
              <w:t xml:space="preserve">Equipamento </w:t>
            </w:r>
            <w:proofErr w:type="spellStart"/>
            <w:r>
              <w:rPr>
                <w:rFonts w:ascii="Times New Roman" w:eastAsia="Arial" w:hAnsi="Times New Roman" w:cs="Times New Roman"/>
                <w:color w:val="000000"/>
                <w:sz w:val="22"/>
                <w:szCs w:val="22"/>
              </w:rPr>
              <w:t>didatico</w:t>
            </w:r>
            <w:proofErr w:type="spellEnd"/>
            <w:r>
              <w:rPr>
                <w:rFonts w:ascii="Times New Roman" w:eastAsia="Arial" w:hAnsi="Times New Roman" w:cs="Times New Roman"/>
                <w:color w:val="000000"/>
                <w:sz w:val="22"/>
                <w:szCs w:val="22"/>
              </w:rPr>
              <w:t xml:space="preserve"> de </w:t>
            </w:r>
            <w:r>
              <w:rPr>
                <w:rFonts w:ascii="Times New Roman" w:hAnsi="Times New Roman" w:cs="Times New Roman"/>
                <w:color w:val="000000"/>
                <w:sz w:val="22"/>
                <w:szCs w:val="22"/>
                <w:lang w:eastAsia="pt-BR"/>
              </w:rPr>
              <w:t xml:space="preserve">medidas </w:t>
            </w:r>
            <w:proofErr w:type="spellStart"/>
            <w:r>
              <w:rPr>
                <w:rFonts w:ascii="Times New Roman" w:hAnsi="Times New Roman" w:cs="Times New Roman"/>
                <w:color w:val="000000"/>
                <w:sz w:val="22"/>
                <w:szCs w:val="22"/>
                <w:lang w:eastAsia="pt-BR"/>
              </w:rPr>
              <w:t>eletricas</w:t>
            </w:r>
            <w:proofErr w:type="spellEnd"/>
            <w:r>
              <w:rPr>
                <w:rFonts w:ascii="Times New Roman" w:hAnsi="Times New Roman" w:cs="Times New Roman"/>
                <w:color w:val="000000"/>
                <w:sz w:val="22"/>
                <w:szCs w:val="22"/>
                <w:lang w:eastAsia="pt-BR"/>
              </w:rPr>
              <w:t xml:space="preserve">. </w:t>
            </w:r>
            <w:proofErr w:type="spellStart"/>
            <w:r>
              <w:rPr>
                <w:rFonts w:ascii="Times New Roman" w:hAnsi="Times New Roman" w:cs="Times New Roman"/>
                <w:color w:val="000000"/>
                <w:sz w:val="22"/>
                <w:szCs w:val="22"/>
                <w:lang w:eastAsia="pt-BR"/>
              </w:rPr>
              <w:t>indispensavel</w:t>
            </w:r>
            <w:proofErr w:type="spellEnd"/>
            <w:r>
              <w:rPr>
                <w:rFonts w:ascii="Times New Roman" w:hAnsi="Times New Roman" w:cs="Times New Roman"/>
                <w:color w:val="000000"/>
                <w:sz w:val="22"/>
                <w:szCs w:val="22"/>
                <w:lang w:eastAsia="pt-BR"/>
              </w:rPr>
              <w:t xml:space="preserve"> para estudantes da </w:t>
            </w:r>
            <w:proofErr w:type="spellStart"/>
            <w:r>
              <w:rPr>
                <w:rFonts w:ascii="Times New Roman" w:hAnsi="Times New Roman" w:cs="Times New Roman"/>
                <w:color w:val="000000"/>
                <w:sz w:val="22"/>
                <w:szCs w:val="22"/>
                <w:lang w:eastAsia="pt-BR"/>
              </w:rPr>
              <w:t>area</w:t>
            </w:r>
            <w:proofErr w:type="spellEnd"/>
            <w:r>
              <w:rPr>
                <w:rFonts w:ascii="Times New Roman" w:hAnsi="Times New Roman" w:cs="Times New Roman"/>
                <w:color w:val="000000"/>
                <w:sz w:val="22"/>
                <w:szCs w:val="22"/>
                <w:lang w:eastAsia="pt-BR"/>
              </w:rPr>
              <w:t xml:space="preserve"> de </w:t>
            </w:r>
            <w:proofErr w:type="spellStart"/>
            <w:r>
              <w:rPr>
                <w:rFonts w:ascii="Times New Roman" w:hAnsi="Times New Roman" w:cs="Times New Roman"/>
                <w:color w:val="000000"/>
                <w:sz w:val="22"/>
                <w:szCs w:val="22"/>
                <w:lang w:eastAsia="pt-BR"/>
              </w:rPr>
              <w:t>eletrica</w:t>
            </w:r>
            <w:proofErr w:type="spellEnd"/>
            <w:r>
              <w:rPr>
                <w:rFonts w:ascii="Times New Roman" w:hAnsi="Times New Roman" w:cs="Times New Roman"/>
                <w:color w:val="000000"/>
                <w:sz w:val="22"/>
                <w:szCs w:val="22"/>
                <w:lang w:eastAsia="pt-BR"/>
              </w:rPr>
              <w:t xml:space="preserve"> e </w:t>
            </w:r>
            <w:proofErr w:type="spellStart"/>
            <w:r>
              <w:rPr>
                <w:rFonts w:ascii="Times New Roman" w:hAnsi="Times New Roman" w:cs="Times New Roman"/>
                <w:color w:val="000000"/>
                <w:sz w:val="22"/>
                <w:szCs w:val="22"/>
                <w:lang w:eastAsia="pt-BR"/>
              </w:rPr>
              <w:t>eletrotecnica</w:t>
            </w:r>
            <w:proofErr w:type="spellEnd"/>
            <w:r>
              <w:rPr>
                <w:rFonts w:ascii="Times New Roman" w:hAnsi="Times New Roman" w:cs="Times New Roman"/>
                <w:color w:val="000000"/>
                <w:sz w:val="22"/>
                <w:szCs w:val="22"/>
                <w:lang w:eastAsia="pt-BR"/>
              </w:rPr>
              <w:t xml:space="preserve"> conhecerem o funcionamento e as </w:t>
            </w:r>
            <w:proofErr w:type="spellStart"/>
            <w:r>
              <w:rPr>
                <w:rFonts w:ascii="Times New Roman" w:hAnsi="Times New Roman" w:cs="Times New Roman"/>
                <w:color w:val="000000"/>
                <w:sz w:val="22"/>
                <w:szCs w:val="22"/>
                <w:lang w:eastAsia="pt-BR"/>
              </w:rPr>
              <w:t>aplicacoes</w:t>
            </w:r>
            <w:proofErr w:type="spellEnd"/>
            <w:r>
              <w:rPr>
                <w:rFonts w:ascii="Times New Roman" w:hAnsi="Times New Roman" w:cs="Times New Roman"/>
                <w:color w:val="000000"/>
                <w:sz w:val="22"/>
                <w:szCs w:val="22"/>
                <w:lang w:eastAsia="pt-BR"/>
              </w:rPr>
              <w:t xml:space="preserve"> de dispositivos de medidas </w:t>
            </w:r>
            <w:proofErr w:type="spellStart"/>
            <w:r>
              <w:rPr>
                <w:rFonts w:ascii="Times New Roman" w:hAnsi="Times New Roman" w:cs="Times New Roman"/>
                <w:color w:val="000000"/>
                <w:sz w:val="22"/>
                <w:szCs w:val="22"/>
                <w:lang w:eastAsia="pt-BR"/>
              </w:rPr>
              <w:t>eletricas</w:t>
            </w:r>
            <w:proofErr w:type="spellEnd"/>
            <w:r>
              <w:rPr>
                <w:rFonts w:ascii="Times New Roman" w:hAnsi="Times New Roman" w:cs="Times New Roman"/>
                <w:color w:val="000000"/>
                <w:sz w:val="22"/>
                <w:szCs w:val="22"/>
                <w:lang w:eastAsia="pt-BR"/>
              </w:rPr>
              <w:t>,</w:t>
            </w:r>
            <w:r>
              <w:rPr>
                <w:rFonts w:ascii="Times New Roman" w:eastAsia="Arial" w:hAnsi="Times New Roman" w:cs="Times New Roman"/>
                <w:color w:val="000000"/>
                <w:sz w:val="22"/>
                <w:szCs w:val="22"/>
              </w:rPr>
              <w:t xml:space="preserve"> </w:t>
            </w:r>
            <w:r>
              <w:rPr>
                <w:rFonts w:ascii="Times New Roman" w:hAnsi="Times New Roman" w:cs="Times New Roman"/>
                <w:sz w:val="22"/>
                <w:szCs w:val="22"/>
              </w:rPr>
              <w:t xml:space="preserve">disponibiliza desde os mais simples circuitos resistivos </w:t>
            </w:r>
            <w:proofErr w:type="spellStart"/>
            <w:r>
              <w:rPr>
                <w:rFonts w:ascii="Times New Roman" w:hAnsi="Times New Roman" w:cs="Times New Roman"/>
                <w:sz w:val="22"/>
                <w:szCs w:val="22"/>
              </w:rPr>
              <w:t>ate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simulacao</w:t>
            </w:r>
            <w:proofErr w:type="spellEnd"/>
            <w:r>
              <w:rPr>
                <w:rFonts w:ascii="Times New Roman" w:hAnsi="Times New Roman" w:cs="Times New Roman"/>
                <w:sz w:val="22"/>
                <w:szCs w:val="22"/>
              </w:rPr>
              <w:t xml:space="preserve"> de uma carga trifásica</w:t>
            </w:r>
            <w:r>
              <w:rPr>
                <w:rFonts w:ascii="Times New Roman" w:eastAsia="Arial" w:hAnsi="Times New Roman" w:cs="Times New Roman"/>
                <w:color w:val="000000"/>
                <w:sz w:val="22"/>
                <w:szCs w:val="22"/>
              </w:rPr>
              <w:t xml:space="preserve"> </w:t>
            </w:r>
            <w:r>
              <w:rPr>
                <w:rFonts w:ascii="Times New Roman" w:hAnsi="Times New Roman" w:cs="Times New Roman"/>
                <w:sz w:val="22"/>
                <w:szCs w:val="22"/>
              </w:rPr>
              <w:t xml:space="preserve">indutiva de baixo fator de </w:t>
            </w:r>
            <w:proofErr w:type="spellStart"/>
            <w:r>
              <w:rPr>
                <w:rFonts w:ascii="Times New Roman" w:hAnsi="Times New Roman" w:cs="Times New Roman"/>
                <w:sz w:val="22"/>
                <w:szCs w:val="22"/>
              </w:rPr>
              <w:t>potencia</w:t>
            </w:r>
            <w:proofErr w:type="spellEnd"/>
            <w:r>
              <w:rPr>
                <w:rFonts w:ascii="Times New Roman" w:hAnsi="Times New Roman" w:cs="Times New Roman"/>
                <w:sz w:val="22"/>
                <w:szCs w:val="22"/>
              </w:rPr>
              <w:t xml:space="preserve"> para </w:t>
            </w:r>
            <w:proofErr w:type="spellStart"/>
            <w:r>
              <w:rPr>
                <w:rFonts w:ascii="Times New Roman" w:hAnsi="Times New Roman" w:cs="Times New Roman"/>
                <w:sz w:val="22"/>
                <w:szCs w:val="22"/>
              </w:rPr>
              <w:t>correcao</w:t>
            </w:r>
            <w:proofErr w:type="spellEnd"/>
            <w:r>
              <w:rPr>
                <w:rFonts w:ascii="Times New Roman" w:hAnsi="Times New Roman" w:cs="Times New Roman"/>
                <w:sz w:val="22"/>
                <w:szCs w:val="22"/>
              </w:rPr>
              <w:t xml:space="preserve"> de defasagens. possui </w:t>
            </w:r>
            <w:proofErr w:type="spellStart"/>
            <w:r>
              <w:rPr>
                <w:rFonts w:ascii="Times New Roman" w:hAnsi="Times New Roman" w:cs="Times New Roman"/>
                <w:sz w:val="22"/>
                <w:szCs w:val="22"/>
              </w:rPr>
              <w:t>modulos</w:t>
            </w:r>
            <w:proofErr w:type="spellEnd"/>
            <w:r>
              <w:rPr>
                <w:rFonts w:ascii="Times New Roman" w:hAnsi="Times New Roman" w:cs="Times New Roman"/>
                <w:sz w:val="22"/>
                <w:szCs w:val="22"/>
              </w:rPr>
              <w:t xml:space="preserve"> de</w:t>
            </w:r>
            <w:r>
              <w:rPr>
                <w:rFonts w:ascii="Times New Roman" w:eastAsia="Arial" w:hAnsi="Times New Roman" w:cs="Times New Roman"/>
                <w:color w:val="000000"/>
                <w:sz w:val="22"/>
                <w:szCs w:val="22"/>
              </w:rPr>
              <w:t xml:space="preserve"> </w:t>
            </w:r>
            <w:proofErr w:type="spellStart"/>
            <w:r>
              <w:rPr>
                <w:rFonts w:ascii="Times New Roman" w:eastAsia="Arial" w:hAnsi="Times New Roman" w:cs="Times New Roman"/>
                <w:color w:val="000000"/>
                <w:sz w:val="22"/>
                <w:szCs w:val="22"/>
                <w:lang w:eastAsia="pt-BR"/>
              </w:rPr>
              <w:t>wattimetros</w:t>
            </w:r>
            <w:proofErr w:type="spellEnd"/>
            <w:r>
              <w:rPr>
                <w:rFonts w:ascii="Times New Roman" w:eastAsia="Arial" w:hAnsi="Times New Roman" w:cs="Times New Roman"/>
                <w:color w:val="000000"/>
                <w:sz w:val="22"/>
                <w:szCs w:val="22"/>
                <w:lang w:eastAsia="pt-BR"/>
              </w:rPr>
              <w:t xml:space="preserve">, </w:t>
            </w:r>
            <w:proofErr w:type="spellStart"/>
            <w:r>
              <w:rPr>
                <w:rFonts w:ascii="Times New Roman" w:eastAsia="Arial" w:hAnsi="Times New Roman" w:cs="Times New Roman"/>
                <w:color w:val="000000"/>
                <w:sz w:val="22"/>
                <w:szCs w:val="22"/>
                <w:lang w:eastAsia="pt-BR"/>
              </w:rPr>
              <w:t>amperimetros</w:t>
            </w:r>
            <w:proofErr w:type="spellEnd"/>
            <w:r>
              <w:rPr>
                <w:rFonts w:ascii="Times New Roman" w:eastAsia="Arial" w:hAnsi="Times New Roman" w:cs="Times New Roman"/>
                <w:color w:val="000000"/>
                <w:sz w:val="22"/>
                <w:szCs w:val="22"/>
                <w:lang w:eastAsia="pt-BR"/>
              </w:rPr>
              <w:t xml:space="preserve">, </w:t>
            </w:r>
            <w:proofErr w:type="spellStart"/>
            <w:r>
              <w:rPr>
                <w:rFonts w:ascii="Times New Roman" w:eastAsia="Arial" w:hAnsi="Times New Roman" w:cs="Times New Roman"/>
                <w:color w:val="000000"/>
                <w:sz w:val="22"/>
                <w:szCs w:val="22"/>
                <w:lang w:eastAsia="pt-BR"/>
              </w:rPr>
              <w:t>voltimetros</w:t>
            </w:r>
            <w:proofErr w:type="spellEnd"/>
            <w:r>
              <w:rPr>
                <w:rFonts w:ascii="Times New Roman" w:eastAsia="Arial" w:hAnsi="Times New Roman" w:cs="Times New Roman"/>
                <w:color w:val="000000"/>
                <w:sz w:val="22"/>
                <w:szCs w:val="22"/>
                <w:lang w:eastAsia="pt-BR"/>
              </w:rPr>
              <w:t>, resistores, indutores, entre outros.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58802F"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33A485E" w14:textId="77777777" w:rsidR="006C413B" w:rsidRDefault="006C413B" w:rsidP="00651834">
            <w:pPr>
              <w:pStyle w:val="Standard"/>
              <w:snapToGrid w:val="0"/>
              <w:spacing w:after="200"/>
              <w:jc w:val="center"/>
              <w:rPr>
                <w:rFonts w:ascii="Arial" w:hAnsi="Arial"/>
                <w:b/>
                <w:bCs/>
                <w:color w:val="000000"/>
                <w:sz w:val="18"/>
                <w:szCs w:val="18"/>
              </w:rPr>
            </w:pPr>
            <w:r>
              <w:rPr>
                <w:rFonts w:ascii="Arial" w:hAnsi="Arial"/>
                <w:b/>
                <w:bCs/>
                <w:color w:val="000000"/>
                <w:sz w:val="18"/>
                <w:szCs w:val="1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DF707F4" w14:textId="77777777" w:rsidR="006C413B" w:rsidRDefault="006C413B" w:rsidP="00651834">
            <w:pPr>
              <w:pStyle w:val="TableContents"/>
              <w:jc w:val="center"/>
              <w:rPr>
                <w:rFonts w:ascii="Arial" w:hAnsi="Arial"/>
                <w:sz w:val="18"/>
                <w:szCs w:val="18"/>
              </w:rPr>
            </w:pPr>
            <w:r>
              <w:rPr>
                <w:rFonts w:ascii="Arial" w:hAnsi="Arial"/>
                <w:sz w:val="18"/>
                <w:szCs w:val="18"/>
              </w:rPr>
              <w:t>49.511,19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8F8F241" w14:textId="77777777" w:rsidR="006C413B" w:rsidRDefault="006C413B" w:rsidP="00651834">
            <w:pPr>
              <w:pStyle w:val="TableContents"/>
              <w:jc w:val="center"/>
              <w:rPr>
                <w:rFonts w:ascii="Arial" w:hAnsi="Arial"/>
                <w:sz w:val="18"/>
                <w:szCs w:val="18"/>
              </w:rPr>
            </w:pPr>
            <w:r>
              <w:rPr>
                <w:rFonts w:ascii="Arial" w:hAnsi="Arial"/>
                <w:sz w:val="18"/>
                <w:szCs w:val="18"/>
              </w:rPr>
              <w:t>297.067,14</w:t>
            </w:r>
          </w:p>
        </w:tc>
      </w:tr>
      <w:tr w:rsidR="006C413B" w14:paraId="6D1160DE"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67A503A" w14:textId="77777777" w:rsidR="006C413B" w:rsidRDefault="006C413B" w:rsidP="00651834">
            <w:pPr>
              <w:pStyle w:val="TableContents"/>
              <w:jc w:val="center"/>
              <w:rPr>
                <w:rFonts w:ascii="Arial" w:hAnsi="Arial"/>
                <w:sz w:val="18"/>
                <w:szCs w:val="18"/>
              </w:rPr>
            </w:pPr>
            <w:r>
              <w:rPr>
                <w:rFonts w:ascii="Arial" w:hAnsi="Arial"/>
                <w:sz w:val="18"/>
                <w:szCs w:val="18"/>
              </w:rPr>
              <w:t>13</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D648628" w14:textId="77777777" w:rsidR="006C413B" w:rsidRDefault="006C413B" w:rsidP="00651834">
            <w:pPr>
              <w:pStyle w:val="Standard"/>
              <w:widowControl w:val="0"/>
              <w:jc w:val="both"/>
              <w:rPr>
                <w:rFonts w:hint="eastAsia"/>
              </w:rPr>
            </w:pPr>
            <w:r>
              <w:rPr>
                <w:rFonts w:ascii="Times New Roman" w:eastAsia="Arial" w:hAnsi="Times New Roman" w:cs="Times New Roman"/>
                <w:b/>
                <w:color w:val="000000"/>
                <w:sz w:val="22"/>
                <w:szCs w:val="22"/>
              </w:rPr>
              <w:t xml:space="preserve">BANCADA DIDATICA PARA ELETROTECNICA INDUSTRIAL: </w:t>
            </w:r>
            <w:r>
              <w:rPr>
                <w:rFonts w:ascii="Times New Roman" w:eastAsia="Arial" w:hAnsi="Times New Roman" w:cs="Times New Roman"/>
                <w:color w:val="000000"/>
                <w:sz w:val="22"/>
                <w:szCs w:val="22"/>
              </w:rPr>
              <w:t xml:space="preserve">Bancada didática </w:t>
            </w:r>
            <w:r>
              <w:rPr>
                <w:rFonts w:ascii="Times New Roman" w:hAnsi="Times New Roman" w:cs="Times New Roman"/>
                <w:sz w:val="22"/>
                <w:szCs w:val="22"/>
              </w:rPr>
              <w:t xml:space="preserve">para </w:t>
            </w:r>
            <w:proofErr w:type="spellStart"/>
            <w:r>
              <w:rPr>
                <w:rFonts w:ascii="Times New Roman" w:hAnsi="Times New Roman" w:cs="Times New Roman"/>
                <w:sz w:val="22"/>
                <w:szCs w:val="22"/>
              </w:rPr>
              <w:t>eletrotecnica</w:t>
            </w:r>
            <w:proofErr w:type="spellEnd"/>
            <w:r>
              <w:rPr>
                <w:rFonts w:ascii="Times New Roman" w:hAnsi="Times New Roman" w:cs="Times New Roman"/>
                <w:sz w:val="22"/>
                <w:szCs w:val="22"/>
              </w:rPr>
              <w:t xml:space="preserve"> industrial -</w:t>
            </w:r>
            <w:proofErr w:type="spellStart"/>
            <w:r>
              <w:rPr>
                <w:rFonts w:ascii="Times New Roman" w:hAnsi="Times New Roman" w:cs="Times New Roman"/>
                <w:sz w:val="22"/>
                <w:szCs w:val="22"/>
              </w:rPr>
              <w:t>indispensavel</w:t>
            </w:r>
            <w:proofErr w:type="spellEnd"/>
            <w:r>
              <w:rPr>
                <w:rFonts w:ascii="Times New Roman" w:hAnsi="Times New Roman" w:cs="Times New Roman"/>
                <w:sz w:val="22"/>
                <w:szCs w:val="22"/>
              </w:rPr>
              <w:t xml:space="preserve"> para estudantes da </w:t>
            </w:r>
            <w:proofErr w:type="spellStart"/>
            <w:r>
              <w:rPr>
                <w:rFonts w:ascii="Times New Roman" w:hAnsi="Times New Roman" w:cs="Times New Roman"/>
                <w:sz w:val="22"/>
                <w:szCs w:val="22"/>
              </w:rPr>
              <w:t>area</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eletrica</w:t>
            </w:r>
            <w:proofErr w:type="spellEnd"/>
            <w:r>
              <w:rPr>
                <w:rFonts w:ascii="Times New Roman" w:hAnsi="Times New Roman" w:cs="Times New Roman"/>
                <w:sz w:val="22"/>
                <w:szCs w:val="22"/>
              </w:rPr>
              <w:t xml:space="preserve"> e eletrotécnica conhecerem o funcionamento e as </w:t>
            </w:r>
            <w:proofErr w:type="spellStart"/>
            <w:r>
              <w:rPr>
                <w:rFonts w:ascii="Times New Roman" w:hAnsi="Times New Roman" w:cs="Times New Roman"/>
                <w:sz w:val="22"/>
                <w:szCs w:val="22"/>
              </w:rPr>
              <w:t>aplicacoes</w:t>
            </w:r>
            <w:proofErr w:type="spellEnd"/>
            <w:r>
              <w:rPr>
                <w:rFonts w:ascii="Times New Roman" w:hAnsi="Times New Roman" w:cs="Times New Roman"/>
                <w:sz w:val="22"/>
                <w:szCs w:val="22"/>
              </w:rPr>
              <w:t xml:space="preserve"> dos dispositivos </w:t>
            </w:r>
            <w:proofErr w:type="spellStart"/>
            <w:r>
              <w:rPr>
                <w:rFonts w:ascii="Times New Roman" w:hAnsi="Times New Roman" w:cs="Times New Roman"/>
                <w:sz w:val="22"/>
                <w:szCs w:val="22"/>
              </w:rPr>
              <w:t>eletricos</w:t>
            </w:r>
            <w:proofErr w:type="spellEnd"/>
            <w:r>
              <w:rPr>
                <w:rFonts w:ascii="Times New Roman" w:hAnsi="Times New Roman" w:cs="Times New Roman"/>
                <w:sz w:val="22"/>
                <w:szCs w:val="22"/>
              </w:rPr>
              <w:t xml:space="preserve">, desde os mais simples como um circuito </w:t>
            </w:r>
            <w:proofErr w:type="spellStart"/>
            <w:r>
              <w:rPr>
                <w:rFonts w:ascii="Times New Roman" w:hAnsi="Times New Roman" w:cs="Times New Roman"/>
                <w:sz w:val="22"/>
                <w:szCs w:val="22"/>
              </w:rPr>
              <w:t>eletrico</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iluminacao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ate</w:t>
            </w:r>
            <w:proofErr w:type="spellEnd"/>
            <w:r>
              <w:rPr>
                <w:rFonts w:ascii="Times New Roman" w:hAnsi="Times New Roman" w:cs="Times New Roman"/>
                <w:sz w:val="22"/>
                <w:szCs w:val="22"/>
              </w:rPr>
              <w:t xml:space="preserve"> os mais complexos circuitos sequencias para partida de motores. possui </w:t>
            </w:r>
            <w:proofErr w:type="spellStart"/>
            <w:r>
              <w:rPr>
                <w:rFonts w:ascii="Times New Roman" w:hAnsi="Times New Roman" w:cs="Times New Roman"/>
                <w:sz w:val="22"/>
                <w:szCs w:val="22"/>
              </w:rPr>
              <w:t>modulos</w:t>
            </w:r>
            <w:proofErr w:type="spellEnd"/>
            <w:r>
              <w:rPr>
                <w:rFonts w:ascii="Times New Roman" w:hAnsi="Times New Roman" w:cs="Times New Roman"/>
                <w:sz w:val="22"/>
                <w:szCs w:val="22"/>
              </w:rPr>
              <w:t xml:space="preserve"> de contadores, reles, botoeiras, </w:t>
            </w:r>
            <w:proofErr w:type="spellStart"/>
            <w:r>
              <w:rPr>
                <w:rFonts w:ascii="Times New Roman" w:hAnsi="Times New Roman" w:cs="Times New Roman"/>
                <w:sz w:val="22"/>
                <w:szCs w:val="22"/>
              </w:rPr>
              <w:t>lampadas</w:t>
            </w:r>
            <w:proofErr w:type="spellEnd"/>
            <w:r>
              <w:rPr>
                <w:rFonts w:ascii="Times New Roman" w:hAnsi="Times New Roman" w:cs="Times New Roman"/>
                <w:sz w:val="22"/>
                <w:szCs w:val="22"/>
              </w:rPr>
              <w:t xml:space="preserve">, </w:t>
            </w:r>
            <w:r>
              <w:rPr>
                <w:rFonts w:ascii="Times New Roman" w:eastAsia="Arial" w:hAnsi="Times New Roman" w:cs="Times New Roman"/>
                <w:color w:val="000000"/>
                <w:sz w:val="22"/>
                <w:szCs w:val="22"/>
                <w:lang w:eastAsia="pt-BR"/>
              </w:rPr>
              <w:t xml:space="preserve">instrumentos de </w:t>
            </w:r>
            <w:proofErr w:type="spellStart"/>
            <w:r>
              <w:rPr>
                <w:rFonts w:ascii="Times New Roman" w:eastAsia="Arial" w:hAnsi="Times New Roman" w:cs="Times New Roman"/>
                <w:color w:val="000000"/>
                <w:sz w:val="22"/>
                <w:szCs w:val="22"/>
                <w:lang w:eastAsia="pt-BR"/>
              </w:rPr>
              <w:t>medicao</w:t>
            </w:r>
            <w:proofErr w:type="spellEnd"/>
            <w:r>
              <w:rPr>
                <w:rFonts w:ascii="Times New Roman" w:eastAsia="Arial" w:hAnsi="Times New Roman" w:cs="Times New Roman"/>
                <w:color w:val="000000"/>
                <w:sz w:val="22"/>
                <w:szCs w:val="22"/>
                <w:lang w:eastAsia="pt-BR"/>
              </w:rPr>
              <w:t>, motores entre outros.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47B7DA4"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08FDB4A" w14:textId="77777777" w:rsidR="006C413B" w:rsidRDefault="006C413B" w:rsidP="00651834">
            <w:pPr>
              <w:pStyle w:val="Standard"/>
              <w:snapToGrid w:val="0"/>
              <w:spacing w:after="200"/>
              <w:jc w:val="center"/>
              <w:rPr>
                <w:rFonts w:ascii="Arial" w:hAnsi="Arial"/>
                <w:b/>
                <w:bCs/>
                <w:color w:val="000000"/>
                <w:sz w:val="18"/>
                <w:szCs w:val="18"/>
              </w:rPr>
            </w:pPr>
            <w:r>
              <w:rPr>
                <w:rFonts w:ascii="Arial" w:hAnsi="Arial"/>
                <w:b/>
                <w:bCs/>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9DC7023" w14:textId="77777777" w:rsidR="006C413B" w:rsidRDefault="006C413B" w:rsidP="00651834">
            <w:pPr>
              <w:pStyle w:val="TableContents"/>
              <w:jc w:val="center"/>
              <w:rPr>
                <w:rFonts w:ascii="Arial" w:hAnsi="Arial"/>
                <w:sz w:val="18"/>
                <w:szCs w:val="18"/>
              </w:rPr>
            </w:pPr>
            <w:r>
              <w:rPr>
                <w:rFonts w:ascii="Arial" w:hAnsi="Arial"/>
                <w:sz w:val="18"/>
                <w:szCs w:val="18"/>
              </w:rPr>
              <w:t>42.180,07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8C6C8C8" w14:textId="77777777" w:rsidR="006C413B" w:rsidRDefault="006C413B" w:rsidP="00651834">
            <w:pPr>
              <w:pStyle w:val="TableContents"/>
              <w:jc w:val="center"/>
              <w:rPr>
                <w:rFonts w:ascii="Arial" w:hAnsi="Arial"/>
                <w:sz w:val="18"/>
                <w:szCs w:val="18"/>
              </w:rPr>
            </w:pPr>
            <w:r>
              <w:rPr>
                <w:rFonts w:ascii="Arial" w:hAnsi="Arial"/>
                <w:sz w:val="18"/>
                <w:szCs w:val="18"/>
              </w:rPr>
              <w:t>42.180,07</w:t>
            </w:r>
          </w:p>
        </w:tc>
      </w:tr>
      <w:tr w:rsidR="006C413B" w14:paraId="3DB4860C"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BE180A" w14:textId="77777777" w:rsidR="006C413B" w:rsidRDefault="006C413B" w:rsidP="00651834">
            <w:pPr>
              <w:pStyle w:val="TableContents"/>
              <w:jc w:val="center"/>
              <w:rPr>
                <w:rFonts w:ascii="Arial" w:hAnsi="Arial"/>
                <w:sz w:val="18"/>
                <w:szCs w:val="18"/>
              </w:rPr>
            </w:pPr>
            <w:r>
              <w:rPr>
                <w:rFonts w:ascii="Arial" w:hAnsi="Arial"/>
                <w:sz w:val="18"/>
                <w:szCs w:val="18"/>
              </w:rPr>
              <w:t>14</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AD06FB" w14:textId="7777777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BOMBA CENTRIFUGA: </w:t>
            </w:r>
            <w:r>
              <w:rPr>
                <w:rFonts w:ascii="Times New Roman" w:eastAsia="Arial" w:hAnsi="Times New Roman" w:cs="Times New Roman"/>
                <w:color w:val="000000"/>
                <w:sz w:val="22"/>
                <w:szCs w:val="22"/>
              </w:rPr>
              <w:t>Bomba d´</w:t>
            </w:r>
            <w:proofErr w:type="gramStart"/>
            <w:r>
              <w:rPr>
                <w:rFonts w:ascii="Times New Roman" w:eastAsia="Arial" w:hAnsi="Times New Roman" w:cs="Times New Roman"/>
                <w:color w:val="000000"/>
                <w:sz w:val="22"/>
                <w:szCs w:val="22"/>
              </w:rPr>
              <w:t>agua</w:t>
            </w:r>
            <w:proofErr w:type="gramEnd"/>
            <w:r>
              <w:rPr>
                <w:rFonts w:ascii="Times New Roman" w:eastAsia="Arial" w:hAnsi="Times New Roman" w:cs="Times New Roman"/>
                <w:color w:val="000000"/>
                <w:sz w:val="22"/>
                <w:szCs w:val="22"/>
              </w:rPr>
              <w:t xml:space="preserve"> centrifuga 1cv. </w:t>
            </w:r>
            <w:proofErr w:type="spellStart"/>
            <w:r>
              <w:rPr>
                <w:rFonts w:ascii="Times New Roman" w:eastAsia="Arial" w:hAnsi="Times New Roman" w:cs="Times New Roman"/>
                <w:color w:val="000000"/>
                <w:sz w:val="22"/>
                <w:szCs w:val="22"/>
              </w:rPr>
              <w:t>caracteristicas</w:t>
            </w:r>
            <w:proofErr w:type="spellEnd"/>
            <w:r>
              <w:rPr>
                <w:rFonts w:ascii="Times New Roman" w:eastAsia="Arial" w:hAnsi="Times New Roman" w:cs="Times New Roman"/>
                <w:color w:val="000000"/>
                <w:sz w:val="22"/>
                <w:szCs w:val="22"/>
              </w:rPr>
              <w:t xml:space="preserve"> </w:t>
            </w:r>
            <w:proofErr w:type="spellStart"/>
            <w:r>
              <w:rPr>
                <w:rFonts w:ascii="Times New Roman" w:eastAsia="Arial" w:hAnsi="Times New Roman" w:cs="Times New Roman"/>
                <w:color w:val="000000"/>
                <w:sz w:val="22"/>
                <w:szCs w:val="22"/>
              </w:rPr>
              <w:t>minimas</w:t>
            </w:r>
            <w:proofErr w:type="spellEnd"/>
            <w:r>
              <w:rPr>
                <w:rFonts w:ascii="Times New Roman" w:eastAsia="Arial" w:hAnsi="Times New Roman" w:cs="Times New Roman"/>
                <w:color w:val="000000"/>
                <w:sz w:val="22"/>
                <w:szCs w:val="22"/>
              </w:rPr>
              <w:t xml:space="preserve">: </w:t>
            </w:r>
            <w:r>
              <w:rPr>
                <w:rFonts w:ascii="Times New Roman" w:hAnsi="Times New Roman" w:cs="Times New Roman"/>
                <w:sz w:val="22"/>
                <w:szCs w:val="22"/>
              </w:rPr>
              <w:t xml:space="preserve">motobomba tipo centrifuga de um </w:t>
            </w:r>
            <w:proofErr w:type="spellStart"/>
            <w:r>
              <w:rPr>
                <w:rFonts w:ascii="Times New Roman" w:hAnsi="Times New Roman" w:cs="Times New Roman"/>
                <w:sz w:val="22"/>
                <w:szCs w:val="22"/>
              </w:rPr>
              <w:t>estagio</w:t>
            </w:r>
            <w:proofErr w:type="spellEnd"/>
            <w:r>
              <w:rPr>
                <w:rFonts w:ascii="Times New Roman" w:hAnsi="Times New Roman" w:cs="Times New Roman"/>
                <w:sz w:val="22"/>
                <w:szCs w:val="22"/>
              </w:rPr>
              <w:t xml:space="preserve"> com rotor fechado. rotor injetado em termoplástico de engenharia </w:t>
            </w:r>
            <w:proofErr w:type="spellStart"/>
            <w:r>
              <w:rPr>
                <w:rFonts w:ascii="Times New Roman" w:hAnsi="Times New Roman" w:cs="Times New Roman"/>
                <w:sz w:val="22"/>
                <w:szCs w:val="22"/>
              </w:rPr>
              <w:t>noryl</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reforcado</w:t>
            </w:r>
            <w:proofErr w:type="spellEnd"/>
            <w:r>
              <w:rPr>
                <w:rFonts w:ascii="Times New Roman" w:hAnsi="Times New Roman" w:cs="Times New Roman"/>
                <w:sz w:val="22"/>
                <w:szCs w:val="22"/>
              </w:rPr>
              <w:t xml:space="preserve"> com fibra de vidro, roscado diretamente na ponta do eixo. </w:t>
            </w:r>
            <w:proofErr w:type="spellStart"/>
            <w:r>
              <w:rPr>
                <w:rFonts w:ascii="Times New Roman" w:hAnsi="Times New Roman" w:cs="Times New Roman"/>
                <w:sz w:val="22"/>
                <w:szCs w:val="22"/>
              </w:rPr>
              <w:t>carcaca</w:t>
            </w:r>
            <w:proofErr w:type="spellEnd"/>
            <w:r>
              <w:rPr>
                <w:rFonts w:ascii="Times New Roman" w:hAnsi="Times New Roman" w:cs="Times New Roman"/>
                <w:sz w:val="22"/>
                <w:szCs w:val="22"/>
              </w:rPr>
              <w:t xml:space="preserve"> da bomba fabricado em liga de </w:t>
            </w:r>
            <w:proofErr w:type="spellStart"/>
            <w:r>
              <w:rPr>
                <w:rFonts w:ascii="Times New Roman" w:hAnsi="Times New Roman" w:cs="Times New Roman"/>
                <w:sz w:val="22"/>
                <w:szCs w:val="22"/>
              </w:rPr>
              <w:t>aluminio-silicio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carcaca</w:t>
            </w:r>
            <w:proofErr w:type="spellEnd"/>
            <w:r>
              <w:rPr>
                <w:rFonts w:ascii="Times New Roman" w:hAnsi="Times New Roman" w:cs="Times New Roman"/>
                <w:sz w:val="22"/>
                <w:szCs w:val="22"/>
              </w:rPr>
              <w:t xml:space="preserve"> do motor em chapa de </w:t>
            </w:r>
            <w:proofErr w:type="spellStart"/>
            <w:r>
              <w:rPr>
                <w:rFonts w:ascii="Times New Roman" w:hAnsi="Times New Roman" w:cs="Times New Roman"/>
                <w:sz w:val="22"/>
                <w:szCs w:val="22"/>
              </w:rPr>
              <w:t>aco</w:t>
            </w:r>
            <w:proofErr w:type="spellEnd"/>
            <w:r>
              <w:rPr>
                <w:rFonts w:ascii="Times New Roman" w:hAnsi="Times New Roman" w:cs="Times New Roman"/>
                <w:sz w:val="22"/>
                <w:szCs w:val="22"/>
              </w:rPr>
              <w:t>.</w:t>
            </w:r>
          </w:p>
          <w:p w14:paraId="21F1B2BD" w14:textId="77777777" w:rsidR="006C413B" w:rsidRDefault="006C413B" w:rsidP="00651834">
            <w:pPr>
              <w:pStyle w:val="Standard"/>
              <w:jc w:val="both"/>
              <w:rPr>
                <w:rFonts w:hint="eastAsia"/>
              </w:rPr>
            </w:pPr>
            <w:r>
              <w:rPr>
                <w:rFonts w:ascii="Times New Roman" w:hAnsi="Times New Roman" w:cs="Times New Roman"/>
                <w:sz w:val="22"/>
                <w:szCs w:val="22"/>
              </w:rPr>
              <w:t xml:space="preserve">curva de </w:t>
            </w:r>
            <w:proofErr w:type="spellStart"/>
            <w:r>
              <w:rPr>
                <w:rFonts w:ascii="Times New Roman" w:hAnsi="Times New Roman" w:cs="Times New Roman"/>
                <w:sz w:val="22"/>
                <w:szCs w:val="22"/>
              </w:rPr>
              <w:t>elevacao</w:t>
            </w:r>
            <w:proofErr w:type="spellEnd"/>
            <w:r>
              <w:rPr>
                <w:rFonts w:ascii="Times New Roman" w:hAnsi="Times New Roman" w:cs="Times New Roman"/>
                <w:sz w:val="22"/>
                <w:szCs w:val="22"/>
              </w:rPr>
              <w:t xml:space="preserve"> de 8,0m a 34,0m (+-1m). </w:t>
            </w:r>
            <w:proofErr w:type="spellStart"/>
            <w:r>
              <w:rPr>
                <w:rFonts w:ascii="Times New Roman" w:hAnsi="Times New Roman" w:cs="Times New Roman"/>
                <w:sz w:val="22"/>
                <w:szCs w:val="22"/>
              </w:rPr>
              <w:t>vazao</w:t>
            </w:r>
            <w:proofErr w:type="spellEnd"/>
            <w:r>
              <w:rPr>
                <w:rFonts w:ascii="Times New Roman" w:hAnsi="Times New Roman" w:cs="Times New Roman"/>
                <w:sz w:val="22"/>
                <w:szCs w:val="22"/>
              </w:rPr>
              <w:t xml:space="preserve"> de 0,4m3/h para 34m de </w:t>
            </w:r>
            <w:proofErr w:type="spellStart"/>
            <w:r>
              <w:rPr>
                <w:rFonts w:ascii="Times New Roman" w:hAnsi="Times New Roman" w:cs="Times New Roman"/>
                <w:sz w:val="22"/>
                <w:szCs w:val="22"/>
              </w:rPr>
              <w:t>elevacao</w:t>
            </w:r>
            <w:proofErr w:type="spellEnd"/>
            <w:r>
              <w:rPr>
                <w:rFonts w:ascii="Times New Roman" w:hAnsi="Times New Roman" w:cs="Times New Roman"/>
                <w:sz w:val="22"/>
                <w:szCs w:val="22"/>
              </w:rPr>
              <w:t xml:space="preserve">. recalque com rosca 1´ </w:t>
            </w:r>
            <w:proofErr w:type="spellStart"/>
            <w:r>
              <w:rPr>
                <w:rFonts w:ascii="Times New Roman" w:hAnsi="Times New Roman" w:cs="Times New Roman"/>
                <w:sz w:val="22"/>
                <w:szCs w:val="22"/>
              </w:rPr>
              <w:t>bsp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succao</w:t>
            </w:r>
            <w:proofErr w:type="spellEnd"/>
            <w:r>
              <w:rPr>
                <w:rFonts w:ascii="Times New Roman" w:hAnsi="Times New Roman" w:cs="Times New Roman"/>
                <w:sz w:val="22"/>
                <w:szCs w:val="22"/>
              </w:rPr>
              <w:t xml:space="preserve"> com rosca 1´ </w:t>
            </w:r>
            <w:proofErr w:type="spellStart"/>
            <w:r>
              <w:rPr>
                <w:rFonts w:ascii="Times New Roman" w:hAnsi="Times New Roman" w:cs="Times New Roman"/>
                <w:sz w:val="22"/>
                <w:szCs w:val="22"/>
              </w:rPr>
              <w:t>bsp</w:t>
            </w:r>
            <w:proofErr w:type="spellEnd"/>
            <w:r>
              <w:rPr>
                <w:rFonts w:ascii="Times New Roman" w:hAnsi="Times New Roman" w:cs="Times New Roman"/>
                <w:sz w:val="22"/>
                <w:szCs w:val="22"/>
              </w:rPr>
              <w:t xml:space="preserve">. motor </w:t>
            </w:r>
            <w:proofErr w:type="spellStart"/>
            <w:r>
              <w:rPr>
                <w:rFonts w:ascii="Times New Roman" w:hAnsi="Times New Roman" w:cs="Times New Roman"/>
                <w:sz w:val="22"/>
                <w:szCs w:val="22"/>
              </w:rPr>
              <w:t>eletrico</w:t>
            </w:r>
            <w:proofErr w:type="spellEnd"/>
            <w:r>
              <w:rPr>
                <w:rFonts w:ascii="Times New Roman" w:hAnsi="Times New Roman" w:cs="Times New Roman"/>
                <w:sz w:val="22"/>
                <w:szCs w:val="22"/>
              </w:rPr>
              <w:t xml:space="preserve"> de 1cv 60hz, 3.500 rpm, 220v, </w:t>
            </w:r>
            <w:proofErr w:type="spellStart"/>
            <w:r>
              <w:rPr>
                <w:rFonts w:ascii="Times New Roman" w:hAnsi="Times New Roman" w:cs="Times New Roman"/>
                <w:sz w:val="22"/>
                <w:szCs w:val="22"/>
              </w:rPr>
              <w:t>trifasico</w:t>
            </w:r>
            <w:proofErr w:type="spellEnd"/>
            <w:r>
              <w:rPr>
                <w:rFonts w:ascii="Times New Roman" w:hAnsi="Times New Roman" w:cs="Times New Roman"/>
                <w:sz w:val="22"/>
                <w:szCs w:val="22"/>
              </w:rPr>
              <w:t xml:space="preserve">, ip21, isolamento classe </w:t>
            </w:r>
            <w:proofErr w:type="gramStart"/>
            <w:r>
              <w:rPr>
                <w:rFonts w:ascii="Times New Roman" w:hAnsi="Times New Roman" w:cs="Times New Roman"/>
                <w:sz w:val="22"/>
                <w:szCs w:val="22"/>
              </w:rPr>
              <w:t>b .</w:t>
            </w:r>
            <w:proofErr w:type="gramEnd"/>
            <w:r>
              <w:rPr>
                <w:rFonts w:ascii="Times New Roman" w:hAnsi="Times New Roman" w:cs="Times New Roman"/>
                <w:sz w:val="22"/>
                <w:szCs w:val="22"/>
              </w:rPr>
              <w:t xml:space="preserve"> selo </w:t>
            </w:r>
            <w:proofErr w:type="spellStart"/>
            <w:r>
              <w:rPr>
                <w:rFonts w:ascii="Times New Roman" w:hAnsi="Times New Roman" w:cs="Times New Roman"/>
                <w:sz w:val="22"/>
                <w:szCs w:val="22"/>
              </w:rPr>
              <w:t>mecanico</w:t>
            </w:r>
            <w:proofErr w:type="spellEnd"/>
            <w:r>
              <w:rPr>
                <w:rFonts w:ascii="Times New Roman" w:hAnsi="Times New Roman" w:cs="Times New Roman"/>
                <w:sz w:val="22"/>
                <w:szCs w:val="22"/>
              </w:rPr>
              <w:t xml:space="preserve"> com </w:t>
            </w:r>
            <w:proofErr w:type="spellStart"/>
            <w:r>
              <w:rPr>
                <w:rFonts w:ascii="Times New Roman" w:hAnsi="Times New Roman" w:cs="Times New Roman"/>
                <w:sz w:val="22"/>
                <w:szCs w:val="22"/>
              </w:rPr>
              <w:t>diametro</w:t>
            </w:r>
            <w:proofErr w:type="spellEnd"/>
            <w:r>
              <w:rPr>
                <w:rFonts w:ascii="Times New Roman" w:hAnsi="Times New Roman" w:cs="Times New Roman"/>
                <w:sz w:val="22"/>
                <w:szCs w:val="22"/>
              </w:rPr>
              <w:t xml:space="preserve"> 5/8 </w:t>
            </w:r>
            <w:proofErr w:type="spellStart"/>
            <w:r>
              <w:rPr>
                <w:rFonts w:ascii="Times New Roman" w:hAnsi="Times New Roman" w:cs="Times New Roman"/>
                <w:sz w:val="22"/>
                <w:szCs w:val="22"/>
              </w:rPr>
              <w:t>construido</w:t>
            </w:r>
            <w:proofErr w:type="spellEnd"/>
            <w:r>
              <w:rPr>
                <w:rFonts w:ascii="Times New Roman" w:hAnsi="Times New Roman" w:cs="Times New Roman"/>
                <w:sz w:val="22"/>
                <w:szCs w:val="22"/>
              </w:rPr>
              <w:t xml:space="preserve"> com borracha </w:t>
            </w:r>
            <w:proofErr w:type="spellStart"/>
            <w:r>
              <w:rPr>
                <w:rFonts w:ascii="Times New Roman" w:hAnsi="Times New Roman" w:cs="Times New Roman"/>
                <w:sz w:val="22"/>
                <w:szCs w:val="22"/>
              </w:rPr>
              <w:lastRenderedPageBreak/>
              <w:t>nitrilica</w:t>
            </w:r>
            <w:proofErr w:type="spellEnd"/>
            <w:r>
              <w:rPr>
                <w:rFonts w:ascii="Times New Roman" w:hAnsi="Times New Roman" w:cs="Times New Roman"/>
                <w:sz w:val="22"/>
                <w:szCs w:val="22"/>
              </w:rPr>
              <w:t xml:space="preserve">, mola de </w:t>
            </w:r>
            <w:proofErr w:type="spellStart"/>
            <w:r>
              <w:rPr>
                <w:rFonts w:ascii="Times New Roman" w:hAnsi="Times New Roman" w:cs="Times New Roman"/>
                <w:sz w:val="22"/>
                <w:szCs w:val="22"/>
              </w:rPr>
              <w:t>aco</w:t>
            </w:r>
            <w:proofErr w:type="spellEnd"/>
            <w:r>
              <w:rPr>
                <w:rFonts w:ascii="Times New Roman" w:hAnsi="Times New Roman" w:cs="Times New Roman"/>
                <w:sz w:val="22"/>
                <w:szCs w:val="22"/>
              </w:rPr>
              <w:t xml:space="preserve"> inox e faces de </w:t>
            </w:r>
            <w:proofErr w:type="spellStart"/>
            <w:r>
              <w:rPr>
                <w:rFonts w:ascii="Times New Roman" w:hAnsi="Times New Roman" w:cs="Times New Roman"/>
                <w:sz w:val="22"/>
                <w:szCs w:val="22"/>
              </w:rPr>
              <w:t>vedacao</w:t>
            </w:r>
            <w:proofErr w:type="spellEnd"/>
            <w:r>
              <w:rPr>
                <w:rFonts w:ascii="Times New Roman" w:hAnsi="Times New Roman" w:cs="Times New Roman"/>
                <w:sz w:val="22"/>
                <w:szCs w:val="22"/>
              </w:rPr>
              <w:t xml:space="preserve"> em grafite e </w:t>
            </w:r>
            <w:proofErr w:type="spellStart"/>
            <w:r>
              <w:rPr>
                <w:rFonts w:ascii="Times New Roman" w:hAnsi="Times New Roman" w:cs="Times New Roman"/>
                <w:sz w:val="22"/>
                <w:szCs w:val="22"/>
              </w:rPr>
              <w:t>ceramica</w:t>
            </w:r>
            <w:proofErr w:type="spellEnd"/>
            <w:r>
              <w:rPr>
                <w:rFonts w:ascii="Times New Roman" w:hAnsi="Times New Roman" w:cs="Times New Roman"/>
                <w:sz w:val="22"/>
                <w:szCs w:val="22"/>
              </w:rPr>
              <w:t xml:space="preserve">. temperatura de </w:t>
            </w:r>
            <w:r>
              <w:rPr>
                <w:rFonts w:ascii="Times New Roman" w:eastAsia="Arial" w:hAnsi="Times New Roman" w:cs="Times New Roman"/>
                <w:color w:val="000000"/>
                <w:sz w:val="22"/>
                <w:szCs w:val="22"/>
              </w:rPr>
              <w:t xml:space="preserve">trabalho com liquido de </w:t>
            </w:r>
            <w:proofErr w:type="spellStart"/>
            <w:r>
              <w:rPr>
                <w:rFonts w:ascii="Times New Roman" w:eastAsia="Arial" w:hAnsi="Times New Roman" w:cs="Times New Roman"/>
                <w:color w:val="000000"/>
                <w:sz w:val="22"/>
                <w:szCs w:val="22"/>
              </w:rPr>
              <w:t>ate</w:t>
            </w:r>
            <w:proofErr w:type="spellEnd"/>
            <w:r>
              <w:rPr>
                <w:rFonts w:ascii="Times New Roman" w:eastAsia="Arial" w:hAnsi="Times New Roman" w:cs="Times New Roman"/>
                <w:color w:val="000000"/>
                <w:sz w:val="22"/>
                <w:szCs w:val="22"/>
              </w:rPr>
              <w:t xml:space="preserve"> 80¨c.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62B156"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lastRenderedPageBreak/>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539FE51"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DE4D9B" w14:textId="77777777" w:rsidR="006C413B" w:rsidRDefault="006C413B" w:rsidP="00651834">
            <w:pPr>
              <w:pStyle w:val="TableContents"/>
              <w:jc w:val="center"/>
              <w:rPr>
                <w:rFonts w:ascii="Arial" w:hAnsi="Arial"/>
                <w:sz w:val="18"/>
                <w:szCs w:val="18"/>
              </w:rPr>
            </w:pPr>
            <w:r>
              <w:rPr>
                <w:rFonts w:ascii="Arial" w:hAnsi="Arial"/>
                <w:sz w:val="18"/>
                <w:szCs w:val="18"/>
              </w:rPr>
              <w:t>640,67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754079B" w14:textId="77777777" w:rsidR="006C413B" w:rsidRDefault="006C413B" w:rsidP="00651834">
            <w:pPr>
              <w:pStyle w:val="TableContents"/>
              <w:jc w:val="center"/>
              <w:rPr>
                <w:rFonts w:ascii="Arial" w:hAnsi="Arial"/>
                <w:sz w:val="18"/>
                <w:szCs w:val="18"/>
              </w:rPr>
            </w:pPr>
            <w:r>
              <w:rPr>
                <w:rFonts w:ascii="Arial" w:hAnsi="Arial"/>
                <w:sz w:val="18"/>
                <w:szCs w:val="18"/>
              </w:rPr>
              <w:t>1.922,01</w:t>
            </w:r>
          </w:p>
        </w:tc>
      </w:tr>
      <w:tr w:rsidR="006C413B" w14:paraId="4A5006F8"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8751CD" w14:textId="77777777" w:rsidR="006C413B" w:rsidRDefault="006C413B" w:rsidP="00651834">
            <w:pPr>
              <w:pStyle w:val="TableContents"/>
              <w:jc w:val="center"/>
              <w:rPr>
                <w:rFonts w:ascii="Arial" w:hAnsi="Arial"/>
                <w:sz w:val="18"/>
                <w:szCs w:val="18"/>
              </w:rPr>
            </w:pPr>
            <w:r>
              <w:rPr>
                <w:rFonts w:ascii="Arial" w:hAnsi="Arial"/>
                <w:sz w:val="18"/>
                <w:szCs w:val="18"/>
              </w:rPr>
              <w:t>15</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F59FE56" w14:textId="7777777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CAMERA TERMOGRAFICA: </w:t>
            </w:r>
            <w:proofErr w:type="spellStart"/>
            <w:r>
              <w:rPr>
                <w:rFonts w:ascii="Times New Roman" w:hAnsi="Times New Roman" w:cs="Times New Roman"/>
                <w:sz w:val="22"/>
                <w:szCs w:val="22"/>
              </w:rPr>
              <w:t>Camera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termografica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portatil</w:t>
            </w:r>
            <w:proofErr w:type="spellEnd"/>
            <w:r>
              <w:rPr>
                <w:rFonts w:ascii="Times New Roman" w:hAnsi="Times New Roman" w:cs="Times New Roman"/>
                <w:sz w:val="22"/>
                <w:szCs w:val="22"/>
              </w:rPr>
              <w:t xml:space="preserve">, com peso </w:t>
            </w:r>
            <w:proofErr w:type="spellStart"/>
            <w:r>
              <w:rPr>
                <w:rFonts w:ascii="Times New Roman" w:hAnsi="Times New Roman" w:cs="Times New Roman"/>
                <w:sz w:val="22"/>
                <w:szCs w:val="22"/>
              </w:rPr>
              <w:t>maximo</w:t>
            </w:r>
            <w:proofErr w:type="spellEnd"/>
            <w:r>
              <w:rPr>
                <w:rFonts w:ascii="Times New Roman" w:hAnsi="Times New Roman" w:cs="Times New Roman"/>
                <w:sz w:val="22"/>
                <w:szCs w:val="22"/>
              </w:rPr>
              <w:t xml:space="preserve"> de 1,4 kg incluindo a bateria, lente e display instalados; faixa espectral entre 7 e 14 micrometros; com detector de 640x480 pixels, ou melhor, tipo matriz de plano focal (“focal plane </w:t>
            </w:r>
            <w:proofErr w:type="spellStart"/>
            <w:r>
              <w:rPr>
                <w:rFonts w:ascii="Times New Roman" w:hAnsi="Times New Roman" w:cs="Times New Roman"/>
                <w:sz w:val="22"/>
                <w:szCs w:val="22"/>
              </w:rPr>
              <w:t>array</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exatidao</w:t>
            </w:r>
            <w:proofErr w:type="spellEnd"/>
            <w:r>
              <w:rPr>
                <w:rFonts w:ascii="Times New Roman" w:hAnsi="Times New Roman" w:cs="Times New Roman"/>
                <w:sz w:val="22"/>
                <w:szCs w:val="22"/>
              </w:rPr>
              <w:t xml:space="preserve"> de medida de +/- 2 </w:t>
            </w:r>
            <w:proofErr w:type="spellStart"/>
            <w:r>
              <w:rPr>
                <w:rFonts w:ascii="Times New Roman" w:hAnsi="Times New Roman" w:cs="Times New Roman"/>
                <w:sz w:val="22"/>
                <w:szCs w:val="22"/>
              </w:rPr>
              <w:t>oc</w:t>
            </w:r>
            <w:proofErr w:type="spellEnd"/>
            <w:r>
              <w:rPr>
                <w:rFonts w:ascii="Times New Roman" w:hAnsi="Times New Roman" w:cs="Times New Roman"/>
                <w:sz w:val="22"/>
                <w:szCs w:val="22"/>
              </w:rPr>
              <w:t xml:space="preserve"> ou +/- 2% da leitura em toda faixa de </w:t>
            </w:r>
            <w:proofErr w:type="spellStart"/>
            <w:r>
              <w:rPr>
                <w:rFonts w:ascii="Times New Roman" w:hAnsi="Times New Roman" w:cs="Times New Roman"/>
                <w:sz w:val="22"/>
                <w:szCs w:val="22"/>
              </w:rPr>
              <w:t>medicao</w:t>
            </w:r>
            <w:proofErr w:type="spellEnd"/>
            <w:r>
              <w:rPr>
                <w:rFonts w:ascii="Times New Roman" w:hAnsi="Times New Roman" w:cs="Times New Roman"/>
                <w:sz w:val="22"/>
                <w:szCs w:val="22"/>
              </w:rPr>
              <w:t xml:space="preserve">, ou melhor; sensibilidade </w:t>
            </w:r>
            <w:proofErr w:type="spellStart"/>
            <w:r>
              <w:rPr>
                <w:rFonts w:ascii="Times New Roman" w:hAnsi="Times New Roman" w:cs="Times New Roman"/>
                <w:sz w:val="22"/>
                <w:szCs w:val="22"/>
              </w:rPr>
              <w:t>termica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netd</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noise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equivalent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temperature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difference</w:t>
            </w:r>
            <w:proofErr w:type="spellEnd"/>
            <w:r>
              <w:rPr>
                <w:rFonts w:ascii="Times New Roman" w:hAnsi="Times New Roman" w:cs="Times New Roman"/>
                <w:sz w:val="22"/>
                <w:szCs w:val="22"/>
              </w:rPr>
              <w:t xml:space="preserve">”) de 40 mk. (quarenta </w:t>
            </w:r>
            <w:proofErr w:type="spellStart"/>
            <w:r>
              <w:rPr>
                <w:rFonts w:ascii="Times New Roman" w:hAnsi="Times New Roman" w:cs="Times New Roman"/>
                <w:sz w:val="22"/>
                <w:szCs w:val="22"/>
              </w:rPr>
              <w:t>milikelvin</w:t>
            </w:r>
            <w:proofErr w:type="spellEnd"/>
            <w:r>
              <w:rPr>
                <w:rFonts w:ascii="Times New Roman" w:hAnsi="Times New Roman" w:cs="Times New Roman"/>
                <w:sz w:val="22"/>
                <w:szCs w:val="22"/>
              </w:rPr>
              <w:t xml:space="preserve">) a 30 </w:t>
            </w:r>
            <w:proofErr w:type="spellStart"/>
            <w:r>
              <w:rPr>
                <w:rFonts w:ascii="Times New Roman" w:hAnsi="Times New Roman" w:cs="Times New Roman"/>
                <w:sz w:val="22"/>
                <w:szCs w:val="22"/>
              </w:rPr>
              <w:t>oc</w:t>
            </w:r>
            <w:proofErr w:type="spellEnd"/>
            <w:r>
              <w:rPr>
                <w:rFonts w:ascii="Times New Roman" w:hAnsi="Times New Roman" w:cs="Times New Roman"/>
                <w:sz w:val="22"/>
                <w:szCs w:val="22"/>
              </w:rPr>
              <w:t xml:space="preserve"> em toda faixa de </w:t>
            </w:r>
            <w:proofErr w:type="spellStart"/>
            <w:r>
              <w:rPr>
                <w:rFonts w:ascii="Times New Roman" w:hAnsi="Times New Roman" w:cs="Times New Roman"/>
                <w:sz w:val="22"/>
                <w:szCs w:val="22"/>
              </w:rPr>
              <w:t>medicao</w:t>
            </w:r>
            <w:proofErr w:type="spellEnd"/>
            <w:r>
              <w:rPr>
                <w:rFonts w:ascii="Times New Roman" w:hAnsi="Times New Roman" w:cs="Times New Roman"/>
                <w:sz w:val="22"/>
                <w:szCs w:val="22"/>
              </w:rPr>
              <w:t xml:space="preserve"> ou melhor; foco </w:t>
            </w:r>
            <w:proofErr w:type="spellStart"/>
            <w:r>
              <w:rPr>
                <w:rFonts w:ascii="Times New Roman" w:hAnsi="Times New Roman" w:cs="Times New Roman"/>
                <w:sz w:val="22"/>
                <w:szCs w:val="22"/>
              </w:rPr>
              <w:t>automatico</w:t>
            </w:r>
            <w:proofErr w:type="spellEnd"/>
            <w:r>
              <w:rPr>
                <w:rFonts w:ascii="Times New Roman" w:hAnsi="Times New Roman" w:cs="Times New Roman"/>
                <w:sz w:val="22"/>
                <w:szCs w:val="22"/>
              </w:rPr>
              <w:t xml:space="preserve"> e manual </w:t>
            </w:r>
            <w:proofErr w:type="spellStart"/>
            <w:r>
              <w:rPr>
                <w:rFonts w:ascii="Times New Roman" w:hAnsi="Times New Roman" w:cs="Times New Roman"/>
                <w:sz w:val="22"/>
                <w:szCs w:val="22"/>
              </w:rPr>
              <w:t>atraves</w:t>
            </w:r>
            <w:proofErr w:type="spellEnd"/>
            <w:r>
              <w:rPr>
                <w:rFonts w:ascii="Times New Roman" w:hAnsi="Times New Roman" w:cs="Times New Roman"/>
                <w:sz w:val="22"/>
                <w:szCs w:val="22"/>
              </w:rPr>
              <w:t xml:space="preserve"> de comandos </w:t>
            </w:r>
            <w:proofErr w:type="spellStart"/>
            <w:r>
              <w:rPr>
                <w:rFonts w:ascii="Times New Roman" w:hAnsi="Times New Roman" w:cs="Times New Roman"/>
                <w:sz w:val="22"/>
                <w:szCs w:val="22"/>
              </w:rPr>
              <w:t>eletronicos</w:t>
            </w:r>
            <w:proofErr w:type="spellEnd"/>
            <w:r>
              <w:rPr>
                <w:rFonts w:ascii="Times New Roman" w:hAnsi="Times New Roman" w:cs="Times New Roman"/>
                <w:sz w:val="22"/>
                <w:szCs w:val="22"/>
              </w:rPr>
              <w:t xml:space="preserve"> e foco manual </w:t>
            </w:r>
            <w:proofErr w:type="spellStart"/>
            <w:r>
              <w:rPr>
                <w:rFonts w:ascii="Times New Roman" w:hAnsi="Times New Roman" w:cs="Times New Roman"/>
                <w:sz w:val="22"/>
                <w:szCs w:val="22"/>
              </w:rPr>
              <w:t>tambem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atraves</w:t>
            </w:r>
            <w:proofErr w:type="spellEnd"/>
            <w:r>
              <w:rPr>
                <w:rFonts w:ascii="Times New Roman" w:hAnsi="Times New Roman" w:cs="Times New Roman"/>
                <w:sz w:val="22"/>
                <w:szCs w:val="22"/>
              </w:rPr>
              <w:t xml:space="preserve"> de anel de foco na lente do </w:t>
            </w:r>
            <w:r>
              <w:rPr>
                <w:rFonts w:ascii="Times New Roman" w:hAnsi="Times New Roman" w:cs="Times New Roman"/>
                <w:color w:val="000000"/>
                <w:sz w:val="22"/>
                <w:szCs w:val="22"/>
              </w:rPr>
              <w:t xml:space="preserve">equipamento; lente </w:t>
            </w:r>
            <w:proofErr w:type="spellStart"/>
            <w:r>
              <w:rPr>
                <w:rFonts w:ascii="Times New Roman" w:hAnsi="Times New Roman" w:cs="Times New Roman"/>
                <w:color w:val="000000"/>
                <w:sz w:val="22"/>
                <w:szCs w:val="22"/>
              </w:rPr>
              <w:t>padrao</w:t>
            </w:r>
            <w:proofErr w:type="spellEnd"/>
            <w:r>
              <w:rPr>
                <w:rFonts w:ascii="Times New Roman" w:hAnsi="Times New Roman" w:cs="Times New Roman"/>
                <w:color w:val="000000"/>
                <w:sz w:val="22"/>
                <w:szCs w:val="22"/>
              </w:rPr>
              <w:t xml:space="preserve"> com campo de </w:t>
            </w:r>
            <w:proofErr w:type="spellStart"/>
            <w:r>
              <w:rPr>
                <w:rFonts w:ascii="Times New Roman" w:hAnsi="Times New Roman" w:cs="Times New Roman"/>
                <w:color w:val="000000"/>
                <w:sz w:val="22"/>
                <w:szCs w:val="22"/>
              </w:rPr>
              <w:t>visao</w:t>
            </w:r>
            <w:proofErr w:type="spellEnd"/>
            <w:r>
              <w:rPr>
                <w:rFonts w:ascii="Times New Roman" w:hAnsi="Times New Roman" w:cs="Times New Roman"/>
                <w:color w:val="000000"/>
                <w:sz w:val="22"/>
                <w:szCs w:val="22"/>
              </w:rPr>
              <w:t xml:space="preserve"> horizontal (</w:t>
            </w:r>
            <w:proofErr w:type="spellStart"/>
            <w:r>
              <w:rPr>
                <w:rFonts w:ascii="Times New Roman" w:hAnsi="Times New Roman" w:cs="Times New Roman"/>
                <w:color w:val="000000"/>
                <w:sz w:val="22"/>
                <w:szCs w:val="22"/>
              </w:rPr>
              <w:t>hfov</w:t>
            </w:r>
            <w:proofErr w:type="spellEnd"/>
            <w:r>
              <w:rPr>
                <w:rFonts w:ascii="Times New Roman" w:hAnsi="Times New Roman" w:cs="Times New Roman"/>
                <w:color w:val="000000"/>
                <w:sz w:val="22"/>
                <w:szCs w:val="22"/>
              </w:rPr>
              <w:t xml:space="preserve">) entre 14° e 20°; capaz de </w:t>
            </w:r>
            <w:r>
              <w:rPr>
                <w:rFonts w:ascii="Times New Roman" w:hAnsi="Times New Roman" w:cs="Times New Roman"/>
                <w:sz w:val="22"/>
                <w:szCs w:val="22"/>
              </w:rPr>
              <w:t xml:space="preserve">executar </w:t>
            </w:r>
            <w:proofErr w:type="spellStart"/>
            <w:r>
              <w:rPr>
                <w:rFonts w:ascii="Times New Roman" w:hAnsi="Times New Roman" w:cs="Times New Roman"/>
                <w:sz w:val="22"/>
                <w:szCs w:val="22"/>
              </w:rPr>
              <w:t>medicao</w:t>
            </w:r>
            <w:proofErr w:type="spellEnd"/>
            <w:r>
              <w:rPr>
                <w:rFonts w:ascii="Times New Roman" w:hAnsi="Times New Roman" w:cs="Times New Roman"/>
                <w:sz w:val="22"/>
                <w:szCs w:val="22"/>
              </w:rPr>
              <w:t xml:space="preserve"> de temperaturas (faixa de leitura de temperatura) de -40 </w:t>
            </w:r>
            <w:proofErr w:type="spellStart"/>
            <w:r>
              <w:rPr>
                <w:rFonts w:ascii="Times New Roman" w:hAnsi="Times New Roman" w:cs="Times New Roman"/>
                <w:sz w:val="22"/>
                <w:szCs w:val="22"/>
              </w:rPr>
              <w:t>oc</w:t>
            </w:r>
            <w:proofErr w:type="spellEnd"/>
            <w:r>
              <w:rPr>
                <w:rFonts w:ascii="Times New Roman" w:hAnsi="Times New Roman" w:cs="Times New Roman"/>
                <w:sz w:val="22"/>
                <w:szCs w:val="22"/>
              </w:rPr>
              <w:t xml:space="preserve"> a 650 </w:t>
            </w:r>
            <w:proofErr w:type="spellStart"/>
            <w:r>
              <w:rPr>
                <w:rFonts w:ascii="Times New Roman" w:hAnsi="Times New Roman" w:cs="Times New Roman"/>
                <w:sz w:val="22"/>
                <w:szCs w:val="22"/>
              </w:rPr>
              <w:t>oc</w:t>
            </w:r>
            <w:proofErr w:type="spellEnd"/>
            <w:r>
              <w:rPr>
                <w:rFonts w:ascii="Times New Roman" w:hAnsi="Times New Roman" w:cs="Times New Roman"/>
                <w:sz w:val="22"/>
                <w:szCs w:val="22"/>
              </w:rPr>
              <w:t xml:space="preserve"> ou maior; </w:t>
            </w:r>
            <w:proofErr w:type="spellStart"/>
            <w:r>
              <w:rPr>
                <w:rFonts w:ascii="Times New Roman" w:hAnsi="Times New Roman" w:cs="Times New Roman"/>
                <w:sz w:val="22"/>
                <w:szCs w:val="22"/>
              </w:rPr>
              <w:t>resolucao</w:t>
            </w:r>
            <w:proofErr w:type="spellEnd"/>
            <w:r>
              <w:rPr>
                <w:rFonts w:ascii="Times New Roman" w:hAnsi="Times New Roman" w:cs="Times New Roman"/>
                <w:sz w:val="22"/>
                <w:szCs w:val="22"/>
              </w:rPr>
              <w:t xml:space="preserve"> espacial (</w:t>
            </w:r>
            <w:proofErr w:type="spellStart"/>
            <w:r>
              <w:rPr>
                <w:rFonts w:ascii="Times New Roman" w:hAnsi="Times New Roman" w:cs="Times New Roman"/>
                <w:sz w:val="22"/>
                <w:szCs w:val="22"/>
              </w:rPr>
              <w:t>ifov</w:t>
            </w:r>
            <w:proofErr w:type="spellEnd"/>
            <w:r>
              <w:rPr>
                <w:rFonts w:ascii="Times New Roman" w:hAnsi="Times New Roman" w:cs="Times New Roman"/>
                <w:sz w:val="22"/>
                <w:szCs w:val="22"/>
              </w:rPr>
              <w:t xml:space="preserve">) entre 0,38 e 0,55 </w:t>
            </w:r>
            <w:proofErr w:type="spellStart"/>
            <w:r>
              <w:rPr>
                <w:rFonts w:ascii="Times New Roman" w:hAnsi="Times New Roman" w:cs="Times New Roman"/>
                <w:sz w:val="22"/>
                <w:szCs w:val="22"/>
              </w:rPr>
              <w:t>mrad</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miliradianos</w:t>
            </w:r>
            <w:proofErr w:type="spellEnd"/>
            <w:r>
              <w:rPr>
                <w:rFonts w:ascii="Times New Roman" w:hAnsi="Times New Roman" w:cs="Times New Roman"/>
                <w:sz w:val="22"/>
                <w:szCs w:val="22"/>
              </w:rPr>
              <w:t xml:space="preserve">), com </w:t>
            </w:r>
            <w:proofErr w:type="spellStart"/>
            <w:r>
              <w:rPr>
                <w:rFonts w:ascii="Times New Roman" w:hAnsi="Times New Roman" w:cs="Times New Roman"/>
                <w:sz w:val="22"/>
                <w:szCs w:val="22"/>
              </w:rPr>
              <w:t>distancia</w:t>
            </w:r>
            <w:proofErr w:type="spellEnd"/>
            <w:r>
              <w:rPr>
                <w:rFonts w:ascii="Times New Roman" w:hAnsi="Times New Roman" w:cs="Times New Roman"/>
                <w:sz w:val="22"/>
                <w:szCs w:val="22"/>
              </w:rPr>
              <w:t xml:space="preserve"> mínima focal de 0,5 metros ou menor; habilitado para gravar imagens </w:t>
            </w:r>
            <w:proofErr w:type="spellStart"/>
            <w:r>
              <w:rPr>
                <w:rFonts w:ascii="Times New Roman" w:hAnsi="Times New Roman" w:cs="Times New Roman"/>
                <w:sz w:val="22"/>
                <w:szCs w:val="22"/>
              </w:rPr>
              <w:t>termicas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radiometricas</w:t>
            </w:r>
            <w:proofErr w:type="spellEnd"/>
            <w:r>
              <w:rPr>
                <w:rFonts w:ascii="Times New Roman" w:hAnsi="Times New Roman" w:cs="Times New Roman"/>
                <w:sz w:val="22"/>
                <w:szCs w:val="22"/>
              </w:rPr>
              <w:t xml:space="preserve">), com </w:t>
            </w:r>
            <w:proofErr w:type="spellStart"/>
            <w:r>
              <w:rPr>
                <w:rFonts w:ascii="Times New Roman" w:hAnsi="Times New Roman" w:cs="Times New Roman"/>
                <w:sz w:val="22"/>
                <w:szCs w:val="22"/>
              </w:rPr>
              <w:t>resolucao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minima</w:t>
            </w:r>
            <w:proofErr w:type="spellEnd"/>
            <w:r>
              <w:rPr>
                <w:rFonts w:ascii="Times New Roman" w:hAnsi="Times New Roman" w:cs="Times New Roman"/>
                <w:sz w:val="22"/>
                <w:szCs w:val="22"/>
              </w:rPr>
              <w:t xml:space="preserve"> de 14 bits, em </w:t>
            </w:r>
            <w:proofErr w:type="spellStart"/>
            <w:r>
              <w:rPr>
                <w:rFonts w:ascii="Times New Roman" w:hAnsi="Times New Roman" w:cs="Times New Roman"/>
                <w:sz w:val="22"/>
                <w:szCs w:val="22"/>
              </w:rPr>
              <w:t>cartao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removivel</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memoria</w:t>
            </w:r>
            <w:proofErr w:type="spellEnd"/>
            <w:r>
              <w:rPr>
                <w:rFonts w:ascii="Times New Roman" w:hAnsi="Times New Roman" w:cs="Times New Roman"/>
                <w:sz w:val="22"/>
                <w:szCs w:val="22"/>
              </w:rPr>
              <w:t xml:space="preserve"> e em formato jpeg </w:t>
            </w:r>
            <w:proofErr w:type="spellStart"/>
            <w:r>
              <w:rPr>
                <w:rFonts w:ascii="Times New Roman" w:hAnsi="Times New Roman" w:cs="Times New Roman"/>
                <w:sz w:val="22"/>
                <w:szCs w:val="22"/>
              </w:rPr>
              <w:t>radiometrico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possivel</w:t>
            </w:r>
            <w:proofErr w:type="spellEnd"/>
            <w:r>
              <w:rPr>
                <w:rFonts w:ascii="Times New Roman" w:hAnsi="Times New Roman" w:cs="Times New Roman"/>
                <w:sz w:val="22"/>
                <w:szCs w:val="22"/>
              </w:rPr>
              <w:t xml:space="preserve"> de ser visualizado em softwares comerciais de </w:t>
            </w:r>
            <w:proofErr w:type="spellStart"/>
            <w:r>
              <w:rPr>
                <w:rFonts w:ascii="Times New Roman" w:hAnsi="Times New Roman" w:cs="Times New Roman"/>
                <w:sz w:val="22"/>
                <w:szCs w:val="22"/>
              </w:rPr>
              <w:t>edicao</w:t>
            </w:r>
            <w:proofErr w:type="spellEnd"/>
            <w:r>
              <w:rPr>
                <w:rFonts w:ascii="Times New Roman" w:hAnsi="Times New Roman" w:cs="Times New Roman"/>
                <w:sz w:val="22"/>
                <w:szCs w:val="22"/>
              </w:rPr>
              <w:t xml:space="preserve"> de imagens, tipo o </w:t>
            </w:r>
            <w:proofErr w:type="spellStart"/>
            <w:r>
              <w:rPr>
                <w:rFonts w:ascii="Times New Roman" w:hAnsi="Times New Roman" w:cs="Times New Roman"/>
                <w:sz w:val="22"/>
                <w:szCs w:val="22"/>
              </w:rPr>
              <w:t>microsoft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paint</w:t>
            </w:r>
            <w:proofErr w:type="spellEnd"/>
            <w:r>
              <w:rPr>
                <w:rFonts w:ascii="Times New Roman" w:hAnsi="Times New Roman" w:cs="Times New Roman"/>
                <w:sz w:val="22"/>
                <w:szCs w:val="22"/>
              </w:rPr>
              <w:t xml:space="preserve">. em cada arquivo de imagem </w:t>
            </w:r>
            <w:proofErr w:type="spellStart"/>
            <w:r>
              <w:rPr>
                <w:rFonts w:ascii="Times New Roman" w:hAnsi="Times New Roman" w:cs="Times New Roman"/>
                <w:sz w:val="22"/>
                <w:szCs w:val="22"/>
              </w:rPr>
              <w:t>termica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devera</w:t>
            </w:r>
            <w:proofErr w:type="spellEnd"/>
            <w:r>
              <w:rPr>
                <w:rFonts w:ascii="Times New Roman" w:hAnsi="Times New Roman" w:cs="Times New Roman"/>
                <w:sz w:val="22"/>
                <w:szCs w:val="22"/>
              </w:rPr>
              <w:t xml:space="preserve"> ser </w:t>
            </w:r>
            <w:proofErr w:type="spellStart"/>
            <w:r>
              <w:rPr>
                <w:rFonts w:ascii="Times New Roman" w:hAnsi="Times New Roman" w:cs="Times New Roman"/>
                <w:sz w:val="22"/>
                <w:szCs w:val="22"/>
              </w:rPr>
              <w:t>possivel</w:t>
            </w:r>
            <w:proofErr w:type="spellEnd"/>
            <w:r>
              <w:rPr>
                <w:rFonts w:ascii="Times New Roman" w:hAnsi="Times New Roman" w:cs="Times New Roman"/>
                <w:sz w:val="22"/>
                <w:szCs w:val="22"/>
              </w:rPr>
              <w:t xml:space="preserve"> gravar pelo menos 60 segundos de </w:t>
            </w:r>
            <w:proofErr w:type="spellStart"/>
            <w:r>
              <w:rPr>
                <w:rFonts w:ascii="Times New Roman" w:hAnsi="Times New Roman" w:cs="Times New Roman"/>
                <w:sz w:val="22"/>
                <w:szCs w:val="22"/>
              </w:rPr>
              <w:t>audio</w:t>
            </w:r>
            <w:proofErr w:type="spellEnd"/>
            <w:r>
              <w:rPr>
                <w:rFonts w:ascii="Times New Roman" w:hAnsi="Times New Roman" w:cs="Times New Roman"/>
                <w:sz w:val="22"/>
                <w:szCs w:val="22"/>
              </w:rPr>
              <w:t xml:space="preserve">; imagem com </w:t>
            </w:r>
            <w:proofErr w:type="spellStart"/>
            <w:r>
              <w:rPr>
                <w:rFonts w:ascii="Times New Roman" w:hAnsi="Times New Roman" w:cs="Times New Roman"/>
                <w:sz w:val="22"/>
                <w:szCs w:val="22"/>
              </w:rPr>
              <w:t>frequencia</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atualizacao</w:t>
            </w:r>
            <w:proofErr w:type="spellEnd"/>
            <w:r>
              <w:rPr>
                <w:rFonts w:ascii="Times New Roman" w:hAnsi="Times New Roman" w:cs="Times New Roman"/>
                <w:sz w:val="22"/>
                <w:szCs w:val="22"/>
              </w:rPr>
              <w:t xml:space="preserve"> (frame rate) de 30 </w:t>
            </w:r>
            <w:proofErr w:type="spellStart"/>
            <w:r>
              <w:rPr>
                <w:rFonts w:ascii="Times New Roman" w:hAnsi="Times New Roman" w:cs="Times New Roman"/>
                <w:sz w:val="22"/>
                <w:szCs w:val="22"/>
              </w:rPr>
              <w:t>hz</w:t>
            </w:r>
            <w:proofErr w:type="spellEnd"/>
            <w:r>
              <w:rPr>
                <w:rFonts w:ascii="Times New Roman" w:hAnsi="Times New Roman" w:cs="Times New Roman"/>
                <w:sz w:val="22"/>
                <w:szCs w:val="22"/>
              </w:rPr>
              <w:t xml:space="preserve"> ou maior. capaz de gravar </w:t>
            </w:r>
            <w:proofErr w:type="spellStart"/>
            <w:r>
              <w:rPr>
                <w:rFonts w:ascii="Times New Roman" w:hAnsi="Times New Roman" w:cs="Times New Roman"/>
                <w:sz w:val="22"/>
                <w:szCs w:val="22"/>
              </w:rPr>
              <w:t>sequencia</w:t>
            </w:r>
            <w:proofErr w:type="spellEnd"/>
            <w:r>
              <w:rPr>
                <w:rFonts w:ascii="Times New Roman" w:hAnsi="Times New Roman" w:cs="Times New Roman"/>
                <w:sz w:val="22"/>
                <w:szCs w:val="22"/>
              </w:rPr>
              <w:t xml:space="preserve"> de imagens </w:t>
            </w:r>
            <w:proofErr w:type="spellStart"/>
            <w:r>
              <w:rPr>
                <w:rFonts w:ascii="Times New Roman" w:hAnsi="Times New Roman" w:cs="Times New Roman"/>
                <w:sz w:val="22"/>
                <w:szCs w:val="22"/>
              </w:rPr>
              <w:t>radiometricas</w:t>
            </w:r>
            <w:proofErr w:type="spellEnd"/>
            <w:r>
              <w:rPr>
                <w:rFonts w:ascii="Times New Roman" w:hAnsi="Times New Roman" w:cs="Times New Roman"/>
                <w:sz w:val="22"/>
                <w:szCs w:val="22"/>
              </w:rPr>
              <w:t xml:space="preserve"> (filme </w:t>
            </w:r>
            <w:proofErr w:type="spellStart"/>
            <w:r>
              <w:rPr>
                <w:rFonts w:ascii="Times New Roman" w:hAnsi="Times New Roman" w:cs="Times New Roman"/>
                <w:sz w:val="22"/>
                <w:szCs w:val="22"/>
              </w:rPr>
              <w:t>radiometrico</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videos</w:t>
            </w:r>
            <w:proofErr w:type="spellEnd"/>
            <w:r>
              <w:rPr>
                <w:rFonts w:ascii="Times New Roman" w:hAnsi="Times New Roman" w:cs="Times New Roman"/>
                <w:sz w:val="22"/>
                <w:szCs w:val="22"/>
              </w:rPr>
              <w:t xml:space="preserve"> não </w:t>
            </w:r>
            <w:proofErr w:type="spellStart"/>
            <w:r>
              <w:rPr>
                <w:rFonts w:ascii="Times New Roman" w:hAnsi="Times New Roman" w:cs="Times New Roman"/>
                <w:sz w:val="22"/>
                <w:szCs w:val="22"/>
              </w:rPr>
              <w:t>radiometricos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saida</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video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ntsc</w:t>
            </w:r>
            <w:proofErr w:type="spellEnd"/>
            <w:r>
              <w:rPr>
                <w:rFonts w:ascii="Times New Roman" w:hAnsi="Times New Roman" w:cs="Times New Roman"/>
                <w:sz w:val="22"/>
                <w:szCs w:val="22"/>
              </w:rPr>
              <w:t xml:space="preserve"> ou </w:t>
            </w:r>
            <w:proofErr w:type="spellStart"/>
            <w:r>
              <w:rPr>
                <w:rFonts w:ascii="Times New Roman" w:hAnsi="Times New Roman" w:cs="Times New Roman"/>
                <w:sz w:val="22"/>
                <w:szCs w:val="22"/>
              </w:rPr>
              <w:t>hdmi</w:t>
            </w:r>
            <w:proofErr w:type="spellEnd"/>
            <w:r>
              <w:rPr>
                <w:rFonts w:ascii="Times New Roman" w:hAnsi="Times New Roman" w:cs="Times New Roman"/>
                <w:sz w:val="22"/>
                <w:szCs w:val="22"/>
              </w:rPr>
              <w:t>; interface usb e/ou “</w:t>
            </w:r>
            <w:proofErr w:type="spellStart"/>
            <w:r>
              <w:rPr>
                <w:rFonts w:ascii="Times New Roman" w:hAnsi="Times New Roman" w:cs="Times New Roman"/>
                <w:sz w:val="22"/>
                <w:szCs w:val="22"/>
              </w:rPr>
              <w:t>firewire</w:t>
            </w:r>
            <w:proofErr w:type="spellEnd"/>
            <w:r>
              <w:rPr>
                <w:rFonts w:ascii="Times New Roman" w:hAnsi="Times New Roman" w:cs="Times New Roman"/>
                <w:sz w:val="22"/>
                <w:szCs w:val="22"/>
              </w:rPr>
              <w:t xml:space="preserve">”, interface </w:t>
            </w:r>
            <w:proofErr w:type="spellStart"/>
            <w:r>
              <w:rPr>
                <w:rFonts w:ascii="Times New Roman" w:hAnsi="Times New Roman" w:cs="Times New Roman"/>
                <w:sz w:val="22"/>
                <w:szCs w:val="22"/>
              </w:rPr>
              <w:t>wi-fi</w:t>
            </w:r>
            <w:proofErr w:type="spellEnd"/>
            <w:r>
              <w:rPr>
                <w:rFonts w:ascii="Times New Roman" w:hAnsi="Times New Roman" w:cs="Times New Roman"/>
                <w:sz w:val="22"/>
                <w:szCs w:val="22"/>
              </w:rPr>
              <w:t xml:space="preserve"> para controle remoto e </w:t>
            </w:r>
            <w:proofErr w:type="spellStart"/>
            <w:r>
              <w:rPr>
                <w:rFonts w:ascii="Times New Roman" w:hAnsi="Times New Roman" w:cs="Times New Roman"/>
                <w:sz w:val="22"/>
                <w:szCs w:val="22"/>
              </w:rPr>
              <w:t>transferencia</w:t>
            </w:r>
            <w:proofErr w:type="spellEnd"/>
            <w:r>
              <w:rPr>
                <w:rFonts w:ascii="Times New Roman" w:hAnsi="Times New Roman" w:cs="Times New Roman"/>
                <w:sz w:val="22"/>
                <w:szCs w:val="22"/>
              </w:rPr>
              <w:t xml:space="preserve"> de </w:t>
            </w:r>
            <w:proofErr w:type="spellStart"/>
            <w:r>
              <w:rPr>
                <w:rFonts w:ascii="Times New Roman" w:hAnsi="Times New Roman" w:cs="Times New Roman"/>
                <w:sz w:val="22"/>
                <w:szCs w:val="22"/>
              </w:rPr>
              <w:t>video</w:t>
            </w:r>
            <w:proofErr w:type="spellEnd"/>
            <w:r>
              <w:rPr>
                <w:rFonts w:ascii="Times New Roman" w:hAnsi="Times New Roman" w:cs="Times New Roman"/>
                <w:sz w:val="22"/>
                <w:szCs w:val="22"/>
              </w:rPr>
              <w:t xml:space="preserve"> em tempo real, habilitado para ser controlado via computador; monitor de cristal líquido (</w:t>
            </w:r>
            <w:proofErr w:type="spellStart"/>
            <w:r>
              <w:rPr>
                <w:rFonts w:ascii="Times New Roman" w:hAnsi="Times New Roman" w:cs="Times New Roman"/>
                <w:sz w:val="22"/>
                <w:szCs w:val="22"/>
              </w:rPr>
              <w:t>lcd</w:t>
            </w:r>
            <w:proofErr w:type="spellEnd"/>
            <w:r>
              <w:rPr>
                <w:rFonts w:ascii="Times New Roman" w:hAnsi="Times New Roman" w:cs="Times New Roman"/>
                <w:sz w:val="22"/>
                <w:szCs w:val="22"/>
              </w:rPr>
              <w:t xml:space="preserve">), com resolução mínima de 800x480 pixels com </w:t>
            </w:r>
            <w:proofErr w:type="spellStart"/>
            <w:r>
              <w:rPr>
                <w:rFonts w:ascii="Times New Roman" w:hAnsi="Times New Roman" w:cs="Times New Roman"/>
                <w:sz w:val="22"/>
                <w:szCs w:val="22"/>
              </w:rPr>
              <w:t>funcao</w:t>
            </w:r>
            <w:proofErr w:type="spellEnd"/>
            <w:r>
              <w:rPr>
                <w:rFonts w:ascii="Times New Roman" w:hAnsi="Times New Roman" w:cs="Times New Roman"/>
                <w:sz w:val="22"/>
                <w:szCs w:val="22"/>
              </w:rPr>
              <w:t xml:space="preserve"> touchscreen. capaz de visualizar e gravar imagens no espectro visível com câmera de vídeo digital colorida embutida, com resolução mínima de 5,0 megapixels; capaz de visualizar e gravar imagens compostas do espectro visível e infravermelho, função “fusão”; analise da imagem térmica diretamente na câmera com funções de medição de temperatura disponíveis em tempo real, pontos de temperatura e </w:t>
            </w:r>
            <w:proofErr w:type="spellStart"/>
            <w:r>
              <w:rPr>
                <w:rFonts w:ascii="Times New Roman" w:hAnsi="Times New Roman" w:cs="Times New Roman"/>
                <w:sz w:val="22"/>
                <w:szCs w:val="22"/>
              </w:rPr>
              <w:t>areas</w:t>
            </w:r>
            <w:proofErr w:type="spellEnd"/>
            <w:r>
              <w:rPr>
                <w:rFonts w:ascii="Times New Roman" w:hAnsi="Times New Roman" w:cs="Times New Roman"/>
                <w:sz w:val="22"/>
                <w:szCs w:val="22"/>
              </w:rPr>
              <w:t xml:space="preserve"> (caixa ou círculo) com </w:t>
            </w:r>
            <w:r>
              <w:rPr>
                <w:rFonts w:ascii="Times New Roman" w:hAnsi="Times New Roman" w:cs="Times New Roman"/>
                <w:sz w:val="22"/>
                <w:szCs w:val="22"/>
              </w:rPr>
              <w:lastRenderedPageBreak/>
              <w:t>opção de leitura de temperaturas máxima e mínima; função isoterma; capaz de corrigir a emissividade</w:t>
            </w:r>
          </w:p>
          <w:p w14:paraId="4A7F136A" w14:textId="77777777" w:rsidR="006C413B" w:rsidRDefault="006C413B" w:rsidP="00651834">
            <w:pPr>
              <w:pStyle w:val="Standard"/>
              <w:jc w:val="both"/>
              <w:rPr>
                <w:rFonts w:ascii="Times New Roman" w:hAnsi="Times New Roman" w:cs="Times New Roman"/>
                <w:sz w:val="22"/>
                <w:szCs w:val="22"/>
              </w:rPr>
            </w:pPr>
            <w:r>
              <w:rPr>
                <w:rFonts w:ascii="Times New Roman" w:hAnsi="Times New Roman" w:cs="Times New Roman"/>
                <w:sz w:val="22"/>
                <w:szCs w:val="22"/>
              </w:rPr>
              <w:t xml:space="preserve">através de seleção de lista ou inserção direta de valores de 0,01 até 1,0; capaz de corrigir a leitura de temperatura através de ajustes de temperatura ambiente, distância do objeto, umidade relativa do ar; temperatura refletida e transmissão </w:t>
            </w:r>
            <w:proofErr w:type="spellStart"/>
            <w:r>
              <w:rPr>
                <w:rFonts w:ascii="Times New Roman" w:hAnsi="Times New Roman" w:cs="Times New Roman"/>
                <w:sz w:val="22"/>
                <w:szCs w:val="22"/>
              </w:rPr>
              <w:t>optica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optica</w:t>
            </w:r>
            <w:proofErr w:type="spellEnd"/>
            <w:r>
              <w:rPr>
                <w:rFonts w:ascii="Times New Roman" w:hAnsi="Times New Roman" w:cs="Times New Roman"/>
                <w:sz w:val="22"/>
                <w:szCs w:val="22"/>
              </w:rPr>
              <w:t xml:space="preserve"> externa); habilitado para operar em ambientes externos sujeitos a intempéries, com temperatura ambiente entre</w:t>
            </w:r>
          </w:p>
          <w:p w14:paraId="0818B21D" w14:textId="77777777" w:rsidR="006C413B" w:rsidRDefault="006C413B" w:rsidP="00651834">
            <w:pPr>
              <w:pStyle w:val="Standard"/>
              <w:jc w:val="both"/>
              <w:rPr>
                <w:rFonts w:hint="eastAsia"/>
              </w:rPr>
            </w:pPr>
            <w:r>
              <w:rPr>
                <w:rFonts w:ascii="Times New Roman" w:hAnsi="Times New Roman" w:cs="Times New Roman"/>
                <w:sz w:val="22"/>
                <w:szCs w:val="22"/>
              </w:rPr>
              <w:t xml:space="preserve">-15 </w:t>
            </w:r>
            <w:proofErr w:type="spellStart"/>
            <w:r>
              <w:rPr>
                <w:rFonts w:ascii="Times New Roman" w:hAnsi="Times New Roman" w:cs="Times New Roman"/>
                <w:sz w:val="22"/>
                <w:szCs w:val="22"/>
              </w:rPr>
              <w:t>oc</w:t>
            </w:r>
            <w:proofErr w:type="spellEnd"/>
            <w:r>
              <w:rPr>
                <w:rFonts w:ascii="Times New Roman" w:hAnsi="Times New Roman" w:cs="Times New Roman"/>
                <w:sz w:val="22"/>
                <w:szCs w:val="22"/>
              </w:rPr>
              <w:t xml:space="preserve"> e 50 </w:t>
            </w:r>
            <w:proofErr w:type="spellStart"/>
            <w:r>
              <w:rPr>
                <w:rFonts w:ascii="Times New Roman" w:hAnsi="Times New Roman" w:cs="Times New Roman"/>
                <w:sz w:val="22"/>
                <w:szCs w:val="22"/>
              </w:rPr>
              <w:t>oc</w:t>
            </w:r>
            <w:proofErr w:type="spellEnd"/>
            <w:r>
              <w:rPr>
                <w:rFonts w:ascii="Times New Roman" w:hAnsi="Times New Roman" w:cs="Times New Roman"/>
                <w:sz w:val="22"/>
                <w:szCs w:val="22"/>
              </w:rPr>
              <w:t xml:space="preserve"> e umidade relativa do ar de até 95%, sem </w:t>
            </w:r>
            <w:proofErr w:type="spellStart"/>
            <w:r>
              <w:rPr>
                <w:rFonts w:ascii="Times New Roman" w:hAnsi="Times New Roman" w:cs="Times New Roman"/>
                <w:sz w:val="22"/>
                <w:szCs w:val="22"/>
              </w:rPr>
              <w:t>condensacao</w:t>
            </w:r>
            <w:proofErr w:type="spellEnd"/>
            <w:r>
              <w:rPr>
                <w:rFonts w:ascii="Times New Roman" w:hAnsi="Times New Roman" w:cs="Times New Roman"/>
                <w:sz w:val="22"/>
                <w:szCs w:val="22"/>
              </w:rPr>
              <w:t xml:space="preserve">. grau de proteção de involucro ip54; adaptador para </w:t>
            </w:r>
            <w:proofErr w:type="spellStart"/>
            <w:r>
              <w:rPr>
                <w:rFonts w:ascii="Times New Roman" w:hAnsi="Times New Roman" w:cs="Times New Roman"/>
                <w:sz w:val="22"/>
                <w:szCs w:val="22"/>
              </w:rPr>
              <w:t>conexao</w:t>
            </w:r>
            <w:proofErr w:type="spellEnd"/>
            <w:r>
              <w:rPr>
                <w:rFonts w:ascii="Times New Roman" w:hAnsi="Times New Roman" w:cs="Times New Roman"/>
                <w:sz w:val="22"/>
                <w:szCs w:val="22"/>
              </w:rPr>
              <w:t xml:space="preserve"> a rede </w:t>
            </w:r>
            <w:proofErr w:type="spellStart"/>
            <w:r>
              <w:rPr>
                <w:rFonts w:ascii="Times New Roman" w:hAnsi="Times New Roman" w:cs="Times New Roman"/>
                <w:sz w:val="22"/>
                <w:szCs w:val="22"/>
              </w:rPr>
              <w:t>eletrica</w:t>
            </w:r>
            <w:proofErr w:type="spellEnd"/>
            <w:r>
              <w:rPr>
                <w:rFonts w:ascii="Times New Roman" w:hAnsi="Times New Roman" w:cs="Times New Roman"/>
                <w:sz w:val="22"/>
                <w:szCs w:val="22"/>
              </w:rPr>
              <w:t xml:space="preserve">; duas baterias internas </w:t>
            </w:r>
            <w:proofErr w:type="spellStart"/>
            <w:r>
              <w:rPr>
                <w:rFonts w:ascii="Times New Roman" w:hAnsi="Times New Roman" w:cs="Times New Roman"/>
                <w:sz w:val="22"/>
                <w:szCs w:val="22"/>
              </w:rPr>
              <w:t>recarregaveis</w:t>
            </w:r>
            <w:proofErr w:type="spellEnd"/>
            <w:r>
              <w:rPr>
                <w:rFonts w:ascii="Times New Roman" w:hAnsi="Times New Roman" w:cs="Times New Roman"/>
                <w:sz w:val="22"/>
                <w:szCs w:val="22"/>
              </w:rPr>
              <w:t xml:space="preserve">, no </w:t>
            </w:r>
            <w:proofErr w:type="spellStart"/>
            <w:r>
              <w:rPr>
                <w:rFonts w:ascii="Times New Roman" w:hAnsi="Times New Roman" w:cs="Times New Roman"/>
                <w:sz w:val="22"/>
                <w:szCs w:val="22"/>
              </w:rPr>
              <w:t>minimo</w:t>
            </w:r>
            <w:proofErr w:type="spellEnd"/>
            <w:r>
              <w:rPr>
                <w:rFonts w:ascii="Times New Roman" w:hAnsi="Times New Roman" w:cs="Times New Roman"/>
                <w:sz w:val="22"/>
                <w:szCs w:val="22"/>
              </w:rPr>
              <w:t xml:space="preserve">; carregador de baterias para carga em duas baterias simultaneamente; protetor e </w:t>
            </w:r>
            <w:r>
              <w:rPr>
                <w:rFonts w:ascii="Times New Roman" w:hAnsi="Times New Roman" w:cs="Times New Roman"/>
                <w:color w:val="000000"/>
                <w:sz w:val="22"/>
                <w:szCs w:val="22"/>
              </w:rPr>
              <w:t xml:space="preserve">fixador das lentes; maleta apropriada para transportes do instrumento e </w:t>
            </w:r>
            <w:proofErr w:type="spellStart"/>
            <w:r>
              <w:rPr>
                <w:rFonts w:ascii="Times New Roman" w:hAnsi="Times New Roman" w:cs="Times New Roman"/>
                <w:color w:val="000000"/>
                <w:sz w:val="22"/>
                <w:szCs w:val="22"/>
              </w:rPr>
              <w:t>acessorios</w:t>
            </w:r>
            <w:proofErr w:type="spellEnd"/>
            <w:r>
              <w:rPr>
                <w:rFonts w:ascii="Times New Roman" w:hAnsi="Times New Roman" w:cs="Times New Roman"/>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675A587"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lastRenderedPageBreak/>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A5BFF36"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65AAC49" w14:textId="77777777" w:rsidR="006C413B" w:rsidRDefault="006C413B" w:rsidP="00651834">
            <w:pPr>
              <w:pStyle w:val="TableContents"/>
              <w:jc w:val="center"/>
              <w:rPr>
                <w:rFonts w:ascii="Arial" w:hAnsi="Arial"/>
                <w:sz w:val="18"/>
                <w:szCs w:val="18"/>
              </w:rPr>
            </w:pPr>
            <w:r>
              <w:rPr>
                <w:rFonts w:ascii="Arial" w:hAnsi="Arial"/>
                <w:sz w:val="18"/>
                <w:szCs w:val="18"/>
              </w:rPr>
              <w:t>3.012,58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90350D" w14:textId="77777777" w:rsidR="006C413B" w:rsidRDefault="006C413B" w:rsidP="00651834">
            <w:pPr>
              <w:pStyle w:val="TableContents"/>
              <w:jc w:val="center"/>
              <w:rPr>
                <w:rFonts w:ascii="Arial" w:hAnsi="Arial"/>
                <w:sz w:val="18"/>
                <w:szCs w:val="18"/>
              </w:rPr>
            </w:pPr>
            <w:r>
              <w:rPr>
                <w:rFonts w:ascii="Arial" w:hAnsi="Arial"/>
                <w:sz w:val="18"/>
                <w:szCs w:val="18"/>
              </w:rPr>
              <w:t>6.025,15</w:t>
            </w:r>
          </w:p>
        </w:tc>
      </w:tr>
      <w:tr w:rsidR="006C413B" w14:paraId="455C10C2"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282A5D" w14:textId="77777777" w:rsidR="006C413B" w:rsidRDefault="006C413B" w:rsidP="00651834">
            <w:pPr>
              <w:pStyle w:val="TableContents"/>
              <w:jc w:val="center"/>
              <w:rPr>
                <w:rFonts w:ascii="Arial" w:hAnsi="Arial"/>
                <w:sz w:val="18"/>
                <w:szCs w:val="18"/>
              </w:rPr>
            </w:pPr>
            <w:r>
              <w:rPr>
                <w:rFonts w:ascii="Arial" w:hAnsi="Arial"/>
                <w:sz w:val="18"/>
                <w:szCs w:val="18"/>
              </w:rPr>
              <w:t>16</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EE1C8F" w14:textId="77777777" w:rsidR="006C413B" w:rsidRDefault="006C413B" w:rsidP="00651834">
            <w:pPr>
              <w:pStyle w:val="Standard"/>
              <w:keepNext/>
              <w:widowControl w:val="0"/>
              <w:jc w:val="both"/>
              <w:rPr>
                <w:rFonts w:hint="eastAsia"/>
              </w:rPr>
            </w:pPr>
            <w:r>
              <w:rPr>
                <w:rFonts w:ascii="Times New Roman" w:hAnsi="Times New Roman" w:cs="Times New Roman"/>
                <w:b/>
                <w:sz w:val="22"/>
                <w:szCs w:val="22"/>
              </w:rPr>
              <w:t xml:space="preserve">MICROMETRO EXTERNO: </w:t>
            </w:r>
            <w:proofErr w:type="spellStart"/>
            <w:r>
              <w:rPr>
                <w:rFonts w:ascii="Times New Roman" w:hAnsi="Times New Roman" w:cs="Times New Roman"/>
                <w:sz w:val="22"/>
                <w:szCs w:val="22"/>
              </w:rPr>
              <w:t>Caracteristicas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minimas</w:t>
            </w:r>
            <w:proofErr w:type="spellEnd"/>
            <w:r>
              <w:rPr>
                <w:rFonts w:ascii="Times New Roman" w:hAnsi="Times New Roman" w:cs="Times New Roman"/>
                <w:sz w:val="22"/>
                <w:szCs w:val="22"/>
              </w:rPr>
              <w:t xml:space="preserve">: o micrometro externo, tambor com catraca, faces de </w:t>
            </w:r>
            <w:proofErr w:type="spellStart"/>
            <w:r>
              <w:rPr>
                <w:rFonts w:ascii="Times New Roman" w:hAnsi="Times New Roman" w:cs="Times New Roman"/>
                <w:sz w:val="22"/>
                <w:szCs w:val="22"/>
              </w:rPr>
              <w:t>medicao</w:t>
            </w:r>
            <w:proofErr w:type="spellEnd"/>
            <w:r>
              <w:rPr>
                <w:rFonts w:ascii="Times New Roman" w:hAnsi="Times New Roman" w:cs="Times New Roman"/>
                <w:sz w:val="22"/>
                <w:szCs w:val="22"/>
              </w:rPr>
              <w:t xml:space="preserve"> de metal duro, tambor e bainha com acabamento cromado deve ter faixa de </w:t>
            </w:r>
            <w:proofErr w:type="spellStart"/>
            <w:r>
              <w:rPr>
                <w:rFonts w:ascii="Times New Roman" w:hAnsi="Times New Roman" w:cs="Times New Roman"/>
                <w:sz w:val="22"/>
                <w:szCs w:val="22"/>
              </w:rPr>
              <w:t>medicao</w:t>
            </w:r>
            <w:proofErr w:type="spellEnd"/>
            <w:r>
              <w:rPr>
                <w:rFonts w:ascii="Times New Roman" w:hAnsi="Times New Roman" w:cs="Times New Roman"/>
                <w:sz w:val="22"/>
                <w:szCs w:val="22"/>
              </w:rPr>
              <w:t xml:space="preserve"> de 0 a 25mm e </w:t>
            </w:r>
            <w:proofErr w:type="spellStart"/>
            <w:r>
              <w:rPr>
                <w:rFonts w:ascii="Times New Roman" w:hAnsi="Times New Roman" w:cs="Times New Roman"/>
                <w:sz w:val="22"/>
                <w:szCs w:val="22"/>
              </w:rPr>
              <w:t>resolucao</w:t>
            </w:r>
            <w:proofErr w:type="spellEnd"/>
            <w:r>
              <w:rPr>
                <w:rFonts w:ascii="Times New Roman" w:hAnsi="Times New Roman" w:cs="Times New Roman"/>
                <w:sz w:val="22"/>
                <w:szCs w:val="22"/>
              </w:rPr>
              <w:t xml:space="preserve"> indicada de 0,01 mm. erro </w:t>
            </w:r>
            <w:proofErr w:type="spellStart"/>
            <w:r>
              <w:rPr>
                <w:rFonts w:ascii="Times New Roman" w:hAnsi="Times New Roman" w:cs="Times New Roman"/>
                <w:sz w:val="22"/>
                <w:szCs w:val="22"/>
              </w:rPr>
              <w:t>maximo</w:t>
            </w:r>
            <w:proofErr w:type="spellEnd"/>
            <w:r>
              <w:rPr>
                <w:rFonts w:ascii="Times New Roman" w:hAnsi="Times New Roman" w:cs="Times New Roman"/>
                <w:sz w:val="22"/>
                <w:szCs w:val="22"/>
              </w:rPr>
              <w:t xml:space="preserve"> admissível para </w:t>
            </w:r>
            <w:proofErr w:type="spellStart"/>
            <w:r>
              <w:rPr>
                <w:rFonts w:ascii="Times New Roman" w:hAnsi="Times New Roman" w:cs="Times New Roman"/>
                <w:sz w:val="22"/>
                <w:szCs w:val="22"/>
              </w:rPr>
              <w:t>indicacao</w:t>
            </w:r>
            <w:proofErr w:type="spellEnd"/>
            <w:r>
              <w:rPr>
                <w:rFonts w:ascii="Times New Roman" w:hAnsi="Times New Roman" w:cs="Times New Roman"/>
                <w:sz w:val="22"/>
                <w:szCs w:val="22"/>
              </w:rPr>
              <w:t xml:space="preserve"> de _2,0 </w:t>
            </w:r>
            <w:proofErr w:type="spellStart"/>
            <w:r>
              <w:rPr>
                <w:rFonts w:ascii="Times New Roman" w:hAnsi="Times New Roman" w:cs="Times New Roman"/>
                <w:sz w:val="22"/>
                <w:szCs w:val="22"/>
              </w:rPr>
              <w:t>μm</w:t>
            </w:r>
            <w:proofErr w:type="spellEnd"/>
            <w:r>
              <w:rPr>
                <w:rFonts w:ascii="Times New Roman" w:hAnsi="Times New Roman" w:cs="Times New Roman"/>
                <w:sz w:val="22"/>
                <w:szCs w:val="22"/>
              </w:rPr>
              <w:t>. deve incluir estojo e chave. o instrumento deve vir acompanhado</w:t>
            </w:r>
          </w:p>
          <w:p w14:paraId="1FCA6DA5" w14:textId="77777777" w:rsidR="006C413B" w:rsidRDefault="006C413B" w:rsidP="00651834">
            <w:pPr>
              <w:pStyle w:val="Standard"/>
              <w:jc w:val="both"/>
              <w:rPr>
                <w:rFonts w:ascii="Times New Roman" w:hAnsi="Times New Roman" w:cs="Times New Roman"/>
                <w:sz w:val="22"/>
                <w:szCs w:val="22"/>
              </w:rPr>
            </w:pPr>
            <w:r>
              <w:rPr>
                <w:rFonts w:ascii="Times New Roman" w:hAnsi="Times New Roman" w:cs="Times New Roman"/>
                <w:sz w:val="22"/>
                <w:szCs w:val="22"/>
              </w:rPr>
              <w:t xml:space="preserve">de certificado de </w:t>
            </w:r>
            <w:proofErr w:type="spellStart"/>
            <w:r>
              <w:rPr>
                <w:rFonts w:ascii="Times New Roman" w:hAnsi="Times New Roman" w:cs="Times New Roman"/>
                <w:sz w:val="22"/>
                <w:szCs w:val="22"/>
              </w:rPr>
              <w:t>calibracao</w:t>
            </w:r>
            <w:proofErr w:type="spellEnd"/>
            <w:r>
              <w:rPr>
                <w:rFonts w:ascii="Times New Roman" w:hAnsi="Times New Roman" w:cs="Times New Roman"/>
                <w:sz w:val="22"/>
                <w:szCs w:val="22"/>
              </w:rPr>
              <w:t xml:space="preserve"> emitido por </w:t>
            </w:r>
            <w:proofErr w:type="spellStart"/>
            <w:r>
              <w:rPr>
                <w:rFonts w:ascii="Times New Roman" w:hAnsi="Times New Roman" w:cs="Times New Roman"/>
                <w:sz w:val="22"/>
                <w:szCs w:val="22"/>
              </w:rPr>
              <w:t>laboratorio</w:t>
            </w:r>
            <w:proofErr w:type="spellEnd"/>
            <w:r>
              <w:rPr>
                <w:rFonts w:ascii="Times New Roman" w:hAnsi="Times New Roman" w:cs="Times New Roman"/>
                <w:sz w:val="22"/>
                <w:szCs w:val="22"/>
              </w:rPr>
              <w:t xml:space="preserve"> acreditado e com incerteza de </w:t>
            </w:r>
            <w:proofErr w:type="spellStart"/>
            <w:r>
              <w:rPr>
                <w:rFonts w:ascii="Times New Roman" w:hAnsi="Times New Roman" w:cs="Times New Roman"/>
                <w:sz w:val="22"/>
                <w:szCs w:val="22"/>
              </w:rPr>
              <w:t>medicao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compativel</w:t>
            </w:r>
            <w:proofErr w:type="spellEnd"/>
            <w:r>
              <w:rPr>
                <w:rFonts w:ascii="Times New Roman" w:hAnsi="Times New Roman" w:cs="Times New Roman"/>
                <w:sz w:val="22"/>
                <w:szCs w:val="22"/>
              </w:rPr>
              <w:t xml:space="preserve"> com a </w:t>
            </w:r>
            <w:proofErr w:type="spellStart"/>
            <w:r>
              <w:rPr>
                <w:rFonts w:ascii="Times New Roman" w:hAnsi="Times New Roman" w:cs="Times New Roman"/>
                <w:sz w:val="22"/>
                <w:szCs w:val="22"/>
              </w:rPr>
              <w:t>especificacao</w:t>
            </w:r>
            <w:proofErr w:type="spellEnd"/>
            <w:r>
              <w:rPr>
                <w:rFonts w:ascii="Times New Roman" w:hAnsi="Times New Roman" w:cs="Times New Roman"/>
                <w:sz w:val="22"/>
                <w:szCs w:val="22"/>
              </w:rPr>
              <w:t xml:space="preserve"> do equipamento. garantia </w:t>
            </w:r>
            <w:proofErr w:type="spellStart"/>
            <w:r>
              <w:rPr>
                <w:rFonts w:ascii="Times New Roman" w:hAnsi="Times New Roman" w:cs="Times New Roman"/>
                <w:sz w:val="22"/>
                <w:szCs w:val="22"/>
              </w:rPr>
              <w:t>minima</w:t>
            </w:r>
            <w:proofErr w:type="spellEnd"/>
            <w:r>
              <w:rPr>
                <w:rFonts w:ascii="Times New Roman" w:hAnsi="Times New Roman" w:cs="Times New Roman"/>
                <w:sz w:val="22"/>
                <w:szCs w:val="22"/>
              </w:rPr>
              <w:t xml:space="preserve"> de 12 meses.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3DD28A9"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66DAD71"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8A39DEA" w14:textId="77777777" w:rsidR="006C413B" w:rsidRDefault="006C413B" w:rsidP="00651834">
            <w:pPr>
              <w:pStyle w:val="TableContents"/>
              <w:jc w:val="center"/>
              <w:rPr>
                <w:rFonts w:ascii="Arial" w:hAnsi="Arial"/>
                <w:sz w:val="18"/>
                <w:szCs w:val="18"/>
              </w:rPr>
            </w:pPr>
            <w:r>
              <w:rPr>
                <w:rFonts w:ascii="Arial" w:hAnsi="Arial"/>
                <w:sz w:val="18"/>
                <w:szCs w:val="18"/>
              </w:rPr>
              <w:t>589,75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EE205B" w14:textId="77777777" w:rsidR="006C413B" w:rsidRDefault="006C413B" w:rsidP="00651834">
            <w:pPr>
              <w:pStyle w:val="TableContents"/>
              <w:jc w:val="center"/>
              <w:rPr>
                <w:rFonts w:ascii="Arial" w:hAnsi="Arial"/>
                <w:sz w:val="18"/>
                <w:szCs w:val="18"/>
              </w:rPr>
            </w:pPr>
            <w:r>
              <w:rPr>
                <w:rFonts w:ascii="Arial" w:hAnsi="Arial"/>
                <w:sz w:val="18"/>
                <w:szCs w:val="18"/>
              </w:rPr>
              <w:t>5.897,50</w:t>
            </w:r>
          </w:p>
        </w:tc>
      </w:tr>
      <w:tr w:rsidR="006C413B" w14:paraId="471EF019"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FBCA2D" w14:textId="77777777" w:rsidR="006C413B" w:rsidRDefault="006C413B" w:rsidP="00651834">
            <w:pPr>
              <w:pStyle w:val="TableContents"/>
              <w:jc w:val="center"/>
              <w:rPr>
                <w:rFonts w:ascii="Arial" w:hAnsi="Arial"/>
                <w:sz w:val="18"/>
                <w:szCs w:val="18"/>
              </w:rPr>
            </w:pPr>
            <w:r>
              <w:rPr>
                <w:rFonts w:ascii="Arial" w:hAnsi="Arial"/>
                <w:sz w:val="18"/>
                <w:szCs w:val="18"/>
              </w:rPr>
              <w:t>17</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188092D" w14:textId="7777777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COLECAO PESOS PADRAO: </w:t>
            </w:r>
            <w:proofErr w:type="spellStart"/>
            <w:r>
              <w:rPr>
                <w:rFonts w:ascii="Times New Roman" w:eastAsia="Arial" w:hAnsi="Times New Roman" w:cs="Times New Roman"/>
                <w:color w:val="000000"/>
                <w:sz w:val="22"/>
                <w:szCs w:val="22"/>
              </w:rPr>
              <w:t>Colecao</w:t>
            </w:r>
            <w:proofErr w:type="spellEnd"/>
            <w:r>
              <w:rPr>
                <w:rFonts w:ascii="Times New Roman" w:eastAsia="Arial" w:hAnsi="Times New Roman" w:cs="Times New Roman"/>
                <w:color w:val="000000"/>
                <w:sz w:val="22"/>
                <w:szCs w:val="22"/>
              </w:rPr>
              <w:t xml:space="preserve"> pesos </w:t>
            </w:r>
            <w:proofErr w:type="spellStart"/>
            <w:r>
              <w:rPr>
                <w:rFonts w:ascii="Times New Roman" w:eastAsia="Arial" w:hAnsi="Times New Roman" w:cs="Times New Roman"/>
                <w:color w:val="000000"/>
                <w:sz w:val="22"/>
                <w:szCs w:val="22"/>
              </w:rPr>
              <w:t>padrao</w:t>
            </w:r>
            <w:proofErr w:type="spellEnd"/>
            <w:r>
              <w:rPr>
                <w:rFonts w:ascii="Times New Roman" w:eastAsia="Arial" w:hAnsi="Times New Roman" w:cs="Times New Roman"/>
                <w:color w:val="000000"/>
                <w:sz w:val="22"/>
                <w:szCs w:val="22"/>
              </w:rPr>
              <w:t xml:space="preserve">, material </w:t>
            </w:r>
            <w:proofErr w:type="spellStart"/>
            <w:r>
              <w:rPr>
                <w:rFonts w:ascii="Times New Roman" w:eastAsia="Arial" w:hAnsi="Times New Roman" w:cs="Times New Roman"/>
                <w:color w:val="000000"/>
                <w:sz w:val="22"/>
                <w:szCs w:val="22"/>
              </w:rPr>
              <w:t>aco</w:t>
            </w:r>
            <w:proofErr w:type="spellEnd"/>
            <w:r>
              <w:rPr>
                <w:rFonts w:ascii="Times New Roman" w:eastAsia="Arial" w:hAnsi="Times New Roman" w:cs="Times New Roman"/>
                <w:color w:val="000000"/>
                <w:sz w:val="22"/>
                <w:szCs w:val="22"/>
              </w:rPr>
              <w:t xml:space="preserve"> </w:t>
            </w:r>
            <w:proofErr w:type="spellStart"/>
            <w:r>
              <w:rPr>
                <w:rFonts w:ascii="Times New Roman" w:eastAsia="Arial" w:hAnsi="Times New Roman" w:cs="Times New Roman"/>
                <w:color w:val="000000"/>
                <w:sz w:val="22"/>
                <w:szCs w:val="22"/>
              </w:rPr>
              <w:t>inoxidavel</w:t>
            </w:r>
            <w:proofErr w:type="spellEnd"/>
            <w:r>
              <w:rPr>
                <w:rFonts w:ascii="Times New Roman" w:eastAsia="Arial" w:hAnsi="Times New Roman" w:cs="Times New Roman"/>
                <w:color w:val="000000"/>
                <w:sz w:val="22"/>
                <w:szCs w:val="22"/>
              </w:rPr>
              <w:t xml:space="preserve">, modelo </w:t>
            </w:r>
            <w:r>
              <w:rPr>
                <w:rFonts w:ascii="Times New Roman" w:hAnsi="Times New Roman" w:cs="Times New Roman"/>
                <w:sz w:val="22"/>
                <w:szCs w:val="22"/>
              </w:rPr>
              <w:t xml:space="preserve">aprovado de acordo com aportaria 233/ 94, quantidade pecas 13, </w:t>
            </w:r>
            <w:proofErr w:type="spellStart"/>
            <w:r>
              <w:rPr>
                <w:rFonts w:ascii="Times New Roman" w:hAnsi="Times New Roman" w:cs="Times New Roman"/>
                <w:sz w:val="22"/>
                <w:szCs w:val="22"/>
              </w:rPr>
              <w:t>composicao</w:t>
            </w:r>
            <w:proofErr w:type="spellEnd"/>
            <w:r>
              <w:rPr>
                <w:rFonts w:ascii="Times New Roman" w:hAnsi="Times New Roman" w:cs="Times New Roman"/>
                <w:sz w:val="22"/>
                <w:szCs w:val="22"/>
              </w:rPr>
              <w:t xml:space="preserve"> 1g- 2g- 2g- 5g- </w:t>
            </w:r>
            <w:r>
              <w:rPr>
                <w:rFonts w:ascii="Times New Roman" w:eastAsia="Arial" w:hAnsi="Times New Roman" w:cs="Times New Roman"/>
                <w:color w:val="000000"/>
                <w:sz w:val="22"/>
                <w:szCs w:val="22"/>
              </w:rPr>
              <w:t xml:space="preserve">10g- 20g- 20g- 50g- 100g-, tipo classe f1, </w:t>
            </w:r>
            <w:proofErr w:type="spellStart"/>
            <w:r>
              <w:rPr>
                <w:rFonts w:ascii="Times New Roman" w:eastAsia="Arial" w:hAnsi="Times New Roman" w:cs="Times New Roman"/>
                <w:color w:val="000000"/>
                <w:sz w:val="22"/>
                <w:szCs w:val="22"/>
              </w:rPr>
              <w:t>aplicacao</w:t>
            </w:r>
            <w:proofErr w:type="spellEnd"/>
            <w:r>
              <w:rPr>
                <w:rFonts w:ascii="Times New Roman" w:eastAsia="Arial" w:hAnsi="Times New Roman" w:cs="Times New Roman"/>
                <w:color w:val="000000"/>
                <w:sz w:val="22"/>
                <w:szCs w:val="22"/>
              </w:rPr>
              <w:t xml:space="preserve"> metrologia legal do </w:t>
            </w:r>
            <w:proofErr w:type="spellStart"/>
            <w:r>
              <w:rPr>
                <w:rFonts w:ascii="Times New Roman" w:eastAsia="Arial" w:hAnsi="Times New Roman" w:cs="Times New Roman"/>
                <w:color w:val="000000"/>
                <w:sz w:val="22"/>
                <w:szCs w:val="22"/>
              </w:rPr>
              <w:t>inmetro</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AD4BB52"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E230691"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0BFB0FB" w14:textId="77777777" w:rsidR="006C413B" w:rsidRDefault="006C413B" w:rsidP="00651834">
            <w:pPr>
              <w:pStyle w:val="TableContents"/>
              <w:jc w:val="center"/>
              <w:rPr>
                <w:rFonts w:ascii="Arial" w:hAnsi="Arial"/>
                <w:sz w:val="18"/>
                <w:szCs w:val="18"/>
              </w:rPr>
            </w:pPr>
            <w:r>
              <w:rPr>
                <w:rFonts w:ascii="Arial" w:hAnsi="Arial"/>
                <w:sz w:val="18"/>
                <w:szCs w:val="18"/>
              </w:rPr>
              <w:t>613,80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4F571E3" w14:textId="77777777" w:rsidR="006C413B" w:rsidRDefault="006C413B" w:rsidP="00651834">
            <w:pPr>
              <w:pStyle w:val="TableContents"/>
              <w:jc w:val="center"/>
              <w:rPr>
                <w:rFonts w:ascii="Arial" w:hAnsi="Arial"/>
                <w:sz w:val="18"/>
                <w:szCs w:val="18"/>
              </w:rPr>
            </w:pPr>
            <w:r>
              <w:rPr>
                <w:rFonts w:ascii="Arial" w:hAnsi="Arial"/>
                <w:sz w:val="18"/>
                <w:szCs w:val="18"/>
              </w:rPr>
              <w:t>3.069,00</w:t>
            </w:r>
          </w:p>
        </w:tc>
      </w:tr>
      <w:tr w:rsidR="006C413B" w14:paraId="165E038B"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EDD8BC" w14:textId="77777777" w:rsidR="006C413B" w:rsidRDefault="006C413B" w:rsidP="00651834">
            <w:pPr>
              <w:pStyle w:val="TableContents"/>
              <w:jc w:val="center"/>
              <w:rPr>
                <w:rFonts w:ascii="Arial" w:hAnsi="Arial"/>
                <w:sz w:val="18"/>
                <w:szCs w:val="18"/>
              </w:rPr>
            </w:pPr>
            <w:r>
              <w:rPr>
                <w:rFonts w:ascii="Arial" w:hAnsi="Arial"/>
                <w:sz w:val="18"/>
                <w:szCs w:val="18"/>
              </w:rPr>
              <w:t>18</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7A05C1F" w14:textId="7777777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RELOGIO APALPADOR ANALOGICO: </w:t>
            </w:r>
            <w:proofErr w:type="spellStart"/>
            <w:r>
              <w:rPr>
                <w:rFonts w:ascii="Times New Roman" w:hAnsi="Times New Roman" w:cs="Times New Roman"/>
                <w:sz w:val="22"/>
                <w:szCs w:val="22"/>
              </w:rPr>
              <w:t>Relogio</w:t>
            </w:r>
            <w:proofErr w:type="spellEnd"/>
            <w:r>
              <w:rPr>
                <w:rFonts w:ascii="Times New Roman" w:hAnsi="Times New Roman" w:cs="Times New Roman"/>
                <w:sz w:val="22"/>
                <w:szCs w:val="22"/>
              </w:rPr>
              <w:t xml:space="preserve"> apalpador </w:t>
            </w:r>
            <w:proofErr w:type="spellStart"/>
            <w:r>
              <w:rPr>
                <w:rFonts w:ascii="Times New Roman" w:hAnsi="Times New Roman" w:cs="Times New Roman"/>
                <w:sz w:val="22"/>
                <w:szCs w:val="22"/>
              </w:rPr>
              <w:t>analogico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relogio</w:t>
            </w:r>
            <w:proofErr w:type="spellEnd"/>
            <w:r>
              <w:rPr>
                <w:rFonts w:ascii="Times New Roman" w:hAnsi="Times New Roman" w:cs="Times New Roman"/>
                <w:sz w:val="22"/>
                <w:szCs w:val="22"/>
              </w:rPr>
              <w:t xml:space="preserve"> apalpador com faixa de </w:t>
            </w:r>
            <w:proofErr w:type="spellStart"/>
            <w:r>
              <w:rPr>
                <w:rFonts w:ascii="Times New Roman" w:hAnsi="Times New Roman" w:cs="Times New Roman"/>
                <w:sz w:val="22"/>
                <w:szCs w:val="22"/>
              </w:rPr>
              <w:t>medicao</w:t>
            </w:r>
            <w:proofErr w:type="spellEnd"/>
            <w:r>
              <w:rPr>
                <w:rFonts w:ascii="Times New Roman" w:hAnsi="Times New Roman" w:cs="Times New Roman"/>
                <w:sz w:val="22"/>
                <w:szCs w:val="22"/>
              </w:rPr>
              <w:t xml:space="preserve"> de 0,8 mm o </w:t>
            </w:r>
            <w:proofErr w:type="spellStart"/>
            <w:r>
              <w:rPr>
                <w:rFonts w:ascii="Times New Roman" w:hAnsi="Times New Roman" w:cs="Times New Roman"/>
                <w:sz w:val="22"/>
                <w:szCs w:val="22"/>
              </w:rPr>
              <w:t>relogio</w:t>
            </w:r>
            <w:proofErr w:type="spellEnd"/>
            <w:r>
              <w:rPr>
                <w:rFonts w:ascii="Times New Roman" w:hAnsi="Times New Roman" w:cs="Times New Roman"/>
                <w:sz w:val="22"/>
                <w:szCs w:val="22"/>
              </w:rPr>
              <w:t xml:space="preserve"> apalpador com faixa de </w:t>
            </w:r>
            <w:proofErr w:type="spellStart"/>
            <w:r>
              <w:rPr>
                <w:rFonts w:ascii="Times New Roman" w:hAnsi="Times New Roman" w:cs="Times New Roman"/>
                <w:sz w:val="22"/>
                <w:szCs w:val="22"/>
              </w:rPr>
              <w:t>medicao</w:t>
            </w:r>
            <w:proofErr w:type="spellEnd"/>
            <w:r>
              <w:rPr>
                <w:rFonts w:ascii="Times New Roman" w:hAnsi="Times New Roman" w:cs="Times New Roman"/>
                <w:sz w:val="22"/>
                <w:szCs w:val="22"/>
              </w:rPr>
              <w:t xml:space="preserve"> de 0,8 mm e </w:t>
            </w:r>
            <w:proofErr w:type="spellStart"/>
            <w:r>
              <w:rPr>
                <w:rFonts w:ascii="Times New Roman" w:hAnsi="Times New Roman" w:cs="Times New Roman"/>
                <w:sz w:val="22"/>
                <w:szCs w:val="22"/>
              </w:rPr>
              <w:t>resolucao</w:t>
            </w:r>
            <w:proofErr w:type="spellEnd"/>
            <w:r>
              <w:rPr>
                <w:rFonts w:ascii="Times New Roman" w:hAnsi="Times New Roman" w:cs="Times New Roman"/>
                <w:sz w:val="22"/>
                <w:szCs w:val="22"/>
              </w:rPr>
              <w:t xml:space="preserve"> indicada de 0,01 mm deve ter possibilidade de contato em ambas </w:t>
            </w:r>
            <w:proofErr w:type="spellStart"/>
            <w:r>
              <w:rPr>
                <w:rFonts w:ascii="Times New Roman" w:hAnsi="Times New Roman" w:cs="Times New Roman"/>
                <w:sz w:val="22"/>
                <w:szCs w:val="22"/>
              </w:rPr>
              <w:t>direcoes</w:t>
            </w:r>
            <w:proofErr w:type="spellEnd"/>
            <w:r>
              <w:rPr>
                <w:rFonts w:ascii="Times New Roman" w:hAnsi="Times New Roman" w:cs="Times New Roman"/>
                <w:sz w:val="22"/>
                <w:szCs w:val="22"/>
              </w:rPr>
              <w:t xml:space="preserve"> de</w:t>
            </w:r>
          </w:p>
          <w:p w14:paraId="4DFAD11A" w14:textId="77777777" w:rsidR="006C413B" w:rsidRDefault="006C413B" w:rsidP="00651834">
            <w:pPr>
              <w:pStyle w:val="Standard"/>
              <w:jc w:val="both"/>
              <w:rPr>
                <w:rFonts w:hint="eastAsia"/>
              </w:rPr>
            </w:pPr>
            <w:proofErr w:type="spellStart"/>
            <w:r>
              <w:rPr>
                <w:rFonts w:ascii="Times New Roman" w:hAnsi="Times New Roman" w:cs="Times New Roman"/>
                <w:sz w:val="22"/>
                <w:szCs w:val="22"/>
              </w:rPr>
              <w:t>medicao</w:t>
            </w:r>
            <w:proofErr w:type="spellEnd"/>
            <w:r>
              <w:rPr>
                <w:rFonts w:ascii="Times New Roman" w:hAnsi="Times New Roman" w:cs="Times New Roman"/>
                <w:sz w:val="22"/>
                <w:szCs w:val="22"/>
              </w:rPr>
              <w:t xml:space="preserve">, mancais de rubi, e guias de rabo de andorinha em 3 </w:t>
            </w:r>
            <w:proofErr w:type="spellStart"/>
            <w:r>
              <w:rPr>
                <w:rFonts w:ascii="Times New Roman" w:hAnsi="Times New Roman" w:cs="Times New Roman"/>
                <w:sz w:val="22"/>
                <w:szCs w:val="22"/>
              </w:rPr>
              <w:t>posicoes</w:t>
            </w:r>
            <w:proofErr w:type="spellEnd"/>
            <w:r>
              <w:rPr>
                <w:rFonts w:ascii="Times New Roman" w:hAnsi="Times New Roman" w:cs="Times New Roman"/>
                <w:sz w:val="22"/>
                <w:szCs w:val="22"/>
              </w:rPr>
              <w:t xml:space="preserve"> distintas. erro máximo </w:t>
            </w:r>
            <w:proofErr w:type="spellStart"/>
            <w:r>
              <w:rPr>
                <w:rFonts w:ascii="Times New Roman" w:hAnsi="Times New Roman" w:cs="Times New Roman"/>
                <w:sz w:val="22"/>
                <w:szCs w:val="22"/>
              </w:rPr>
              <w:t>admissivel</w:t>
            </w:r>
            <w:proofErr w:type="spellEnd"/>
            <w:r>
              <w:rPr>
                <w:rFonts w:ascii="Times New Roman" w:hAnsi="Times New Roman" w:cs="Times New Roman"/>
                <w:sz w:val="22"/>
                <w:szCs w:val="22"/>
              </w:rPr>
              <w:t xml:space="preserve"> para </w:t>
            </w:r>
            <w:proofErr w:type="spellStart"/>
            <w:r>
              <w:rPr>
                <w:rFonts w:ascii="Times New Roman" w:hAnsi="Times New Roman" w:cs="Times New Roman"/>
                <w:sz w:val="22"/>
                <w:szCs w:val="22"/>
              </w:rPr>
              <w:t>indicacao</w:t>
            </w:r>
            <w:proofErr w:type="spellEnd"/>
            <w:r>
              <w:rPr>
                <w:rFonts w:ascii="Times New Roman" w:hAnsi="Times New Roman" w:cs="Times New Roman"/>
                <w:sz w:val="22"/>
                <w:szCs w:val="22"/>
              </w:rPr>
              <w:t xml:space="preserve"> de 8,0 </w:t>
            </w:r>
            <w:proofErr w:type="spellStart"/>
            <w:r>
              <w:rPr>
                <w:rFonts w:ascii="Times New Roman" w:hAnsi="Times New Roman" w:cs="Times New Roman"/>
                <w:sz w:val="22"/>
                <w:szCs w:val="22"/>
              </w:rPr>
              <w:t>μm</w:t>
            </w:r>
            <w:proofErr w:type="spellEnd"/>
            <w:r>
              <w:rPr>
                <w:rFonts w:ascii="Times New Roman" w:hAnsi="Times New Roman" w:cs="Times New Roman"/>
                <w:sz w:val="22"/>
                <w:szCs w:val="22"/>
              </w:rPr>
              <w:t xml:space="preserve"> para a faixa de </w:t>
            </w:r>
            <w:proofErr w:type="spellStart"/>
            <w:r>
              <w:rPr>
                <w:rFonts w:ascii="Times New Roman" w:hAnsi="Times New Roman" w:cs="Times New Roman"/>
                <w:sz w:val="22"/>
                <w:szCs w:val="22"/>
              </w:rPr>
              <w:t>medicao</w:t>
            </w:r>
            <w:proofErr w:type="spellEnd"/>
            <w:r>
              <w:rPr>
                <w:rFonts w:ascii="Times New Roman" w:hAnsi="Times New Roman" w:cs="Times New Roman"/>
                <w:sz w:val="22"/>
                <w:szCs w:val="22"/>
              </w:rPr>
              <w:t xml:space="preserve">. deve </w:t>
            </w:r>
            <w:r>
              <w:rPr>
                <w:rFonts w:ascii="Times New Roman" w:hAnsi="Times New Roman" w:cs="Times New Roman"/>
                <w:sz w:val="22"/>
                <w:szCs w:val="22"/>
              </w:rPr>
              <w:lastRenderedPageBreak/>
              <w:t xml:space="preserve">acompanhar no estojo: ponta de contato de metal duro com </w:t>
            </w:r>
            <w:proofErr w:type="spellStart"/>
            <w:r>
              <w:rPr>
                <w:rFonts w:ascii="Times New Roman" w:hAnsi="Times New Roman" w:cs="Times New Roman"/>
                <w:sz w:val="22"/>
                <w:szCs w:val="22"/>
              </w:rPr>
              <w:t>diametro</w:t>
            </w:r>
            <w:proofErr w:type="spellEnd"/>
            <w:r>
              <w:rPr>
                <w:rFonts w:ascii="Times New Roman" w:hAnsi="Times New Roman" w:cs="Times New Roman"/>
                <w:sz w:val="22"/>
                <w:szCs w:val="22"/>
              </w:rPr>
              <w:t xml:space="preserve"> de 2mm, haste rabo de andorinha com diâmetro de 8 mm e porca de </w:t>
            </w:r>
            <w:proofErr w:type="spellStart"/>
            <w:r>
              <w:rPr>
                <w:rFonts w:ascii="Times New Roman" w:hAnsi="Times New Roman" w:cs="Times New Roman"/>
                <w:sz w:val="22"/>
                <w:szCs w:val="22"/>
              </w:rPr>
              <w:t>fixacao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pinca</w:t>
            </w:r>
            <w:proofErr w:type="spellEnd"/>
            <w:r>
              <w:rPr>
                <w:rFonts w:ascii="Times New Roman" w:hAnsi="Times New Roman" w:cs="Times New Roman"/>
                <w:sz w:val="22"/>
                <w:szCs w:val="22"/>
              </w:rPr>
              <w:t xml:space="preserve"> universal e haste retangular para </w:t>
            </w:r>
            <w:proofErr w:type="spellStart"/>
            <w:r>
              <w:rPr>
                <w:rFonts w:ascii="Times New Roman" w:hAnsi="Times New Roman" w:cs="Times New Roman"/>
                <w:sz w:val="22"/>
                <w:szCs w:val="22"/>
              </w:rPr>
              <w:t>adaptacao</w:t>
            </w:r>
            <w:proofErr w:type="spellEnd"/>
            <w:r>
              <w:rPr>
                <w:rFonts w:ascii="Times New Roman" w:hAnsi="Times New Roman" w:cs="Times New Roman"/>
                <w:sz w:val="22"/>
                <w:szCs w:val="22"/>
              </w:rPr>
              <w:t xml:space="preserve"> em medidor de altura. o instrumento deve vir acompanhado de certificado de </w:t>
            </w:r>
            <w:proofErr w:type="spellStart"/>
            <w:r>
              <w:rPr>
                <w:rFonts w:ascii="Times New Roman" w:hAnsi="Times New Roman" w:cs="Times New Roman"/>
                <w:sz w:val="22"/>
                <w:szCs w:val="22"/>
              </w:rPr>
              <w:t>calibracao</w:t>
            </w:r>
            <w:proofErr w:type="spellEnd"/>
            <w:r>
              <w:rPr>
                <w:rFonts w:ascii="Times New Roman" w:hAnsi="Times New Roman" w:cs="Times New Roman"/>
                <w:sz w:val="22"/>
                <w:szCs w:val="22"/>
              </w:rPr>
              <w:t xml:space="preserve"> emitido por </w:t>
            </w:r>
            <w:proofErr w:type="spellStart"/>
            <w:r>
              <w:rPr>
                <w:rFonts w:ascii="Times New Roman" w:hAnsi="Times New Roman" w:cs="Times New Roman"/>
                <w:sz w:val="22"/>
                <w:szCs w:val="22"/>
              </w:rPr>
              <w:t>laboratorio</w:t>
            </w:r>
            <w:proofErr w:type="spellEnd"/>
            <w:r>
              <w:rPr>
                <w:rFonts w:ascii="Times New Roman" w:hAnsi="Times New Roman" w:cs="Times New Roman"/>
                <w:sz w:val="22"/>
                <w:szCs w:val="22"/>
              </w:rPr>
              <w:t xml:space="preserve"> acreditado e com incerteza de </w:t>
            </w:r>
            <w:proofErr w:type="spellStart"/>
            <w:r>
              <w:rPr>
                <w:rFonts w:ascii="Times New Roman" w:hAnsi="Times New Roman" w:cs="Times New Roman"/>
                <w:sz w:val="22"/>
                <w:szCs w:val="22"/>
              </w:rPr>
              <w:t>medicao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compativel</w:t>
            </w:r>
            <w:proofErr w:type="spellEnd"/>
            <w:r>
              <w:rPr>
                <w:rFonts w:ascii="Times New Roman" w:hAnsi="Times New Roman" w:cs="Times New Roman"/>
                <w:sz w:val="22"/>
                <w:szCs w:val="22"/>
              </w:rPr>
              <w:t xml:space="preserve"> com a </w:t>
            </w:r>
            <w:proofErr w:type="spellStart"/>
            <w:r>
              <w:rPr>
                <w:rFonts w:ascii="Times New Roman" w:hAnsi="Times New Roman" w:cs="Times New Roman"/>
                <w:sz w:val="22"/>
                <w:szCs w:val="22"/>
              </w:rPr>
              <w:t>especificacao</w:t>
            </w:r>
            <w:proofErr w:type="spellEnd"/>
            <w:r>
              <w:rPr>
                <w:rFonts w:ascii="Times New Roman" w:hAnsi="Times New Roman" w:cs="Times New Roman"/>
                <w:sz w:val="22"/>
                <w:szCs w:val="22"/>
              </w:rPr>
              <w:t xml:space="preserve"> do </w:t>
            </w:r>
            <w:r>
              <w:rPr>
                <w:rFonts w:ascii="Times New Roman" w:hAnsi="Times New Roman" w:cs="Times New Roman"/>
                <w:color w:val="000000"/>
                <w:sz w:val="22"/>
                <w:szCs w:val="22"/>
              </w:rPr>
              <w:t xml:space="preserve">equipamento. garantia </w:t>
            </w:r>
            <w:proofErr w:type="spellStart"/>
            <w:r>
              <w:rPr>
                <w:rFonts w:ascii="Times New Roman" w:hAnsi="Times New Roman" w:cs="Times New Roman"/>
                <w:color w:val="000000"/>
                <w:sz w:val="22"/>
                <w:szCs w:val="22"/>
              </w:rPr>
              <w:t>minima</w:t>
            </w:r>
            <w:proofErr w:type="spellEnd"/>
            <w:r>
              <w:rPr>
                <w:rFonts w:ascii="Times New Roman" w:hAnsi="Times New Roman" w:cs="Times New Roman"/>
                <w:color w:val="000000"/>
                <w:sz w:val="22"/>
                <w:szCs w:val="22"/>
              </w:rPr>
              <w:t xml:space="preserve"> de 12 meses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A34A2FF"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lastRenderedPageBreak/>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5DCE3A"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BD6CBF" w14:textId="77777777" w:rsidR="006C413B" w:rsidRDefault="006C413B" w:rsidP="00651834">
            <w:pPr>
              <w:pStyle w:val="TableContents"/>
              <w:jc w:val="center"/>
              <w:rPr>
                <w:rFonts w:ascii="Arial" w:hAnsi="Arial"/>
                <w:sz w:val="18"/>
                <w:szCs w:val="18"/>
              </w:rPr>
            </w:pPr>
            <w:r>
              <w:rPr>
                <w:rFonts w:ascii="Arial" w:hAnsi="Arial"/>
                <w:sz w:val="18"/>
                <w:szCs w:val="18"/>
              </w:rPr>
              <w:t>328,76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301C7E3" w14:textId="77777777" w:rsidR="006C413B" w:rsidRDefault="006C413B" w:rsidP="00651834">
            <w:pPr>
              <w:pStyle w:val="TableContents"/>
              <w:jc w:val="center"/>
              <w:rPr>
                <w:rFonts w:ascii="Arial" w:hAnsi="Arial"/>
                <w:sz w:val="18"/>
                <w:szCs w:val="18"/>
              </w:rPr>
            </w:pPr>
            <w:r>
              <w:rPr>
                <w:rFonts w:ascii="Arial" w:hAnsi="Arial"/>
                <w:sz w:val="18"/>
                <w:szCs w:val="18"/>
              </w:rPr>
              <w:t>3.287,60</w:t>
            </w:r>
          </w:p>
        </w:tc>
      </w:tr>
      <w:tr w:rsidR="006C413B" w14:paraId="49562460"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BAA830" w14:textId="77777777" w:rsidR="006C413B" w:rsidRDefault="006C413B" w:rsidP="00651834">
            <w:pPr>
              <w:pStyle w:val="TableContents"/>
              <w:jc w:val="center"/>
              <w:rPr>
                <w:rFonts w:ascii="Arial" w:hAnsi="Arial"/>
                <w:sz w:val="18"/>
                <w:szCs w:val="18"/>
              </w:rPr>
            </w:pPr>
            <w:r>
              <w:rPr>
                <w:rFonts w:ascii="Arial" w:hAnsi="Arial"/>
                <w:sz w:val="18"/>
                <w:szCs w:val="18"/>
              </w:rPr>
              <w:t>19</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6D31839" w14:textId="7777777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MICROMETRO INTERNO: </w:t>
            </w:r>
            <w:r>
              <w:rPr>
                <w:rFonts w:ascii="Times New Roman" w:eastAsia="Arial" w:hAnsi="Times New Roman" w:cs="Times New Roman"/>
                <w:color w:val="000000"/>
                <w:sz w:val="22"/>
                <w:szCs w:val="22"/>
              </w:rPr>
              <w:t xml:space="preserve">Micrometro interno faixas de medição de diâmetros: 20-25 </w:t>
            </w:r>
            <w:r>
              <w:rPr>
                <w:rFonts w:ascii="Times New Roman" w:hAnsi="Times New Roman" w:cs="Times New Roman"/>
                <w:sz w:val="22"/>
                <w:szCs w:val="22"/>
              </w:rPr>
              <w:t>mm, 25-30 mm, 30-40 mm e 40 -50 mm jogo de micrometros internos de 3 pontas, para medição de diâmetros na faixa de 20 a 50 mm. o jogo deve ser composto de 4 micrometros</w:t>
            </w:r>
          </w:p>
          <w:p w14:paraId="0B5513EF" w14:textId="77777777" w:rsidR="006C413B" w:rsidRDefault="006C413B" w:rsidP="00651834">
            <w:pPr>
              <w:pStyle w:val="Standard"/>
              <w:jc w:val="both"/>
              <w:rPr>
                <w:rFonts w:hint="eastAsia"/>
              </w:rPr>
            </w:pPr>
            <w:r>
              <w:rPr>
                <w:rFonts w:ascii="Times New Roman" w:hAnsi="Times New Roman" w:cs="Times New Roman"/>
                <w:sz w:val="22"/>
                <w:szCs w:val="22"/>
              </w:rPr>
              <w:t xml:space="preserve">(com faixas de </w:t>
            </w:r>
            <w:proofErr w:type="spellStart"/>
            <w:r>
              <w:rPr>
                <w:rFonts w:ascii="Times New Roman" w:hAnsi="Times New Roman" w:cs="Times New Roman"/>
                <w:sz w:val="22"/>
                <w:szCs w:val="22"/>
              </w:rPr>
              <w:t>medicao</w:t>
            </w:r>
            <w:proofErr w:type="spellEnd"/>
            <w:r>
              <w:rPr>
                <w:rFonts w:ascii="Times New Roman" w:hAnsi="Times New Roman" w:cs="Times New Roman"/>
                <w:sz w:val="22"/>
                <w:szCs w:val="22"/>
              </w:rPr>
              <w:t xml:space="preserve"> de 20 a 25 mm, 25 a 30 mm, 30 a 40 mm e 40 a 50 mm), 02 calibradores anel liso (com valor nominal de 25 mm e 40 mm), 01 extensão para medição em profundidades até 240 mm, chaves de montagem e regulagem, estojo de madeira para armazenamento dos itens listados anteriormente. o micrometro deve apresentar resolução indicada de 0,005 mm (ou melhor), tambor e bainha em acabamento cromado, as pontas de </w:t>
            </w:r>
            <w:proofErr w:type="spellStart"/>
            <w:r>
              <w:rPr>
                <w:rFonts w:ascii="Times New Roman" w:hAnsi="Times New Roman" w:cs="Times New Roman"/>
                <w:sz w:val="22"/>
                <w:szCs w:val="22"/>
              </w:rPr>
              <w:t>medicao</w:t>
            </w:r>
            <w:proofErr w:type="spellEnd"/>
            <w:r>
              <w:rPr>
                <w:rFonts w:ascii="Times New Roman" w:hAnsi="Times New Roman" w:cs="Times New Roman"/>
                <w:sz w:val="22"/>
                <w:szCs w:val="22"/>
              </w:rPr>
              <w:t xml:space="preserve"> revestidas de </w:t>
            </w:r>
            <w:proofErr w:type="spellStart"/>
            <w:r>
              <w:rPr>
                <w:rFonts w:ascii="Times New Roman" w:hAnsi="Times New Roman" w:cs="Times New Roman"/>
                <w:sz w:val="22"/>
                <w:szCs w:val="22"/>
              </w:rPr>
              <w:t>titanio</w:t>
            </w:r>
            <w:proofErr w:type="spellEnd"/>
            <w:r>
              <w:rPr>
                <w:rFonts w:ascii="Times New Roman" w:hAnsi="Times New Roman" w:cs="Times New Roman"/>
                <w:sz w:val="22"/>
                <w:szCs w:val="22"/>
              </w:rPr>
              <w:t xml:space="preserve">, e erro </w:t>
            </w:r>
            <w:proofErr w:type="spellStart"/>
            <w:r>
              <w:rPr>
                <w:rFonts w:ascii="Times New Roman" w:hAnsi="Times New Roman" w:cs="Times New Roman"/>
                <w:sz w:val="22"/>
                <w:szCs w:val="22"/>
              </w:rPr>
              <w:t>maximo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admissivel</w:t>
            </w:r>
            <w:proofErr w:type="spellEnd"/>
            <w:r>
              <w:rPr>
                <w:rFonts w:ascii="Times New Roman" w:hAnsi="Times New Roman" w:cs="Times New Roman"/>
                <w:sz w:val="22"/>
                <w:szCs w:val="22"/>
              </w:rPr>
              <w:t xml:space="preserve"> de _0,003 mm. o calibrador anel liso </w:t>
            </w:r>
            <w:r>
              <w:rPr>
                <w:rFonts w:ascii="Times New Roman" w:hAnsi="Times New Roman" w:cs="Times New Roman"/>
                <w:color w:val="000000"/>
                <w:sz w:val="22"/>
                <w:szCs w:val="22"/>
              </w:rPr>
              <w:t xml:space="preserve">deve apresentar erro </w:t>
            </w:r>
            <w:proofErr w:type="spellStart"/>
            <w:r>
              <w:rPr>
                <w:rFonts w:ascii="Times New Roman" w:hAnsi="Times New Roman" w:cs="Times New Roman"/>
                <w:color w:val="000000"/>
                <w:sz w:val="22"/>
                <w:szCs w:val="22"/>
              </w:rPr>
              <w:t>maximo</w:t>
            </w:r>
            <w:proofErr w:type="spellEnd"/>
            <w:r>
              <w:rPr>
                <w:rFonts w:ascii="Times New Roman" w:hAnsi="Times New Roman" w:cs="Times New Roman"/>
                <w:color w:val="000000"/>
                <w:sz w:val="22"/>
                <w:szCs w:val="22"/>
              </w:rPr>
              <w:t xml:space="preserve"> </w:t>
            </w:r>
            <w:proofErr w:type="spellStart"/>
            <w:r>
              <w:rPr>
                <w:rFonts w:ascii="Times New Roman" w:hAnsi="Times New Roman" w:cs="Times New Roman"/>
                <w:color w:val="000000"/>
                <w:sz w:val="22"/>
                <w:szCs w:val="22"/>
              </w:rPr>
              <w:t>admissivel</w:t>
            </w:r>
            <w:proofErr w:type="spellEnd"/>
            <w:r>
              <w:rPr>
                <w:rFonts w:ascii="Times New Roman" w:hAnsi="Times New Roman" w:cs="Times New Roman"/>
                <w:color w:val="000000"/>
                <w:sz w:val="22"/>
                <w:szCs w:val="22"/>
              </w:rPr>
              <w:t xml:space="preserve"> para a cilindricidade de 1,0 </w:t>
            </w:r>
            <w:proofErr w:type="spellStart"/>
            <w:r>
              <w:rPr>
                <w:rFonts w:ascii="Times New Roman" w:hAnsi="Times New Roman" w:cs="Times New Roman"/>
                <w:color w:val="000000"/>
                <w:sz w:val="22"/>
                <w:szCs w:val="22"/>
              </w:rPr>
              <w:t>μm</w:t>
            </w:r>
            <w:proofErr w:type="spellEnd"/>
            <w:r>
              <w:rPr>
                <w:rFonts w:ascii="Times New Roman" w:hAnsi="Times New Roman" w:cs="Times New Roman"/>
                <w:color w:val="000000"/>
                <w:sz w:val="22"/>
                <w:szCs w:val="22"/>
              </w:rPr>
              <w:t xml:space="preserve">. os micrometros devem vir acompanhados de certificado de </w:t>
            </w:r>
            <w:proofErr w:type="spellStart"/>
            <w:r>
              <w:rPr>
                <w:rFonts w:ascii="Times New Roman" w:hAnsi="Times New Roman" w:cs="Times New Roman"/>
                <w:color w:val="000000"/>
                <w:sz w:val="22"/>
                <w:szCs w:val="22"/>
              </w:rPr>
              <w:t>calibracao</w:t>
            </w:r>
            <w:proofErr w:type="spellEnd"/>
            <w:r>
              <w:rPr>
                <w:rFonts w:ascii="Times New Roman" w:hAnsi="Times New Roman" w:cs="Times New Roman"/>
                <w:color w:val="000000"/>
                <w:sz w:val="22"/>
                <w:szCs w:val="22"/>
              </w:rPr>
              <w:t xml:space="preserve">, realizado por </w:t>
            </w:r>
            <w:proofErr w:type="spellStart"/>
            <w:r>
              <w:rPr>
                <w:rFonts w:ascii="Times New Roman" w:hAnsi="Times New Roman" w:cs="Times New Roman"/>
                <w:color w:val="000000"/>
                <w:sz w:val="22"/>
                <w:szCs w:val="22"/>
              </w:rPr>
              <w:t>laboratorio</w:t>
            </w:r>
            <w:proofErr w:type="spellEnd"/>
            <w:r>
              <w:rPr>
                <w:rFonts w:ascii="Times New Roman" w:hAnsi="Times New Roman" w:cs="Times New Roman"/>
                <w:color w:val="000000"/>
                <w:sz w:val="22"/>
                <w:szCs w:val="22"/>
              </w:rPr>
              <w:t xml:space="preserve"> acreditado, </w:t>
            </w:r>
            <w:r>
              <w:rPr>
                <w:rFonts w:ascii="Times New Roman" w:hAnsi="Times New Roman" w:cs="Times New Roman"/>
                <w:sz w:val="22"/>
                <w:szCs w:val="22"/>
              </w:rPr>
              <w:t xml:space="preserve">com capacidade de </w:t>
            </w:r>
            <w:proofErr w:type="spellStart"/>
            <w:r>
              <w:rPr>
                <w:rFonts w:ascii="Times New Roman" w:hAnsi="Times New Roman" w:cs="Times New Roman"/>
                <w:sz w:val="22"/>
                <w:szCs w:val="22"/>
              </w:rPr>
              <w:t>medicao</w:t>
            </w:r>
            <w:proofErr w:type="spellEnd"/>
            <w:r>
              <w:rPr>
                <w:rFonts w:ascii="Times New Roman" w:hAnsi="Times New Roman" w:cs="Times New Roman"/>
                <w:sz w:val="22"/>
                <w:szCs w:val="22"/>
              </w:rPr>
              <w:t xml:space="preserve"> e </w:t>
            </w:r>
            <w:proofErr w:type="spellStart"/>
            <w:r>
              <w:rPr>
                <w:rFonts w:ascii="Times New Roman" w:hAnsi="Times New Roman" w:cs="Times New Roman"/>
                <w:sz w:val="22"/>
                <w:szCs w:val="22"/>
              </w:rPr>
              <w:t>calibracao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cmc</w:t>
            </w:r>
            <w:proofErr w:type="spellEnd"/>
            <w:r>
              <w:rPr>
                <w:rFonts w:ascii="Times New Roman" w:hAnsi="Times New Roman" w:cs="Times New Roman"/>
                <w:sz w:val="22"/>
                <w:szCs w:val="22"/>
              </w:rPr>
              <w:t xml:space="preserve">) igual ou menor a 2,0 </w:t>
            </w:r>
            <w:proofErr w:type="spellStart"/>
            <w:r>
              <w:rPr>
                <w:rFonts w:ascii="Times New Roman" w:hAnsi="Times New Roman" w:cs="Times New Roman"/>
                <w:sz w:val="22"/>
                <w:szCs w:val="22"/>
              </w:rPr>
              <w:t>μm</w:t>
            </w:r>
            <w:proofErr w:type="spellEnd"/>
            <w:r>
              <w:rPr>
                <w:rFonts w:ascii="Times New Roman" w:hAnsi="Times New Roman" w:cs="Times New Roman"/>
                <w:sz w:val="22"/>
                <w:szCs w:val="22"/>
              </w:rPr>
              <w:t xml:space="preserve"> declarada em seu escopo de </w:t>
            </w:r>
            <w:proofErr w:type="spellStart"/>
            <w:r>
              <w:rPr>
                <w:rFonts w:ascii="Times New Roman" w:hAnsi="Times New Roman" w:cs="Times New Roman"/>
                <w:sz w:val="22"/>
                <w:szCs w:val="22"/>
              </w:rPr>
              <w:t>acreditacao</w:t>
            </w:r>
            <w:proofErr w:type="spellEnd"/>
            <w:r>
              <w:rPr>
                <w:rFonts w:ascii="Times New Roman" w:hAnsi="Times New Roman" w:cs="Times New Roman"/>
                <w:sz w:val="22"/>
                <w:szCs w:val="22"/>
              </w:rPr>
              <w:t xml:space="preserve">. os certificados de </w:t>
            </w:r>
            <w:proofErr w:type="spellStart"/>
            <w:r>
              <w:rPr>
                <w:rFonts w:ascii="Times New Roman" w:hAnsi="Times New Roman" w:cs="Times New Roman"/>
                <w:sz w:val="22"/>
                <w:szCs w:val="22"/>
              </w:rPr>
              <w:t>calibracao</w:t>
            </w:r>
            <w:proofErr w:type="spellEnd"/>
            <w:r>
              <w:rPr>
                <w:rFonts w:ascii="Times New Roman" w:hAnsi="Times New Roman" w:cs="Times New Roman"/>
                <w:sz w:val="22"/>
                <w:szCs w:val="22"/>
              </w:rPr>
              <w:t xml:space="preserve"> emitidos devem conter o </w:t>
            </w:r>
            <w:proofErr w:type="spellStart"/>
            <w:r>
              <w:rPr>
                <w:rFonts w:ascii="Times New Roman" w:hAnsi="Times New Roman" w:cs="Times New Roman"/>
                <w:sz w:val="22"/>
                <w:szCs w:val="22"/>
              </w:rPr>
              <w:t>simbolo</w:t>
            </w:r>
            <w:proofErr w:type="spellEnd"/>
            <w:r>
              <w:rPr>
                <w:rFonts w:ascii="Times New Roman" w:hAnsi="Times New Roman" w:cs="Times New Roman"/>
                <w:sz w:val="22"/>
                <w:szCs w:val="22"/>
              </w:rPr>
              <w:t xml:space="preserve"> da </w:t>
            </w:r>
            <w:proofErr w:type="spellStart"/>
            <w:r>
              <w:rPr>
                <w:rFonts w:ascii="Times New Roman" w:hAnsi="Times New Roman" w:cs="Times New Roman"/>
                <w:sz w:val="22"/>
                <w:szCs w:val="22"/>
              </w:rPr>
              <w:t>acreditacao</w:t>
            </w:r>
            <w:proofErr w:type="spellEnd"/>
            <w:r>
              <w:rPr>
                <w:rFonts w:ascii="Times New Roman" w:hAnsi="Times New Roman" w:cs="Times New Roman"/>
                <w:sz w:val="22"/>
                <w:szCs w:val="22"/>
              </w:rPr>
              <w:t xml:space="preserve">. os calibradores </w:t>
            </w:r>
            <w:proofErr w:type="gramStart"/>
            <w:r>
              <w:rPr>
                <w:rFonts w:ascii="Times New Roman" w:hAnsi="Times New Roman" w:cs="Times New Roman"/>
                <w:sz w:val="22"/>
                <w:szCs w:val="22"/>
              </w:rPr>
              <w:t>anel liso de referência devem</w:t>
            </w:r>
            <w:proofErr w:type="gramEnd"/>
            <w:r>
              <w:rPr>
                <w:rFonts w:ascii="Times New Roman" w:hAnsi="Times New Roman" w:cs="Times New Roman"/>
                <w:sz w:val="22"/>
                <w:szCs w:val="22"/>
              </w:rPr>
              <w:t xml:space="preserve"> vir acompanhados de certificado de </w:t>
            </w:r>
            <w:proofErr w:type="spellStart"/>
            <w:r>
              <w:rPr>
                <w:rFonts w:ascii="Times New Roman" w:eastAsia="Arial" w:hAnsi="Times New Roman" w:cs="Times New Roman"/>
                <w:color w:val="000000"/>
                <w:sz w:val="22"/>
                <w:szCs w:val="22"/>
              </w:rPr>
              <w:t>calibracao</w:t>
            </w:r>
            <w:proofErr w:type="spellEnd"/>
            <w:r>
              <w:rPr>
                <w:rFonts w:ascii="Times New Roman" w:eastAsia="Arial" w:hAnsi="Times New Roman" w:cs="Times New Roman"/>
                <w:color w:val="000000"/>
                <w:sz w:val="22"/>
                <w:szCs w:val="22"/>
              </w:rPr>
              <w:t xml:space="preserve">, realizado por </w:t>
            </w:r>
            <w:proofErr w:type="spellStart"/>
            <w:r>
              <w:rPr>
                <w:rFonts w:ascii="Times New Roman" w:eastAsia="Arial" w:hAnsi="Times New Roman" w:cs="Times New Roman"/>
                <w:color w:val="000000"/>
                <w:sz w:val="22"/>
                <w:szCs w:val="22"/>
              </w:rPr>
              <w:t>laboratorio</w:t>
            </w:r>
            <w:proofErr w:type="spellEnd"/>
            <w:r>
              <w:rPr>
                <w:rFonts w:ascii="Times New Roman" w:eastAsia="Arial" w:hAnsi="Times New Roman" w:cs="Times New Roman"/>
                <w:color w:val="000000"/>
                <w:sz w:val="22"/>
                <w:szCs w:val="22"/>
              </w:rPr>
              <w:t xml:space="preserve"> acreditado.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9EA6767"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8DC15F"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402305" w14:textId="77777777" w:rsidR="006C413B" w:rsidRDefault="006C413B" w:rsidP="00651834">
            <w:pPr>
              <w:pStyle w:val="TableContents"/>
              <w:jc w:val="center"/>
              <w:rPr>
                <w:rFonts w:ascii="Arial" w:hAnsi="Arial"/>
                <w:sz w:val="18"/>
                <w:szCs w:val="18"/>
              </w:rPr>
            </w:pPr>
            <w:r>
              <w:rPr>
                <w:rFonts w:ascii="Arial" w:hAnsi="Arial"/>
                <w:sz w:val="18"/>
                <w:szCs w:val="18"/>
              </w:rPr>
              <w:t>1.888,89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C8C3190" w14:textId="77777777" w:rsidR="006C413B" w:rsidRDefault="006C413B" w:rsidP="00651834">
            <w:pPr>
              <w:pStyle w:val="TableContents"/>
              <w:jc w:val="center"/>
              <w:rPr>
                <w:rFonts w:ascii="Arial" w:hAnsi="Arial"/>
                <w:sz w:val="18"/>
                <w:szCs w:val="18"/>
              </w:rPr>
            </w:pPr>
            <w:r>
              <w:rPr>
                <w:rFonts w:ascii="Arial" w:hAnsi="Arial"/>
                <w:sz w:val="18"/>
                <w:szCs w:val="18"/>
              </w:rPr>
              <w:t>18.888,90</w:t>
            </w:r>
          </w:p>
        </w:tc>
      </w:tr>
      <w:tr w:rsidR="006C413B" w14:paraId="2A2C77BA"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BE4029" w14:textId="77777777" w:rsidR="006C413B" w:rsidRDefault="006C413B" w:rsidP="00651834">
            <w:pPr>
              <w:pStyle w:val="TableContents"/>
              <w:jc w:val="center"/>
              <w:rPr>
                <w:rFonts w:ascii="Arial" w:hAnsi="Arial"/>
                <w:sz w:val="18"/>
                <w:szCs w:val="18"/>
              </w:rPr>
            </w:pPr>
            <w:r>
              <w:rPr>
                <w:rFonts w:ascii="Arial" w:hAnsi="Arial"/>
                <w:sz w:val="18"/>
                <w:szCs w:val="18"/>
              </w:rPr>
              <w:t>20</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5B00ABD" w14:textId="7777777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BANCADA DE TRABALHO: </w:t>
            </w:r>
            <w:r>
              <w:rPr>
                <w:rFonts w:ascii="Times New Roman" w:hAnsi="Times New Roman" w:cs="Times New Roman"/>
                <w:sz w:val="22"/>
                <w:szCs w:val="22"/>
              </w:rPr>
              <w:t xml:space="preserve">Bancada de trabalho, utilizado em oficinas, dimensões </w:t>
            </w:r>
            <w:proofErr w:type="spellStart"/>
            <w:r>
              <w:rPr>
                <w:rFonts w:ascii="Times New Roman" w:hAnsi="Times New Roman" w:cs="Times New Roman"/>
                <w:sz w:val="22"/>
                <w:szCs w:val="22"/>
              </w:rPr>
              <w:t>minimas</w:t>
            </w:r>
            <w:proofErr w:type="spellEnd"/>
            <w:r>
              <w:rPr>
                <w:rFonts w:ascii="Times New Roman" w:hAnsi="Times New Roman" w:cs="Times New Roman"/>
                <w:sz w:val="22"/>
                <w:szCs w:val="22"/>
              </w:rPr>
              <w:t xml:space="preserve">: largura 2000mm, profundidade 1000mm, altura 900mm. </w:t>
            </w:r>
            <w:proofErr w:type="spellStart"/>
            <w:r>
              <w:rPr>
                <w:rFonts w:ascii="Times New Roman" w:hAnsi="Times New Roman" w:cs="Times New Roman"/>
                <w:sz w:val="22"/>
                <w:szCs w:val="22"/>
              </w:rPr>
              <w:t>construida</w:t>
            </w:r>
            <w:proofErr w:type="spellEnd"/>
            <w:r>
              <w:rPr>
                <w:rFonts w:ascii="Times New Roman" w:hAnsi="Times New Roman" w:cs="Times New Roman"/>
                <w:sz w:val="22"/>
                <w:szCs w:val="22"/>
              </w:rPr>
              <w:t xml:space="preserve"> com chapa de </w:t>
            </w:r>
            <w:proofErr w:type="spellStart"/>
            <w:r>
              <w:rPr>
                <w:rFonts w:ascii="Times New Roman" w:hAnsi="Times New Roman" w:cs="Times New Roman"/>
                <w:sz w:val="22"/>
                <w:szCs w:val="22"/>
              </w:rPr>
              <w:t>aco</w:t>
            </w:r>
            <w:proofErr w:type="spellEnd"/>
            <w:r>
              <w:rPr>
                <w:rFonts w:ascii="Times New Roman" w:hAnsi="Times New Roman" w:cs="Times New Roman"/>
                <w:sz w:val="22"/>
                <w:szCs w:val="22"/>
              </w:rPr>
              <w:t xml:space="preserve">, estrutura soldada, pintura </w:t>
            </w:r>
            <w:proofErr w:type="spellStart"/>
            <w:r>
              <w:rPr>
                <w:rFonts w:ascii="Times New Roman" w:hAnsi="Times New Roman" w:cs="Times New Roman"/>
                <w:sz w:val="22"/>
                <w:szCs w:val="22"/>
              </w:rPr>
              <w:t>pu</w:t>
            </w:r>
            <w:proofErr w:type="spellEnd"/>
            <w:r>
              <w:rPr>
                <w:rFonts w:ascii="Times New Roman" w:hAnsi="Times New Roman" w:cs="Times New Roman"/>
                <w:sz w:val="22"/>
                <w:szCs w:val="22"/>
              </w:rPr>
              <w:t xml:space="preserve"> de alta </w:t>
            </w:r>
            <w:proofErr w:type="spellStart"/>
            <w:r>
              <w:rPr>
                <w:rFonts w:ascii="Times New Roman" w:hAnsi="Times New Roman" w:cs="Times New Roman"/>
                <w:sz w:val="22"/>
                <w:szCs w:val="22"/>
              </w:rPr>
              <w:t>resistencia</w:t>
            </w:r>
            <w:proofErr w:type="spellEnd"/>
            <w:r>
              <w:rPr>
                <w:rFonts w:ascii="Times New Roman" w:hAnsi="Times New Roman" w:cs="Times New Roman"/>
                <w:sz w:val="22"/>
                <w:szCs w:val="22"/>
              </w:rPr>
              <w:t xml:space="preserve">, tampo de madeira com tratamento </w:t>
            </w:r>
            <w:r>
              <w:rPr>
                <w:rFonts w:ascii="Times New Roman" w:hAnsi="Times New Roman" w:cs="Times New Roman"/>
                <w:color w:val="000000"/>
                <w:sz w:val="22"/>
                <w:szCs w:val="22"/>
              </w:rPr>
              <w:t xml:space="preserve">especial de, no </w:t>
            </w:r>
            <w:proofErr w:type="spellStart"/>
            <w:r>
              <w:rPr>
                <w:rFonts w:ascii="Times New Roman" w:hAnsi="Times New Roman" w:cs="Times New Roman"/>
                <w:color w:val="000000"/>
                <w:sz w:val="22"/>
                <w:szCs w:val="22"/>
              </w:rPr>
              <w:t>minimo</w:t>
            </w:r>
            <w:proofErr w:type="spellEnd"/>
            <w:r>
              <w:rPr>
                <w:rFonts w:ascii="Times New Roman" w:hAnsi="Times New Roman" w:cs="Times New Roman"/>
                <w:color w:val="000000"/>
                <w:sz w:val="22"/>
                <w:szCs w:val="22"/>
              </w:rPr>
              <w:t>, 60mm de espessura</w:t>
            </w:r>
            <w:r>
              <w:rPr>
                <w:rFonts w:ascii="Times New Roman" w:eastAsia="Arial" w:hAnsi="Times New Roman" w:cs="Times New Roman"/>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D989DB8"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E78A5C"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B3E88E" w14:textId="77777777" w:rsidR="006C413B" w:rsidRDefault="006C413B" w:rsidP="00651834">
            <w:pPr>
              <w:pStyle w:val="TableContents"/>
              <w:jc w:val="center"/>
              <w:rPr>
                <w:rFonts w:ascii="Arial" w:hAnsi="Arial"/>
                <w:sz w:val="18"/>
                <w:szCs w:val="18"/>
              </w:rPr>
            </w:pPr>
            <w:r>
              <w:rPr>
                <w:rFonts w:ascii="Arial" w:hAnsi="Arial"/>
                <w:sz w:val="18"/>
                <w:szCs w:val="18"/>
              </w:rPr>
              <w:t>1.515,36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BED5041" w14:textId="77777777" w:rsidR="006C413B" w:rsidRDefault="006C413B" w:rsidP="00651834">
            <w:pPr>
              <w:pStyle w:val="TableContents"/>
              <w:jc w:val="center"/>
              <w:rPr>
                <w:rFonts w:ascii="Arial" w:hAnsi="Arial"/>
                <w:sz w:val="18"/>
                <w:szCs w:val="18"/>
              </w:rPr>
            </w:pPr>
            <w:r>
              <w:rPr>
                <w:rFonts w:ascii="Arial" w:hAnsi="Arial"/>
                <w:sz w:val="18"/>
                <w:szCs w:val="18"/>
              </w:rPr>
              <w:t>15.153,60</w:t>
            </w:r>
          </w:p>
        </w:tc>
      </w:tr>
      <w:tr w:rsidR="006C413B" w14:paraId="1F456DE8"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6F9D132" w14:textId="77777777" w:rsidR="006C413B" w:rsidRDefault="006C413B" w:rsidP="00651834">
            <w:pPr>
              <w:pStyle w:val="TableContents"/>
              <w:jc w:val="center"/>
              <w:rPr>
                <w:rFonts w:ascii="Arial" w:hAnsi="Arial"/>
                <w:sz w:val="18"/>
                <w:szCs w:val="18"/>
              </w:rPr>
            </w:pPr>
            <w:r>
              <w:rPr>
                <w:rFonts w:ascii="Arial" w:hAnsi="Arial"/>
                <w:sz w:val="18"/>
                <w:szCs w:val="18"/>
              </w:rPr>
              <w:t>21</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DB2E9A" w14:textId="7777777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FRIGOBAR: </w:t>
            </w:r>
            <w:r>
              <w:rPr>
                <w:rFonts w:ascii="Times New Roman" w:hAnsi="Times New Roman" w:cs="Times New Roman"/>
                <w:sz w:val="22"/>
                <w:szCs w:val="22"/>
              </w:rPr>
              <w:t xml:space="preserve">Frigobar, com capacidade total bruta de 120 litros; cor branca; 220 volts; com tecnologia </w:t>
            </w:r>
            <w:proofErr w:type="spellStart"/>
            <w:r>
              <w:rPr>
                <w:rFonts w:ascii="Times New Roman" w:hAnsi="Times New Roman" w:cs="Times New Roman"/>
                <w:sz w:val="22"/>
                <w:szCs w:val="22"/>
              </w:rPr>
              <w:t>frost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free</w:t>
            </w:r>
            <w:proofErr w:type="spellEnd"/>
            <w:r>
              <w:rPr>
                <w:rFonts w:ascii="Times New Roman" w:hAnsi="Times New Roman" w:cs="Times New Roman"/>
                <w:sz w:val="22"/>
                <w:szCs w:val="22"/>
              </w:rPr>
              <w:t xml:space="preserve">, </w:t>
            </w:r>
            <w:r>
              <w:rPr>
                <w:rFonts w:ascii="Times New Roman" w:hAnsi="Times New Roman" w:cs="Times New Roman"/>
                <w:sz w:val="22"/>
                <w:szCs w:val="22"/>
              </w:rPr>
              <w:lastRenderedPageBreak/>
              <w:t xml:space="preserve">gaveta multiuso; grade retrátil; porta reversível; porta latas e prateleiras modulares; prateleira inferior com capacidade para garrafas de até 2,5 litros; </w:t>
            </w:r>
            <w:proofErr w:type="spellStart"/>
            <w:r>
              <w:rPr>
                <w:rFonts w:ascii="Times New Roman" w:hAnsi="Times New Roman" w:cs="Times New Roman"/>
                <w:sz w:val="22"/>
                <w:szCs w:val="22"/>
              </w:rPr>
              <w:t>pes</w:t>
            </w:r>
            <w:proofErr w:type="spellEnd"/>
            <w:r>
              <w:rPr>
                <w:rFonts w:ascii="Times New Roman" w:hAnsi="Times New Roman" w:cs="Times New Roman"/>
                <w:sz w:val="22"/>
                <w:szCs w:val="22"/>
              </w:rPr>
              <w:t xml:space="preserve"> niveladores </w:t>
            </w:r>
            <w:r>
              <w:rPr>
                <w:rFonts w:ascii="Times New Roman" w:hAnsi="Times New Roman" w:cs="Times New Roman"/>
                <w:color w:val="000000"/>
                <w:sz w:val="22"/>
                <w:szCs w:val="22"/>
              </w:rPr>
              <w:t>frontais, certificado pelo INMETRO.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B978FB4"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lastRenderedPageBreak/>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70CA5B"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20FAFFE" w14:textId="77777777" w:rsidR="006C413B" w:rsidRDefault="006C413B" w:rsidP="00651834">
            <w:pPr>
              <w:pStyle w:val="TableContents"/>
              <w:jc w:val="center"/>
              <w:rPr>
                <w:rFonts w:ascii="Arial" w:hAnsi="Arial"/>
                <w:sz w:val="18"/>
                <w:szCs w:val="18"/>
              </w:rPr>
            </w:pPr>
            <w:r>
              <w:rPr>
                <w:rFonts w:ascii="Arial" w:hAnsi="Arial"/>
                <w:sz w:val="18"/>
                <w:szCs w:val="18"/>
              </w:rPr>
              <w:t>1.165,93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EDF802F" w14:textId="77777777" w:rsidR="006C413B" w:rsidRDefault="006C413B" w:rsidP="00651834">
            <w:pPr>
              <w:pStyle w:val="TableContents"/>
              <w:jc w:val="center"/>
              <w:rPr>
                <w:rFonts w:ascii="Arial" w:hAnsi="Arial"/>
                <w:sz w:val="18"/>
                <w:szCs w:val="18"/>
              </w:rPr>
            </w:pPr>
            <w:r>
              <w:rPr>
                <w:rFonts w:ascii="Arial" w:hAnsi="Arial"/>
                <w:sz w:val="18"/>
                <w:szCs w:val="18"/>
              </w:rPr>
              <w:t>4.663,72</w:t>
            </w:r>
          </w:p>
        </w:tc>
      </w:tr>
      <w:tr w:rsidR="006C413B" w14:paraId="15816410"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5962729" w14:textId="77777777" w:rsidR="006C413B" w:rsidRDefault="006C413B" w:rsidP="00651834">
            <w:pPr>
              <w:pStyle w:val="TableContents"/>
              <w:jc w:val="center"/>
              <w:rPr>
                <w:rFonts w:ascii="Arial" w:hAnsi="Arial"/>
                <w:sz w:val="18"/>
                <w:szCs w:val="18"/>
              </w:rPr>
            </w:pPr>
            <w:r>
              <w:rPr>
                <w:rFonts w:ascii="Arial" w:hAnsi="Arial"/>
                <w:sz w:val="18"/>
                <w:szCs w:val="18"/>
              </w:rPr>
              <w:t>22</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C692D7B" w14:textId="7777777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SORVETEIRA: </w:t>
            </w:r>
            <w:r>
              <w:rPr>
                <w:rFonts w:ascii="Times New Roman" w:hAnsi="Times New Roman" w:cs="Times New Roman"/>
                <w:sz w:val="22"/>
                <w:szCs w:val="22"/>
              </w:rPr>
              <w:t xml:space="preserve">Maquina de sorvete equipamento </w:t>
            </w:r>
            <w:proofErr w:type="spellStart"/>
            <w:r>
              <w:rPr>
                <w:rFonts w:ascii="Times New Roman" w:hAnsi="Times New Roman" w:cs="Times New Roman"/>
                <w:sz w:val="22"/>
                <w:szCs w:val="22"/>
              </w:rPr>
              <w:t>semi-automatico</w:t>
            </w:r>
            <w:proofErr w:type="spellEnd"/>
            <w:r>
              <w:rPr>
                <w:rFonts w:ascii="Times New Roman" w:hAnsi="Times New Roman" w:cs="Times New Roman"/>
                <w:sz w:val="22"/>
                <w:szCs w:val="22"/>
              </w:rPr>
              <w:t xml:space="preserve"> para </w:t>
            </w:r>
            <w:proofErr w:type="spellStart"/>
            <w:r>
              <w:rPr>
                <w:rFonts w:ascii="Times New Roman" w:hAnsi="Times New Roman" w:cs="Times New Roman"/>
                <w:sz w:val="22"/>
                <w:szCs w:val="22"/>
              </w:rPr>
              <w:t>fabricacao</w:t>
            </w:r>
            <w:proofErr w:type="spellEnd"/>
            <w:r>
              <w:rPr>
                <w:rFonts w:ascii="Times New Roman" w:hAnsi="Times New Roman" w:cs="Times New Roman"/>
                <w:sz w:val="22"/>
                <w:szCs w:val="22"/>
              </w:rPr>
              <w:t xml:space="preserve"> de sorvetes de </w:t>
            </w:r>
            <w:proofErr w:type="spellStart"/>
            <w:r>
              <w:rPr>
                <w:rFonts w:ascii="Times New Roman" w:hAnsi="Times New Roman" w:cs="Times New Roman"/>
                <w:sz w:val="22"/>
                <w:szCs w:val="22"/>
              </w:rPr>
              <w:t>acai</w:t>
            </w:r>
            <w:proofErr w:type="spellEnd"/>
            <w:r>
              <w:rPr>
                <w:rFonts w:ascii="Times New Roman" w:hAnsi="Times New Roman" w:cs="Times New Roman"/>
                <w:sz w:val="22"/>
                <w:szCs w:val="22"/>
              </w:rPr>
              <w:t xml:space="preserve"> e outros a base de </w:t>
            </w:r>
            <w:proofErr w:type="gramStart"/>
            <w:r>
              <w:rPr>
                <w:rFonts w:ascii="Times New Roman" w:hAnsi="Times New Roman" w:cs="Times New Roman"/>
                <w:sz w:val="22"/>
                <w:szCs w:val="22"/>
              </w:rPr>
              <w:t>agua</w:t>
            </w:r>
            <w:proofErr w:type="gramEnd"/>
            <w:r>
              <w:rPr>
                <w:rFonts w:ascii="Times New Roman" w:hAnsi="Times New Roman" w:cs="Times New Roman"/>
                <w:sz w:val="22"/>
                <w:szCs w:val="22"/>
              </w:rPr>
              <w:t xml:space="preserve"> (abacaxi, </w:t>
            </w:r>
            <w:proofErr w:type="spellStart"/>
            <w:r>
              <w:rPr>
                <w:rFonts w:ascii="Times New Roman" w:hAnsi="Times New Roman" w:cs="Times New Roman"/>
                <w:sz w:val="22"/>
                <w:szCs w:val="22"/>
              </w:rPr>
              <w:t>limao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etc</w:t>
            </w:r>
            <w:proofErr w:type="spellEnd"/>
            <w:r>
              <w:rPr>
                <w:rFonts w:ascii="Times New Roman" w:hAnsi="Times New Roman" w:cs="Times New Roman"/>
                <w:sz w:val="22"/>
                <w:szCs w:val="22"/>
              </w:rPr>
              <w:t xml:space="preserve">) ou a base de leite (chocolate, morango, baunilha </w:t>
            </w:r>
            <w:proofErr w:type="spellStart"/>
            <w:r>
              <w:rPr>
                <w:rFonts w:ascii="Times New Roman" w:hAnsi="Times New Roman" w:cs="Times New Roman"/>
                <w:sz w:val="22"/>
                <w:szCs w:val="22"/>
              </w:rPr>
              <w:t>etc</w:t>
            </w:r>
            <w:proofErr w:type="spellEnd"/>
            <w:r>
              <w:rPr>
                <w:rFonts w:ascii="Times New Roman" w:hAnsi="Times New Roman" w:cs="Times New Roman"/>
                <w:sz w:val="22"/>
                <w:szCs w:val="22"/>
              </w:rPr>
              <w:t xml:space="preserve">). o processo de </w:t>
            </w:r>
            <w:proofErr w:type="spellStart"/>
            <w:r>
              <w:rPr>
                <w:rFonts w:ascii="Times New Roman" w:hAnsi="Times New Roman" w:cs="Times New Roman"/>
                <w:sz w:val="22"/>
                <w:szCs w:val="22"/>
              </w:rPr>
              <w:t>producao</w:t>
            </w:r>
            <w:proofErr w:type="spellEnd"/>
            <w:r>
              <w:rPr>
                <w:rFonts w:ascii="Times New Roman" w:hAnsi="Times New Roman" w:cs="Times New Roman"/>
                <w:sz w:val="22"/>
                <w:szCs w:val="22"/>
              </w:rPr>
              <w:t xml:space="preserve"> e conhecido como descontinuo ou por batida</w:t>
            </w:r>
          </w:p>
          <w:p w14:paraId="5A029C80" w14:textId="77777777" w:rsidR="006C413B" w:rsidRDefault="006C413B" w:rsidP="00651834">
            <w:pPr>
              <w:pStyle w:val="Standard"/>
              <w:jc w:val="both"/>
              <w:rPr>
                <w:rFonts w:ascii="Times New Roman" w:hAnsi="Times New Roman" w:cs="Times New Roman"/>
                <w:sz w:val="22"/>
                <w:szCs w:val="22"/>
              </w:rPr>
            </w:pPr>
            <w:r>
              <w:rPr>
                <w:rFonts w:ascii="Times New Roman" w:hAnsi="Times New Roman" w:cs="Times New Roman"/>
                <w:sz w:val="22"/>
                <w:szCs w:val="22"/>
              </w:rPr>
              <w:t xml:space="preserve">, porque inserimos certa quantidade de mistura e esperamos o batimento e congelamento dessa quantidade, para depois inserir uma nova mistura. - </w:t>
            </w:r>
            <w:proofErr w:type="gramStart"/>
            <w:r>
              <w:rPr>
                <w:rFonts w:ascii="Times New Roman" w:hAnsi="Times New Roman" w:cs="Times New Roman"/>
                <w:sz w:val="22"/>
                <w:szCs w:val="22"/>
              </w:rPr>
              <w:t>capacidade :</w:t>
            </w:r>
            <w:proofErr w:type="gramEnd"/>
            <w:r>
              <w:rPr>
                <w:rFonts w:ascii="Times New Roman" w:hAnsi="Times New Roman" w:cs="Times New Roman"/>
                <w:sz w:val="22"/>
                <w:szCs w:val="22"/>
              </w:rPr>
              <w:t xml:space="preserve"> 12 litros cada cuba - com </w:t>
            </w:r>
            <w:proofErr w:type="spellStart"/>
            <w:r>
              <w:rPr>
                <w:rFonts w:ascii="Times New Roman" w:hAnsi="Times New Roman" w:cs="Times New Roman"/>
                <w:sz w:val="22"/>
                <w:szCs w:val="22"/>
              </w:rPr>
              <w:t>tres</w:t>
            </w:r>
            <w:proofErr w:type="spellEnd"/>
            <w:r>
              <w:rPr>
                <w:rFonts w:ascii="Times New Roman" w:hAnsi="Times New Roman" w:cs="Times New Roman"/>
                <w:sz w:val="22"/>
                <w:szCs w:val="22"/>
              </w:rPr>
              <w:t xml:space="preserve"> torneira , sendo duas torneira de sabores diferentes e uma mista comprimento = 720 mm, largura = 500 mm, altura = 1313 mm. 220 v, </w:t>
            </w:r>
            <w:proofErr w:type="spellStart"/>
            <w:r>
              <w:rPr>
                <w:rFonts w:ascii="Times New Roman" w:hAnsi="Times New Roman" w:cs="Times New Roman"/>
                <w:sz w:val="22"/>
                <w:szCs w:val="22"/>
              </w:rPr>
              <w:t>monofasica</w:t>
            </w:r>
            <w:proofErr w:type="spellEnd"/>
            <w:r>
              <w:rPr>
                <w:rFonts w:ascii="Times New Roman" w:hAnsi="Times New Roman" w:cs="Times New Roman"/>
                <w:sz w:val="22"/>
                <w:szCs w:val="22"/>
              </w:rPr>
              <w:t xml:space="preserve"> 50/60 </w:t>
            </w:r>
            <w:proofErr w:type="spellStart"/>
            <w:r>
              <w:rPr>
                <w:rFonts w:ascii="Times New Roman" w:hAnsi="Times New Roman" w:cs="Times New Roman"/>
                <w:sz w:val="22"/>
                <w:szCs w:val="22"/>
              </w:rPr>
              <w:t>hz</w:t>
            </w:r>
            <w:proofErr w:type="spellEnd"/>
            <w:r>
              <w:rPr>
                <w:rFonts w:ascii="Times New Roman" w:hAnsi="Times New Roman" w:cs="Times New Roman"/>
                <w:sz w:val="22"/>
                <w:szCs w:val="22"/>
              </w:rPr>
              <w:t>. garantia do</w:t>
            </w:r>
          </w:p>
          <w:p w14:paraId="313ACC05" w14:textId="77777777" w:rsidR="006C413B" w:rsidRDefault="006C413B" w:rsidP="00651834">
            <w:pPr>
              <w:pStyle w:val="Standard"/>
              <w:widowControl w:val="0"/>
              <w:jc w:val="both"/>
              <w:rPr>
                <w:rFonts w:ascii="Times New Roman" w:hAnsi="Times New Roman" w:cs="Times New Roman"/>
                <w:sz w:val="22"/>
                <w:szCs w:val="22"/>
              </w:rPr>
            </w:pPr>
            <w:r>
              <w:rPr>
                <w:rFonts w:ascii="Times New Roman" w:hAnsi="Times New Roman" w:cs="Times New Roman"/>
                <w:sz w:val="22"/>
                <w:szCs w:val="22"/>
              </w:rPr>
              <w:t xml:space="preserve">fornecedor: </w:t>
            </w:r>
            <w:proofErr w:type="spellStart"/>
            <w:r>
              <w:rPr>
                <w:rFonts w:ascii="Times New Roman" w:hAnsi="Times New Roman" w:cs="Times New Roman"/>
                <w:sz w:val="22"/>
                <w:szCs w:val="22"/>
              </w:rPr>
              <w:t>minimo</w:t>
            </w:r>
            <w:proofErr w:type="spellEnd"/>
            <w:r>
              <w:rPr>
                <w:rFonts w:ascii="Times New Roman" w:hAnsi="Times New Roman" w:cs="Times New Roman"/>
                <w:sz w:val="22"/>
                <w:szCs w:val="22"/>
              </w:rPr>
              <w:t xml:space="preserve"> de 01 ano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B19669"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2E415A2"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31EB95F" w14:textId="77777777" w:rsidR="006C413B" w:rsidRDefault="006C413B" w:rsidP="00651834">
            <w:pPr>
              <w:pStyle w:val="TableContents"/>
              <w:jc w:val="center"/>
              <w:rPr>
                <w:rFonts w:ascii="Arial" w:hAnsi="Arial"/>
                <w:sz w:val="18"/>
                <w:szCs w:val="18"/>
              </w:rPr>
            </w:pPr>
            <w:r>
              <w:rPr>
                <w:rFonts w:ascii="Arial" w:hAnsi="Arial"/>
                <w:sz w:val="18"/>
                <w:szCs w:val="18"/>
              </w:rPr>
              <w:t>14.614,54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BA6353" w14:textId="77777777" w:rsidR="006C413B" w:rsidRDefault="006C413B" w:rsidP="00651834">
            <w:pPr>
              <w:pStyle w:val="TableContents"/>
              <w:jc w:val="center"/>
              <w:rPr>
                <w:rFonts w:ascii="Arial" w:hAnsi="Arial"/>
                <w:sz w:val="18"/>
                <w:szCs w:val="18"/>
              </w:rPr>
            </w:pPr>
            <w:r>
              <w:rPr>
                <w:rFonts w:ascii="Arial" w:hAnsi="Arial"/>
                <w:sz w:val="18"/>
                <w:szCs w:val="18"/>
              </w:rPr>
              <w:t>14.614,54</w:t>
            </w:r>
          </w:p>
        </w:tc>
      </w:tr>
      <w:tr w:rsidR="006C413B" w14:paraId="6155C468"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E8657F" w14:textId="77777777" w:rsidR="006C413B" w:rsidRDefault="006C413B" w:rsidP="00651834">
            <w:pPr>
              <w:pStyle w:val="TableContents"/>
              <w:jc w:val="center"/>
              <w:rPr>
                <w:rFonts w:ascii="Arial" w:hAnsi="Arial"/>
                <w:sz w:val="18"/>
                <w:szCs w:val="18"/>
              </w:rPr>
            </w:pPr>
            <w:r>
              <w:rPr>
                <w:rFonts w:ascii="Arial" w:hAnsi="Arial"/>
                <w:sz w:val="18"/>
                <w:szCs w:val="18"/>
              </w:rPr>
              <w:t>23</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8A8F01" w14:textId="29B3598E" w:rsidR="006C413B" w:rsidRDefault="00651834" w:rsidP="00651834">
            <w:pPr>
              <w:pStyle w:val="TableContents"/>
              <w:keepNext/>
              <w:widowControl w:val="0"/>
              <w:jc w:val="both"/>
              <w:rPr>
                <w:rFonts w:hint="eastAsia"/>
              </w:rPr>
            </w:pPr>
            <w:r w:rsidRPr="00380F6F">
              <w:rPr>
                <w:rFonts w:ascii="Times New Roman" w:hAnsi="Times New Roman" w:cs="Times New Roman"/>
                <w:b/>
                <w:bCs/>
                <w:sz w:val="22"/>
                <w:szCs w:val="22"/>
              </w:rPr>
              <w:t>Refrigerador</w:t>
            </w:r>
            <w:r>
              <w:rPr>
                <w:rFonts w:ascii="Times New Roman" w:hAnsi="Times New Roman" w:cs="Times New Roman"/>
                <w:sz w:val="22"/>
                <w:szCs w:val="22"/>
              </w:rPr>
              <w:t xml:space="preserve"> </w:t>
            </w:r>
            <w:proofErr w:type="spellStart"/>
            <w:r w:rsidRPr="00380F6F">
              <w:rPr>
                <w:rFonts w:ascii="Times New Roman" w:hAnsi="Times New Roman" w:cs="Times New Roman"/>
                <w:b/>
                <w:bCs/>
                <w:sz w:val="22"/>
                <w:szCs w:val="22"/>
              </w:rPr>
              <w:t>frost</w:t>
            </w:r>
            <w:proofErr w:type="spellEnd"/>
            <w:r w:rsidRPr="00380F6F">
              <w:rPr>
                <w:rFonts w:ascii="Times New Roman" w:hAnsi="Times New Roman" w:cs="Times New Roman"/>
                <w:b/>
                <w:bCs/>
                <w:sz w:val="22"/>
                <w:szCs w:val="22"/>
              </w:rPr>
              <w:t xml:space="preserve"> </w:t>
            </w:r>
            <w:proofErr w:type="spellStart"/>
            <w:r w:rsidRPr="00380F6F">
              <w:rPr>
                <w:rFonts w:ascii="Times New Roman" w:hAnsi="Times New Roman" w:cs="Times New Roman"/>
                <w:b/>
                <w:bCs/>
                <w:sz w:val="22"/>
                <w:szCs w:val="22"/>
              </w:rPr>
              <w:t>free</w:t>
            </w:r>
            <w:proofErr w:type="spellEnd"/>
            <w:r w:rsidRPr="00380F6F">
              <w:rPr>
                <w:rFonts w:ascii="Times New Roman" w:hAnsi="Times New Roman" w:cs="Times New Roman"/>
                <w:b/>
                <w:bCs/>
                <w:sz w:val="22"/>
                <w:szCs w:val="22"/>
              </w:rPr>
              <w:t xml:space="preserve"> duplex</w:t>
            </w:r>
            <w:r w:rsidR="00380F6F">
              <w:rPr>
                <w:rFonts w:ascii="Times New Roman" w:hAnsi="Times New Roman" w:cs="Times New Roman"/>
                <w:sz w:val="22"/>
                <w:szCs w:val="22"/>
              </w:rPr>
              <w:t>,</w:t>
            </w:r>
            <w:r>
              <w:rPr>
                <w:rFonts w:ascii="Times New Roman" w:hAnsi="Times New Roman" w:cs="Times New Roman"/>
                <w:sz w:val="22"/>
                <w:szCs w:val="22"/>
              </w:rPr>
              <w:t xml:space="preserve"> 352 litros com </w:t>
            </w:r>
            <w:proofErr w:type="spellStart"/>
            <w:r>
              <w:rPr>
                <w:rFonts w:ascii="Times New Roman" w:hAnsi="Times New Roman" w:cs="Times New Roman"/>
                <w:sz w:val="22"/>
                <w:szCs w:val="22"/>
              </w:rPr>
              <w:t>porta-latas</w:t>
            </w:r>
            <w:proofErr w:type="spellEnd"/>
            <w:r>
              <w:rPr>
                <w:rFonts w:ascii="Times New Roman" w:hAnsi="Times New Roman" w:cs="Times New Roman"/>
                <w:sz w:val="22"/>
                <w:szCs w:val="22"/>
              </w:rPr>
              <w:t xml:space="preserve"> removível capacidade do refrigerador </w:t>
            </w:r>
            <w:proofErr w:type="gramStart"/>
            <w:r>
              <w:rPr>
                <w:rFonts w:ascii="Times New Roman" w:hAnsi="Times New Roman" w:cs="Times New Roman"/>
                <w:sz w:val="22"/>
                <w:szCs w:val="22"/>
              </w:rPr>
              <w:t>272 capacidade</w:t>
            </w:r>
            <w:proofErr w:type="gramEnd"/>
            <w:r>
              <w:rPr>
                <w:rFonts w:ascii="Times New Roman" w:hAnsi="Times New Roman" w:cs="Times New Roman"/>
                <w:sz w:val="22"/>
                <w:szCs w:val="22"/>
              </w:rPr>
              <w:t xml:space="preserve"> do freezer 80 voltagem </w:t>
            </w:r>
            <w:r w:rsidR="006C413B">
              <w:rPr>
                <w:rFonts w:ascii="Times New Roman" w:hAnsi="Times New Roman" w:cs="Times New Roman"/>
                <w:sz w:val="22"/>
                <w:szCs w:val="22"/>
              </w:rPr>
              <w:t xml:space="preserve">220V. </w:t>
            </w:r>
            <w:r w:rsidRPr="00651834">
              <w:rPr>
                <w:rFonts w:ascii="Times New Roman" w:hAnsi="Times New Roman" w:cs="Times New Roman"/>
                <w:b/>
                <w:bCs/>
                <w:sz w:val="22"/>
                <w:szCs w:val="22"/>
              </w:rPr>
              <w:t xml:space="preserve">Classificação energética </w:t>
            </w:r>
            <w:r w:rsidR="006C413B" w:rsidRPr="00651834">
              <w:rPr>
                <w:rFonts w:ascii="Times New Roman" w:hAnsi="Times New Roman" w:cs="Times New Roman"/>
                <w:b/>
                <w:bCs/>
                <w:sz w:val="22"/>
                <w:szCs w:val="22"/>
              </w:rPr>
              <w: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9CF959"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1698F5"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DF6CFBD" w14:textId="77777777" w:rsidR="006C413B" w:rsidRDefault="006C413B" w:rsidP="00651834">
            <w:pPr>
              <w:pStyle w:val="TableContents"/>
              <w:jc w:val="center"/>
              <w:rPr>
                <w:rFonts w:ascii="Arial" w:hAnsi="Arial"/>
                <w:sz w:val="18"/>
                <w:szCs w:val="18"/>
              </w:rPr>
            </w:pPr>
            <w:r>
              <w:rPr>
                <w:rFonts w:ascii="Arial" w:hAnsi="Arial"/>
                <w:sz w:val="18"/>
                <w:szCs w:val="18"/>
              </w:rPr>
              <w:t>2.474,48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08C4C3E" w14:textId="77777777" w:rsidR="006C413B" w:rsidRDefault="006C413B" w:rsidP="00651834">
            <w:pPr>
              <w:pStyle w:val="TableContents"/>
              <w:jc w:val="center"/>
              <w:rPr>
                <w:rFonts w:ascii="Arial" w:hAnsi="Arial"/>
                <w:sz w:val="18"/>
                <w:szCs w:val="18"/>
              </w:rPr>
            </w:pPr>
            <w:r>
              <w:rPr>
                <w:rFonts w:ascii="Arial" w:hAnsi="Arial"/>
                <w:sz w:val="18"/>
                <w:szCs w:val="18"/>
              </w:rPr>
              <w:t>17.321,36</w:t>
            </w:r>
          </w:p>
        </w:tc>
      </w:tr>
      <w:tr w:rsidR="006C413B" w14:paraId="352421E2"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25CBA79" w14:textId="77777777" w:rsidR="006C413B" w:rsidRDefault="006C413B" w:rsidP="00651834">
            <w:pPr>
              <w:pStyle w:val="TableContents"/>
              <w:jc w:val="center"/>
              <w:rPr>
                <w:rFonts w:ascii="Arial" w:hAnsi="Arial"/>
                <w:sz w:val="18"/>
                <w:szCs w:val="18"/>
              </w:rPr>
            </w:pPr>
            <w:r>
              <w:rPr>
                <w:rFonts w:ascii="Arial" w:hAnsi="Arial"/>
                <w:sz w:val="18"/>
                <w:szCs w:val="18"/>
              </w:rPr>
              <w:t>24</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A6A94FE" w14:textId="7777777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DECIBELIMETRO: </w:t>
            </w:r>
            <w:r>
              <w:rPr>
                <w:rFonts w:ascii="Times New Roman" w:eastAsia="Arial" w:hAnsi="Times New Roman" w:cs="Times New Roman"/>
                <w:color w:val="000000"/>
                <w:sz w:val="22"/>
                <w:szCs w:val="22"/>
              </w:rPr>
              <w:t xml:space="preserve">Display de cristal líquido (LCD) de 4 </w:t>
            </w:r>
            <w:proofErr w:type="spellStart"/>
            <w:r>
              <w:rPr>
                <w:rFonts w:ascii="Times New Roman" w:eastAsia="Arial" w:hAnsi="Times New Roman" w:cs="Times New Roman"/>
                <w:color w:val="000000"/>
                <w:sz w:val="22"/>
                <w:szCs w:val="22"/>
              </w:rPr>
              <w:t>digitos</w:t>
            </w:r>
            <w:proofErr w:type="spellEnd"/>
            <w:r>
              <w:rPr>
                <w:rFonts w:ascii="Times New Roman" w:eastAsia="Arial" w:hAnsi="Times New Roman" w:cs="Times New Roman"/>
                <w:color w:val="000000"/>
                <w:sz w:val="22"/>
                <w:szCs w:val="22"/>
              </w:rPr>
              <w:t>, Fabricado conforme</w:t>
            </w:r>
            <w:r>
              <w:rPr>
                <w:rFonts w:ascii="Times New Roman" w:hAnsi="Times New Roman" w:cs="Times New Roman"/>
                <w:sz w:val="22"/>
                <w:szCs w:val="22"/>
              </w:rPr>
              <w:t xml:space="preserve"> Norma ANSI S1.4, IEC-804, IEC-60651 Tipo 2 e IEC-61672-1, </w:t>
            </w:r>
            <w:proofErr w:type="spellStart"/>
            <w:r>
              <w:rPr>
                <w:rFonts w:ascii="Times New Roman" w:hAnsi="Times New Roman" w:cs="Times New Roman"/>
                <w:sz w:val="22"/>
                <w:szCs w:val="22"/>
              </w:rPr>
              <w:t>Medicao</w:t>
            </w:r>
            <w:proofErr w:type="spellEnd"/>
            <w:r>
              <w:rPr>
                <w:rFonts w:ascii="Times New Roman" w:hAnsi="Times New Roman" w:cs="Times New Roman"/>
                <w:sz w:val="22"/>
                <w:szCs w:val="22"/>
              </w:rPr>
              <w:t xml:space="preserve">: SPL, LEQ, MAXL, MINL, Escala: 30 a 130 dB, </w:t>
            </w:r>
            <w:proofErr w:type="spellStart"/>
            <w:r>
              <w:rPr>
                <w:rFonts w:ascii="Times New Roman" w:hAnsi="Times New Roman" w:cs="Times New Roman"/>
                <w:sz w:val="22"/>
                <w:szCs w:val="22"/>
              </w:rPr>
              <w:t>Precisao</w:t>
            </w:r>
            <w:proofErr w:type="spellEnd"/>
            <w:r>
              <w:rPr>
                <w:rFonts w:ascii="Times New Roman" w:hAnsi="Times New Roman" w:cs="Times New Roman"/>
                <w:sz w:val="22"/>
                <w:szCs w:val="22"/>
              </w:rPr>
              <w:t xml:space="preserve">: ― 1.5 dB, </w:t>
            </w:r>
            <w:proofErr w:type="spellStart"/>
            <w:r>
              <w:rPr>
                <w:rFonts w:ascii="Times New Roman" w:hAnsi="Times New Roman" w:cs="Times New Roman"/>
                <w:sz w:val="22"/>
                <w:szCs w:val="22"/>
              </w:rPr>
              <w:t>Resolucao</w:t>
            </w:r>
            <w:proofErr w:type="spellEnd"/>
            <w:r>
              <w:rPr>
                <w:rFonts w:ascii="Times New Roman" w:hAnsi="Times New Roman" w:cs="Times New Roman"/>
                <w:sz w:val="22"/>
                <w:szCs w:val="22"/>
              </w:rPr>
              <w:t xml:space="preserve">: 0.1 dB, Microfone de eletreto condensado </w:t>
            </w:r>
            <w:proofErr w:type="spellStart"/>
            <w:r>
              <w:rPr>
                <w:rFonts w:ascii="Times New Roman" w:hAnsi="Times New Roman" w:cs="Times New Roman"/>
                <w:sz w:val="22"/>
                <w:szCs w:val="22"/>
              </w:rPr>
              <w:t>destacavel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Ponderacao</w:t>
            </w:r>
            <w:proofErr w:type="spellEnd"/>
            <w:r>
              <w:rPr>
                <w:rFonts w:ascii="Times New Roman" w:hAnsi="Times New Roman" w:cs="Times New Roman"/>
                <w:sz w:val="22"/>
                <w:szCs w:val="22"/>
              </w:rPr>
              <w:t xml:space="preserve">: A e C, Resposta: </w:t>
            </w:r>
            <w:proofErr w:type="spellStart"/>
            <w:r>
              <w:rPr>
                <w:rFonts w:ascii="Times New Roman" w:hAnsi="Times New Roman" w:cs="Times New Roman"/>
                <w:sz w:val="22"/>
                <w:szCs w:val="22"/>
              </w:rPr>
              <w:t>Rapida</w:t>
            </w:r>
            <w:proofErr w:type="spellEnd"/>
            <w:r>
              <w:rPr>
                <w:rFonts w:ascii="Times New Roman" w:hAnsi="Times New Roman" w:cs="Times New Roman"/>
                <w:sz w:val="22"/>
                <w:szCs w:val="22"/>
              </w:rPr>
              <w:t xml:space="preserve"> e lenta, Integra tempo real com </w:t>
            </w:r>
            <w:proofErr w:type="spellStart"/>
            <w:r>
              <w:rPr>
                <w:rFonts w:ascii="Times New Roman" w:hAnsi="Times New Roman" w:cs="Times New Roman"/>
                <w:sz w:val="22"/>
                <w:szCs w:val="22"/>
              </w:rPr>
              <w:t>calendario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Indicacao</w:t>
            </w:r>
            <w:proofErr w:type="spellEnd"/>
            <w:r>
              <w:rPr>
                <w:rFonts w:ascii="Times New Roman" w:hAnsi="Times New Roman" w:cs="Times New Roman"/>
                <w:sz w:val="22"/>
                <w:szCs w:val="22"/>
              </w:rPr>
              <w:t xml:space="preserve"> de bateria fraca, </w:t>
            </w:r>
            <w:proofErr w:type="spellStart"/>
            <w:r>
              <w:rPr>
                <w:rFonts w:ascii="Times New Roman" w:hAnsi="Times New Roman" w:cs="Times New Roman"/>
                <w:sz w:val="22"/>
                <w:szCs w:val="22"/>
              </w:rPr>
              <w:t>Frequencia</w:t>
            </w:r>
            <w:proofErr w:type="spellEnd"/>
            <w:r>
              <w:rPr>
                <w:rFonts w:ascii="Times New Roman" w:hAnsi="Times New Roman" w:cs="Times New Roman"/>
                <w:sz w:val="22"/>
                <w:szCs w:val="22"/>
              </w:rPr>
              <w:t xml:space="preserve">: 31,5 Hz a 8 </w:t>
            </w:r>
            <w:proofErr w:type="spellStart"/>
            <w:r>
              <w:rPr>
                <w:rFonts w:ascii="Times New Roman" w:hAnsi="Times New Roman" w:cs="Times New Roman"/>
                <w:sz w:val="22"/>
                <w:szCs w:val="22"/>
              </w:rPr>
              <w:t>Khz</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Saida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analogica</w:t>
            </w:r>
            <w:proofErr w:type="spellEnd"/>
            <w:r>
              <w:rPr>
                <w:rFonts w:ascii="Times New Roman" w:hAnsi="Times New Roman" w:cs="Times New Roman"/>
                <w:sz w:val="22"/>
                <w:szCs w:val="22"/>
              </w:rPr>
              <w:t xml:space="preserve">: 10mV DC / dB, </w:t>
            </w:r>
            <w:proofErr w:type="spellStart"/>
            <w:r>
              <w:rPr>
                <w:rFonts w:ascii="Times New Roman" w:hAnsi="Times New Roman" w:cs="Times New Roman"/>
                <w:sz w:val="22"/>
                <w:szCs w:val="22"/>
              </w:rPr>
              <w:t>Calibracao</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Atraves</w:t>
            </w:r>
            <w:proofErr w:type="spellEnd"/>
            <w:r>
              <w:rPr>
                <w:rFonts w:ascii="Times New Roman" w:hAnsi="Times New Roman" w:cs="Times New Roman"/>
                <w:sz w:val="22"/>
                <w:szCs w:val="22"/>
              </w:rPr>
              <w:t xml:space="preserve"> de calibrador externo (opcional), Interface serial: RS-232, Coletor de dados: 32.000 registros, Temperatura de </w:t>
            </w:r>
            <w:proofErr w:type="spellStart"/>
            <w:r>
              <w:rPr>
                <w:rFonts w:ascii="Times New Roman" w:hAnsi="Times New Roman" w:cs="Times New Roman"/>
                <w:sz w:val="22"/>
                <w:szCs w:val="22"/>
              </w:rPr>
              <w:t>operacao</w:t>
            </w:r>
            <w:proofErr w:type="spellEnd"/>
            <w:r>
              <w:rPr>
                <w:rFonts w:ascii="Times New Roman" w:hAnsi="Times New Roman" w:cs="Times New Roman"/>
                <w:sz w:val="22"/>
                <w:szCs w:val="22"/>
              </w:rPr>
              <w:t xml:space="preserve">: 0 a 40oC. * Umidade de </w:t>
            </w:r>
            <w:proofErr w:type="spellStart"/>
            <w:r>
              <w:rPr>
                <w:rFonts w:ascii="Times New Roman" w:hAnsi="Times New Roman" w:cs="Times New Roman"/>
                <w:sz w:val="22"/>
                <w:szCs w:val="22"/>
              </w:rPr>
              <w:t>operacao</w:t>
            </w:r>
            <w:proofErr w:type="spellEnd"/>
            <w:r>
              <w:rPr>
                <w:rFonts w:ascii="Times New Roman" w:hAnsi="Times New Roman" w:cs="Times New Roman"/>
                <w:sz w:val="22"/>
                <w:szCs w:val="22"/>
              </w:rPr>
              <w:t xml:space="preserve">: 10% a 90% RH, </w:t>
            </w:r>
            <w:proofErr w:type="spellStart"/>
            <w:r>
              <w:rPr>
                <w:rFonts w:ascii="Times New Roman" w:hAnsi="Times New Roman" w:cs="Times New Roman"/>
                <w:sz w:val="22"/>
                <w:szCs w:val="22"/>
              </w:rPr>
              <w:t>Alimentacao</w:t>
            </w:r>
            <w:proofErr w:type="spellEnd"/>
            <w:r>
              <w:rPr>
                <w:rFonts w:ascii="Times New Roman" w:hAnsi="Times New Roman" w:cs="Times New Roman"/>
                <w:sz w:val="22"/>
                <w:szCs w:val="22"/>
              </w:rPr>
              <w:t xml:space="preserve">: 4 Pilhas de 1,5V. * </w:t>
            </w:r>
            <w:proofErr w:type="spellStart"/>
            <w:r>
              <w:rPr>
                <w:rFonts w:ascii="Times New Roman" w:hAnsi="Times New Roman" w:cs="Times New Roman"/>
                <w:sz w:val="22"/>
                <w:szCs w:val="22"/>
              </w:rPr>
              <w:t>Dimensoes</w:t>
            </w:r>
            <w:proofErr w:type="spellEnd"/>
            <w:r>
              <w:rPr>
                <w:rFonts w:ascii="Times New Roman" w:hAnsi="Times New Roman" w:cs="Times New Roman"/>
                <w:sz w:val="22"/>
                <w:szCs w:val="22"/>
              </w:rPr>
              <w:t xml:space="preserve">: 265 x 72 x 35 mm, Peso: 310g. Requisitos do Sistema: Hardware </w:t>
            </w:r>
            <w:proofErr w:type="spellStart"/>
            <w:r>
              <w:rPr>
                <w:rFonts w:ascii="Times New Roman" w:hAnsi="Times New Roman" w:cs="Times New Roman"/>
                <w:sz w:val="22"/>
                <w:szCs w:val="22"/>
              </w:rPr>
              <w:t>necessario</w:t>
            </w:r>
            <w:proofErr w:type="spellEnd"/>
            <w:r>
              <w:rPr>
                <w:rFonts w:ascii="Times New Roman" w:hAnsi="Times New Roman" w:cs="Times New Roman"/>
                <w:sz w:val="22"/>
                <w:szCs w:val="22"/>
              </w:rPr>
              <w:t xml:space="preserve"> para a </w:t>
            </w:r>
            <w:proofErr w:type="spellStart"/>
            <w:r>
              <w:rPr>
                <w:rFonts w:ascii="Times New Roman" w:hAnsi="Times New Roman" w:cs="Times New Roman"/>
                <w:sz w:val="22"/>
                <w:szCs w:val="22"/>
              </w:rPr>
              <w:t>instalacao</w:t>
            </w:r>
            <w:proofErr w:type="spellEnd"/>
            <w:r>
              <w:rPr>
                <w:rFonts w:ascii="Times New Roman" w:hAnsi="Times New Roman" w:cs="Times New Roman"/>
                <w:sz w:val="22"/>
                <w:szCs w:val="22"/>
              </w:rPr>
              <w:t xml:space="preserve">, 20 Mb </w:t>
            </w:r>
            <w:proofErr w:type="spellStart"/>
            <w:r>
              <w:rPr>
                <w:rFonts w:ascii="Times New Roman" w:hAnsi="Times New Roman" w:cs="Times New Roman"/>
                <w:sz w:val="22"/>
                <w:szCs w:val="22"/>
              </w:rPr>
              <w:t>disponivel</w:t>
            </w:r>
            <w:proofErr w:type="spellEnd"/>
            <w:r>
              <w:rPr>
                <w:rFonts w:ascii="Times New Roman" w:hAnsi="Times New Roman" w:cs="Times New Roman"/>
                <w:sz w:val="22"/>
                <w:szCs w:val="22"/>
              </w:rPr>
              <w:t xml:space="preserve"> de disco </w:t>
            </w:r>
            <w:proofErr w:type="spellStart"/>
            <w:r>
              <w:rPr>
                <w:rFonts w:ascii="Times New Roman" w:hAnsi="Times New Roman" w:cs="Times New Roman"/>
                <w:sz w:val="22"/>
                <w:szCs w:val="22"/>
              </w:rPr>
              <w:t>rigido</w:t>
            </w:r>
            <w:proofErr w:type="spellEnd"/>
            <w:r>
              <w:rPr>
                <w:rFonts w:ascii="Times New Roman" w:hAnsi="Times New Roman" w:cs="Times New Roman"/>
                <w:sz w:val="22"/>
                <w:szCs w:val="22"/>
              </w:rPr>
              <w:t xml:space="preserve">, PC Pentium III ou superior, Porta Usb </w:t>
            </w:r>
            <w:proofErr w:type="spellStart"/>
            <w:r>
              <w:rPr>
                <w:rFonts w:ascii="Times New Roman" w:hAnsi="Times New Roman" w:cs="Times New Roman"/>
                <w:sz w:val="22"/>
                <w:szCs w:val="22"/>
              </w:rPr>
              <w:t>disponivel</w:t>
            </w:r>
            <w:proofErr w:type="spellEnd"/>
            <w:r>
              <w:rPr>
                <w:rFonts w:ascii="Times New Roman" w:hAnsi="Times New Roman" w:cs="Times New Roman"/>
                <w:sz w:val="22"/>
                <w:szCs w:val="22"/>
              </w:rPr>
              <w:t xml:space="preserve">, Monitor VGA ou superior, 256 Mb de </w:t>
            </w:r>
            <w:proofErr w:type="spellStart"/>
            <w:r>
              <w:rPr>
                <w:rFonts w:ascii="Times New Roman" w:hAnsi="Times New Roman" w:cs="Times New Roman"/>
                <w:sz w:val="22"/>
                <w:szCs w:val="22"/>
              </w:rPr>
              <w:t>memoria</w:t>
            </w:r>
            <w:proofErr w:type="spellEnd"/>
            <w:r>
              <w:rPr>
                <w:rFonts w:ascii="Times New Roman" w:hAnsi="Times New Roman" w:cs="Times New Roman"/>
                <w:sz w:val="22"/>
                <w:szCs w:val="22"/>
              </w:rPr>
              <w:t xml:space="preserve"> RAM, Sistema Operacional: Windows 2000, XP ou Vista. </w:t>
            </w:r>
            <w:proofErr w:type="spellStart"/>
            <w:r>
              <w:rPr>
                <w:rFonts w:ascii="Times New Roman" w:hAnsi="Times New Roman" w:cs="Times New Roman"/>
                <w:sz w:val="22"/>
                <w:szCs w:val="22"/>
              </w:rPr>
              <w:t>Acessorios</w:t>
            </w:r>
            <w:proofErr w:type="spellEnd"/>
            <w:r>
              <w:rPr>
                <w:rFonts w:ascii="Times New Roman" w:hAnsi="Times New Roman" w:cs="Times New Roman"/>
                <w:sz w:val="22"/>
                <w:szCs w:val="22"/>
              </w:rPr>
              <w:t xml:space="preserve">: maleta para transporte, 4 pilhas, Software, </w:t>
            </w:r>
            <w:r>
              <w:rPr>
                <w:rFonts w:ascii="Times New Roman" w:hAnsi="Times New Roman" w:cs="Times New Roman"/>
                <w:sz w:val="22"/>
                <w:szCs w:val="22"/>
              </w:rPr>
              <w:lastRenderedPageBreak/>
              <w:t xml:space="preserve">Cabo RS-232, Protetor de vento mod. SB-01, Plug 3,5, Chave de fenda, Calibrador mod. CAL-4000, Estojo para transporte mod. ES-01, Certificado de </w:t>
            </w:r>
            <w:proofErr w:type="spellStart"/>
            <w:r>
              <w:rPr>
                <w:rFonts w:ascii="Times New Roman" w:hAnsi="Times New Roman" w:cs="Times New Roman"/>
                <w:sz w:val="22"/>
                <w:szCs w:val="22"/>
              </w:rPr>
              <w:t>calibracao</w:t>
            </w:r>
            <w:proofErr w:type="spellEnd"/>
            <w:r>
              <w:rPr>
                <w:rFonts w:ascii="Times New Roman" w:hAnsi="Times New Roman" w:cs="Times New Roman"/>
                <w:sz w:val="22"/>
                <w:szCs w:val="22"/>
              </w:rPr>
              <w:t xml:space="preserve">, garantia de 12 meses, A garantia deve contar a partir de ateste final do solicitante. Garantia de pelo menos um ano para qualquer defeito de </w:t>
            </w:r>
            <w:proofErr w:type="spellStart"/>
            <w:r>
              <w:rPr>
                <w:rFonts w:ascii="Times New Roman" w:eastAsia="Arial" w:hAnsi="Times New Roman" w:cs="Times New Roman"/>
                <w:color w:val="000000"/>
                <w:sz w:val="22"/>
                <w:szCs w:val="22"/>
              </w:rPr>
              <w:t>fabricacao</w:t>
            </w:r>
            <w:proofErr w:type="spellEnd"/>
            <w:r>
              <w:rPr>
                <w:rFonts w:ascii="Times New Roman" w:eastAsia="Arial" w:hAnsi="Times New Roman" w:cs="Times New Roman"/>
                <w:color w:val="000000"/>
                <w:sz w:val="22"/>
                <w:szCs w:val="22"/>
              </w:rPr>
              <w:t xml:space="preserve">. Manual de </w:t>
            </w:r>
            <w:proofErr w:type="spellStart"/>
            <w:r>
              <w:rPr>
                <w:rFonts w:ascii="Times New Roman" w:eastAsia="Arial" w:hAnsi="Times New Roman" w:cs="Times New Roman"/>
                <w:color w:val="000000"/>
                <w:sz w:val="22"/>
                <w:szCs w:val="22"/>
              </w:rPr>
              <w:t>Instrucao</w:t>
            </w:r>
            <w:proofErr w:type="spellEnd"/>
            <w:r>
              <w:rPr>
                <w:rFonts w:ascii="Times New Roman" w:eastAsia="Arial" w:hAnsi="Times New Roman" w:cs="Times New Roman"/>
                <w:color w:val="000000"/>
                <w:sz w:val="22"/>
                <w:szCs w:val="22"/>
              </w:rPr>
              <w:t xml:space="preserve"> em </w:t>
            </w:r>
            <w:proofErr w:type="spellStart"/>
            <w:r>
              <w:rPr>
                <w:rFonts w:ascii="Times New Roman" w:eastAsia="Arial" w:hAnsi="Times New Roman" w:cs="Times New Roman"/>
                <w:color w:val="000000"/>
                <w:sz w:val="22"/>
                <w:szCs w:val="22"/>
              </w:rPr>
              <w:t>portugues</w:t>
            </w:r>
            <w:proofErr w:type="spellEnd"/>
            <w:r>
              <w:rPr>
                <w:rFonts w:ascii="Times New Roman" w:eastAsia="Arial" w:hAnsi="Times New Roman" w:cs="Times New Roman"/>
                <w:color w:val="000000"/>
                <w:sz w:val="22"/>
                <w:szCs w:val="22"/>
              </w:rPr>
              <w:t>. Certificado de garantia do produto.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5E2905D"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lastRenderedPageBreak/>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FC9338C"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CB740E" w14:textId="77777777" w:rsidR="006C413B" w:rsidRDefault="006C413B" w:rsidP="00651834">
            <w:pPr>
              <w:pStyle w:val="TableContents"/>
              <w:jc w:val="center"/>
              <w:rPr>
                <w:rFonts w:ascii="Arial" w:hAnsi="Arial"/>
                <w:sz w:val="18"/>
                <w:szCs w:val="18"/>
              </w:rPr>
            </w:pPr>
            <w:r>
              <w:rPr>
                <w:rFonts w:ascii="Arial" w:hAnsi="Arial"/>
                <w:sz w:val="18"/>
                <w:szCs w:val="18"/>
              </w:rPr>
              <w:t>595,50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C2FE9AB" w14:textId="77777777" w:rsidR="006C413B" w:rsidRDefault="006C413B" w:rsidP="00651834">
            <w:pPr>
              <w:pStyle w:val="TableContents"/>
              <w:jc w:val="center"/>
              <w:rPr>
                <w:rFonts w:ascii="Arial" w:hAnsi="Arial"/>
                <w:sz w:val="18"/>
                <w:szCs w:val="18"/>
              </w:rPr>
            </w:pPr>
            <w:r>
              <w:rPr>
                <w:rFonts w:ascii="Arial" w:hAnsi="Arial"/>
                <w:sz w:val="18"/>
                <w:szCs w:val="18"/>
              </w:rPr>
              <w:t>2.382,00</w:t>
            </w:r>
          </w:p>
        </w:tc>
      </w:tr>
      <w:tr w:rsidR="006C413B" w14:paraId="2F2A0988"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634AFFF" w14:textId="77777777" w:rsidR="006C413B" w:rsidRDefault="006C413B" w:rsidP="00651834">
            <w:pPr>
              <w:pStyle w:val="TableContents"/>
              <w:jc w:val="center"/>
              <w:rPr>
                <w:rFonts w:ascii="Arial" w:hAnsi="Arial"/>
                <w:sz w:val="18"/>
                <w:szCs w:val="18"/>
              </w:rPr>
            </w:pPr>
            <w:r>
              <w:rPr>
                <w:rFonts w:ascii="Arial" w:hAnsi="Arial"/>
                <w:sz w:val="18"/>
                <w:szCs w:val="18"/>
              </w:rPr>
              <w:t>25</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E509BC1" w14:textId="7777777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Cilindro de </w:t>
            </w:r>
            <w:proofErr w:type="spellStart"/>
            <w:r>
              <w:rPr>
                <w:rFonts w:ascii="Times New Roman" w:eastAsia="Arial" w:hAnsi="Times New Roman" w:cs="Times New Roman"/>
                <w:b/>
                <w:color w:val="000000"/>
                <w:sz w:val="22"/>
                <w:szCs w:val="22"/>
              </w:rPr>
              <w:t>Nitrogenio</w:t>
            </w:r>
            <w:proofErr w:type="spellEnd"/>
            <w:r>
              <w:rPr>
                <w:rFonts w:ascii="Times New Roman" w:eastAsia="Arial" w:hAnsi="Times New Roman" w:cs="Times New Roman"/>
                <w:b/>
                <w:color w:val="000000"/>
                <w:sz w:val="22"/>
                <w:szCs w:val="22"/>
              </w:rPr>
              <w:t xml:space="preserve">: </w:t>
            </w:r>
            <w:r>
              <w:rPr>
                <w:rFonts w:ascii="Times New Roman" w:hAnsi="Times New Roman" w:cs="Times New Roman"/>
                <w:sz w:val="22"/>
                <w:szCs w:val="22"/>
              </w:rPr>
              <w:t xml:space="preserve">Cilindro para armazenamento de </w:t>
            </w:r>
            <w:proofErr w:type="spellStart"/>
            <w:r>
              <w:rPr>
                <w:rFonts w:ascii="Times New Roman" w:hAnsi="Times New Roman" w:cs="Times New Roman"/>
                <w:sz w:val="22"/>
                <w:szCs w:val="22"/>
              </w:rPr>
              <w:t>gas</w:t>
            </w:r>
            <w:proofErr w:type="spellEnd"/>
            <w:r>
              <w:rPr>
                <w:rFonts w:ascii="Times New Roman" w:hAnsi="Times New Roman" w:cs="Times New Roman"/>
                <w:sz w:val="22"/>
                <w:szCs w:val="22"/>
              </w:rPr>
              <w:t xml:space="preserve"> N2 (</w:t>
            </w:r>
            <w:proofErr w:type="spellStart"/>
            <w:r>
              <w:rPr>
                <w:rFonts w:ascii="Times New Roman" w:hAnsi="Times New Roman" w:cs="Times New Roman"/>
                <w:sz w:val="22"/>
                <w:szCs w:val="22"/>
              </w:rPr>
              <w:t>Nitrogenio</w:t>
            </w:r>
            <w:proofErr w:type="spellEnd"/>
            <w:r>
              <w:rPr>
                <w:rFonts w:ascii="Times New Roman" w:hAnsi="Times New Roman" w:cs="Times New Roman"/>
                <w:sz w:val="22"/>
                <w:szCs w:val="22"/>
              </w:rPr>
              <w:t xml:space="preserve">) 6.0 (99,9999%), tipo T (torpedo), com capacidade para 9,0 m3, </w:t>
            </w:r>
            <w:proofErr w:type="spellStart"/>
            <w:r>
              <w:rPr>
                <w:rFonts w:ascii="Times New Roman" w:hAnsi="Times New Roman" w:cs="Times New Roman"/>
                <w:sz w:val="22"/>
                <w:szCs w:val="22"/>
              </w:rPr>
              <w:t>pressao</w:t>
            </w:r>
            <w:proofErr w:type="spellEnd"/>
            <w:r>
              <w:rPr>
                <w:rFonts w:ascii="Times New Roman" w:hAnsi="Times New Roman" w:cs="Times New Roman"/>
                <w:sz w:val="22"/>
                <w:szCs w:val="22"/>
              </w:rPr>
              <w:t xml:space="preserve"> 200 kgf/cm2. O cilindro deve vir completo com </w:t>
            </w:r>
            <w:proofErr w:type="spellStart"/>
            <w:r>
              <w:rPr>
                <w:rFonts w:ascii="Times New Roman" w:hAnsi="Times New Roman" w:cs="Times New Roman"/>
                <w:sz w:val="22"/>
                <w:szCs w:val="22"/>
              </w:rPr>
              <w:t>Nitrogenio</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5743E51"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875EFF"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F5457F9" w14:textId="77777777" w:rsidR="006C413B" w:rsidRDefault="006C413B" w:rsidP="00651834">
            <w:pPr>
              <w:pStyle w:val="TableContents"/>
              <w:jc w:val="center"/>
              <w:rPr>
                <w:rFonts w:ascii="Arial" w:hAnsi="Arial"/>
                <w:sz w:val="18"/>
                <w:szCs w:val="18"/>
              </w:rPr>
            </w:pPr>
            <w:r>
              <w:rPr>
                <w:rFonts w:ascii="Arial" w:hAnsi="Arial"/>
                <w:sz w:val="18"/>
                <w:szCs w:val="18"/>
              </w:rPr>
              <w:t>1.484,92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1BF9E56" w14:textId="77777777" w:rsidR="006C413B" w:rsidRDefault="006C413B" w:rsidP="00651834">
            <w:pPr>
              <w:pStyle w:val="TableContents"/>
              <w:jc w:val="center"/>
              <w:rPr>
                <w:rFonts w:ascii="Arial" w:hAnsi="Arial"/>
                <w:sz w:val="18"/>
                <w:szCs w:val="18"/>
              </w:rPr>
            </w:pPr>
            <w:r>
              <w:rPr>
                <w:rFonts w:ascii="Arial" w:hAnsi="Arial"/>
                <w:sz w:val="18"/>
                <w:szCs w:val="18"/>
              </w:rPr>
              <w:t>8.909,52</w:t>
            </w:r>
          </w:p>
        </w:tc>
      </w:tr>
      <w:tr w:rsidR="006C413B" w14:paraId="7E1A45FE"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BC7A66" w14:textId="77777777" w:rsidR="006C413B" w:rsidRDefault="006C413B" w:rsidP="00651834">
            <w:pPr>
              <w:pStyle w:val="TableContents"/>
              <w:jc w:val="center"/>
              <w:rPr>
                <w:rFonts w:ascii="Arial" w:hAnsi="Arial"/>
                <w:sz w:val="18"/>
                <w:szCs w:val="18"/>
              </w:rPr>
            </w:pPr>
            <w:r>
              <w:rPr>
                <w:rFonts w:ascii="Arial" w:hAnsi="Arial"/>
                <w:sz w:val="18"/>
                <w:szCs w:val="18"/>
              </w:rPr>
              <w:t>26</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B0A3A7" w14:textId="7777777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Kit Arduino Iniciante: </w:t>
            </w:r>
            <w:r>
              <w:rPr>
                <w:rFonts w:ascii="Times New Roman" w:hAnsi="Times New Roman" w:cs="Times New Roman"/>
                <w:sz w:val="22"/>
                <w:szCs w:val="22"/>
              </w:rPr>
              <w:t xml:space="preserve">Kit Iniciante Arduino Composto por, no </w:t>
            </w:r>
            <w:proofErr w:type="spellStart"/>
            <w:r>
              <w:rPr>
                <w:rFonts w:ascii="Times New Roman" w:hAnsi="Times New Roman" w:cs="Times New Roman"/>
                <w:sz w:val="22"/>
                <w:szCs w:val="22"/>
              </w:rPr>
              <w:t>minimo</w:t>
            </w:r>
            <w:proofErr w:type="spellEnd"/>
            <w:r>
              <w:rPr>
                <w:rFonts w:ascii="Times New Roman" w:hAnsi="Times New Roman" w:cs="Times New Roman"/>
                <w:sz w:val="22"/>
                <w:szCs w:val="22"/>
              </w:rPr>
              <w:t xml:space="preserve">: 01 placa Arduino Uno R3 ou equivalente; 01 cabo USB; 01 protoboard 400 pontos ou maior; 01 sensor de temperatura; 20 jumpers macho-macho; 01 sensor de luz LDR; 01 </w:t>
            </w:r>
            <w:proofErr w:type="spellStart"/>
            <w:r>
              <w:rPr>
                <w:rFonts w:ascii="Times New Roman" w:hAnsi="Times New Roman" w:cs="Times New Roman"/>
                <w:sz w:val="22"/>
                <w:szCs w:val="22"/>
              </w:rPr>
              <w:t>buzzer</w:t>
            </w:r>
            <w:proofErr w:type="spellEnd"/>
            <w:r>
              <w:rPr>
                <w:rFonts w:ascii="Times New Roman" w:hAnsi="Times New Roman" w:cs="Times New Roman"/>
                <w:sz w:val="22"/>
                <w:szCs w:val="22"/>
              </w:rPr>
              <w:t xml:space="preserve">; 05 </w:t>
            </w:r>
            <w:proofErr w:type="spellStart"/>
            <w:r>
              <w:rPr>
                <w:rFonts w:ascii="Times New Roman" w:hAnsi="Times New Roman" w:cs="Times New Roman"/>
                <w:sz w:val="22"/>
                <w:szCs w:val="22"/>
              </w:rPr>
              <w:t>lampadas</w:t>
            </w:r>
            <w:proofErr w:type="spellEnd"/>
            <w:r>
              <w:rPr>
                <w:rFonts w:ascii="Times New Roman" w:hAnsi="Times New Roman" w:cs="Times New Roman"/>
                <w:sz w:val="22"/>
                <w:szCs w:val="22"/>
              </w:rPr>
              <w:t xml:space="preserve"> LED vermelho; 05 </w:t>
            </w:r>
            <w:proofErr w:type="spellStart"/>
            <w:r>
              <w:rPr>
                <w:rFonts w:ascii="Times New Roman" w:hAnsi="Times New Roman" w:cs="Times New Roman"/>
                <w:sz w:val="22"/>
                <w:szCs w:val="22"/>
              </w:rPr>
              <w:t>lampadas</w:t>
            </w:r>
            <w:proofErr w:type="spellEnd"/>
            <w:r>
              <w:rPr>
                <w:rFonts w:ascii="Times New Roman" w:hAnsi="Times New Roman" w:cs="Times New Roman"/>
                <w:sz w:val="22"/>
                <w:szCs w:val="22"/>
              </w:rPr>
              <w:t xml:space="preserve"> LED verde; 05 </w:t>
            </w:r>
            <w:proofErr w:type="spellStart"/>
            <w:r>
              <w:rPr>
                <w:rFonts w:ascii="Times New Roman" w:hAnsi="Times New Roman" w:cs="Times New Roman"/>
                <w:sz w:val="22"/>
                <w:szCs w:val="22"/>
              </w:rPr>
              <w:t>lampadas</w:t>
            </w:r>
            <w:proofErr w:type="spellEnd"/>
            <w:r>
              <w:rPr>
                <w:rFonts w:ascii="Times New Roman" w:hAnsi="Times New Roman" w:cs="Times New Roman"/>
                <w:sz w:val="22"/>
                <w:szCs w:val="22"/>
              </w:rPr>
              <w:t xml:space="preserve"> LED amarelo; 01 </w:t>
            </w:r>
            <w:proofErr w:type="spellStart"/>
            <w:r>
              <w:rPr>
                <w:rFonts w:ascii="Times New Roman" w:hAnsi="Times New Roman" w:cs="Times New Roman"/>
                <w:sz w:val="22"/>
                <w:szCs w:val="22"/>
              </w:rPr>
              <w:t>lampada</w:t>
            </w:r>
            <w:proofErr w:type="spellEnd"/>
            <w:r>
              <w:rPr>
                <w:rFonts w:ascii="Times New Roman" w:hAnsi="Times New Roman" w:cs="Times New Roman"/>
                <w:sz w:val="22"/>
                <w:szCs w:val="22"/>
              </w:rPr>
              <w:t xml:space="preserve"> LED alto brilho; 20 resistores, de valores variados; 01 </w:t>
            </w:r>
            <w:proofErr w:type="spellStart"/>
            <w:r>
              <w:rPr>
                <w:rFonts w:ascii="Times New Roman" w:hAnsi="Times New Roman" w:cs="Times New Roman"/>
                <w:sz w:val="22"/>
                <w:szCs w:val="22"/>
              </w:rPr>
              <w:t>potenciometro</w:t>
            </w:r>
            <w:proofErr w:type="spellEnd"/>
            <w:r>
              <w:rPr>
                <w:rFonts w:ascii="Times New Roman" w:hAnsi="Times New Roman" w:cs="Times New Roman"/>
                <w:sz w:val="22"/>
                <w:szCs w:val="22"/>
              </w:rPr>
              <w:t xml:space="preserve"> 10 k ; 04 chaves </w:t>
            </w:r>
            <w:proofErr w:type="spellStart"/>
            <w:r>
              <w:rPr>
                <w:rFonts w:ascii="Times New Roman" w:hAnsi="Times New Roman" w:cs="Times New Roman"/>
                <w:sz w:val="22"/>
                <w:szCs w:val="22"/>
              </w:rPr>
              <w:t>momentaneas</w:t>
            </w:r>
            <w:proofErr w:type="spellEnd"/>
            <w:r>
              <w:rPr>
                <w:rFonts w:ascii="Times New Roman" w:hAnsi="Times New Roman" w:cs="Times New Roman"/>
                <w:sz w:val="22"/>
                <w:szCs w:val="22"/>
              </w:rPr>
              <w:t xml:space="preserve"> tipo </w:t>
            </w:r>
            <w:proofErr w:type="spellStart"/>
            <w:r>
              <w:rPr>
                <w:rFonts w:ascii="Times New Roman" w:hAnsi="Times New Roman" w:cs="Times New Roman"/>
                <w:sz w:val="22"/>
                <w:szCs w:val="22"/>
              </w:rPr>
              <w:t>push-button</w:t>
            </w:r>
            <w:proofErr w:type="spellEnd"/>
            <w:r>
              <w:rPr>
                <w:rFonts w:ascii="Times New Roman" w:hAnsi="Times New Roman" w:cs="Times New Roman"/>
                <w:sz w:val="22"/>
                <w:szCs w:val="22"/>
              </w:rPr>
              <w:t xml:space="preserve">; 01 caixa </w:t>
            </w:r>
            <w:proofErr w:type="spellStart"/>
            <w:r>
              <w:rPr>
                <w:rFonts w:ascii="Times New Roman" w:hAnsi="Times New Roman" w:cs="Times New Roman"/>
                <w:sz w:val="22"/>
                <w:szCs w:val="22"/>
              </w:rPr>
              <w:t>plastica</w:t>
            </w:r>
            <w:proofErr w:type="spellEnd"/>
            <w:r>
              <w:rPr>
                <w:rFonts w:ascii="Times New Roman" w:hAnsi="Times New Roman" w:cs="Times New Roman"/>
                <w:sz w:val="22"/>
                <w:szCs w:val="22"/>
              </w:rPr>
              <w:t xml:space="preserve"> organizadora.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282F63D"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52D6151"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FB547E" w14:textId="77777777" w:rsidR="006C413B" w:rsidRDefault="006C413B" w:rsidP="00651834">
            <w:pPr>
              <w:pStyle w:val="TableContents"/>
              <w:jc w:val="center"/>
              <w:rPr>
                <w:rFonts w:ascii="Arial" w:hAnsi="Arial"/>
                <w:sz w:val="18"/>
                <w:szCs w:val="18"/>
              </w:rPr>
            </w:pPr>
            <w:r>
              <w:rPr>
                <w:rFonts w:ascii="Arial" w:hAnsi="Arial"/>
                <w:sz w:val="18"/>
                <w:szCs w:val="18"/>
              </w:rPr>
              <w:t>178,30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E5271C" w14:textId="77777777" w:rsidR="006C413B" w:rsidRDefault="006C413B" w:rsidP="00651834">
            <w:pPr>
              <w:pStyle w:val="TableContents"/>
              <w:jc w:val="center"/>
              <w:rPr>
                <w:rFonts w:ascii="Arial" w:hAnsi="Arial"/>
                <w:sz w:val="18"/>
                <w:szCs w:val="18"/>
              </w:rPr>
            </w:pPr>
            <w:r>
              <w:rPr>
                <w:rFonts w:ascii="Arial" w:hAnsi="Arial"/>
                <w:sz w:val="18"/>
                <w:szCs w:val="18"/>
              </w:rPr>
              <w:t>4.279,20</w:t>
            </w:r>
          </w:p>
        </w:tc>
      </w:tr>
      <w:tr w:rsidR="006C413B" w14:paraId="18E36FE1"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0FC25F9" w14:textId="77777777" w:rsidR="006C413B" w:rsidRDefault="006C413B" w:rsidP="00651834">
            <w:pPr>
              <w:pStyle w:val="TableContents"/>
              <w:jc w:val="center"/>
              <w:rPr>
                <w:rFonts w:ascii="Arial" w:hAnsi="Arial"/>
                <w:sz w:val="18"/>
                <w:szCs w:val="18"/>
              </w:rPr>
            </w:pPr>
            <w:r>
              <w:rPr>
                <w:rFonts w:ascii="Arial" w:hAnsi="Arial"/>
                <w:sz w:val="18"/>
                <w:szCs w:val="18"/>
              </w:rPr>
              <w:t>27</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4498F4E" w14:textId="7777777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Kit Arduino </w:t>
            </w:r>
            <w:proofErr w:type="spellStart"/>
            <w:r>
              <w:rPr>
                <w:rFonts w:ascii="Times New Roman" w:eastAsia="Arial" w:hAnsi="Times New Roman" w:cs="Times New Roman"/>
                <w:b/>
                <w:color w:val="000000"/>
                <w:sz w:val="22"/>
                <w:szCs w:val="22"/>
              </w:rPr>
              <w:t>Avancado</w:t>
            </w:r>
            <w:proofErr w:type="spellEnd"/>
            <w:r>
              <w:rPr>
                <w:rFonts w:ascii="Times New Roman" w:eastAsia="Arial" w:hAnsi="Times New Roman" w:cs="Times New Roman"/>
                <w:b/>
                <w:color w:val="000000"/>
                <w:sz w:val="22"/>
                <w:szCs w:val="22"/>
              </w:rPr>
              <w:t xml:space="preserve">: </w:t>
            </w:r>
            <w:r>
              <w:rPr>
                <w:rFonts w:ascii="Times New Roman" w:hAnsi="Times New Roman" w:cs="Times New Roman"/>
                <w:sz w:val="22"/>
                <w:szCs w:val="22"/>
              </w:rPr>
              <w:t xml:space="preserve">Kit Arduino </w:t>
            </w:r>
            <w:proofErr w:type="spellStart"/>
            <w:r>
              <w:rPr>
                <w:rFonts w:ascii="Times New Roman" w:hAnsi="Times New Roman" w:cs="Times New Roman"/>
                <w:sz w:val="22"/>
                <w:szCs w:val="22"/>
              </w:rPr>
              <w:t>Avancado</w:t>
            </w:r>
            <w:proofErr w:type="spellEnd"/>
            <w:r>
              <w:rPr>
                <w:rFonts w:ascii="Times New Roman" w:hAnsi="Times New Roman" w:cs="Times New Roman"/>
                <w:sz w:val="22"/>
                <w:szCs w:val="22"/>
              </w:rPr>
              <w:t xml:space="preserve"> Kit de componentes para montagens utilizando Arduino, deve ser composto por, no </w:t>
            </w:r>
            <w:proofErr w:type="spellStart"/>
            <w:r>
              <w:rPr>
                <w:rFonts w:ascii="Times New Roman" w:hAnsi="Times New Roman" w:cs="Times New Roman"/>
                <w:sz w:val="22"/>
                <w:szCs w:val="22"/>
              </w:rPr>
              <w:t>minimo</w:t>
            </w:r>
            <w:proofErr w:type="spellEnd"/>
            <w:r>
              <w:rPr>
                <w:rFonts w:ascii="Times New Roman" w:hAnsi="Times New Roman" w:cs="Times New Roman"/>
                <w:sz w:val="22"/>
                <w:szCs w:val="22"/>
              </w:rPr>
              <w:t>: 01 placa Arduino com</w:t>
            </w:r>
          </w:p>
          <w:p w14:paraId="450B98F9" w14:textId="77777777" w:rsidR="006C413B" w:rsidRDefault="006C413B" w:rsidP="00651834">
            <w:pPr>
              <w:pStyle w:val="Standard"/>
              <w:jc w:val="both"/>
              <w:rPr>
                <w:rFonts w:ascii="Times New Roman" w:hAnsi="Times New Roman" w:cs="Times New Roman"/>
                <w:sz w:val="22"/>
                <w:szCs w:val="22"/>
              </w:rPr>
            </w:pPr>
            <w:r>
              <w:rPr>
                <w:rFonts w:ascii="Times New Roman" w:hAnsi="Times New Roman" w:cs="Times New Roman"/>
                <w:sz w:val="22"/>
                <w:szCs w:val="22"/>
              </w:rPr>
              <w:t xml:space="preserve">microcontrolador ATmega328 ou equivalente; 01 cabo USB; 01 Fonte 9 V ou 12 V / 1 A bivolt; 01 protoboard 830 pontos ou maior; 30 jumpers macho-macho, no </w:t>
            </w:r>
            <w:proofErr w:type="spellStart"/>
            <w:r>
              <w:rPr>
                <w:rFonts w:ascii="Times New Roman" w:hAnsi="Times New Roman" w:cs="Times New Roman"/>
                <w:sz w:val="22"/>
                <w:szCs w:val="22"/>
              </w:rPr>
              <w:t>minimo</w:t>
            </w:r>
            <w:proofErr w:type="spellEnd"/>
            <w:r>
              <w:rPr>
                <w:rFonts w:ascii="Times New Roman" w:hAnsi="Times New Roman" w:cs="Times New Roman"/>
                <w:sz w:val="22"/>
                <w:szCs w:val="22"/>
              </w:rPr>
              <w:t>; 10 jumpers macho-</w:t>
            </w:r>
            <w:proofErr w:type="spellStart"/>
            <w:r>
              <w:rPr>
                <w:rFonts w:ascii="Times New Roman" w:hAnsi="Times New Roman" w:cs="Times New Roman"/>
                <w:sz w:val="22"/>
                <w:szCs w:val="22"/>
              </w:rPr>
              <w:t>femea</w:t>
            </w:r>
            <w:proofErr w:type="spellEnd"/>
            <w:r>
              <w:rPr>
                <w:rFonts w:ascii="Times New Roman" w:hAnsi="Times New Roman" w:cs="Times New Roman"/>
                <w:sz w:val="22"/>
                <w:szCs w:val="22"/>
              </w:rPr>
              <w:t xml:space="preserve">; 01 display LCD (20x4) ou (16x2); 01 modulo rele, 2 canais, </w:t>
            </w:r>
            <w:proofErr w:type="spellStart"/>
            <w:r>
              <w:rPr>
                <w:rFonts w:ascii="Times New Roman" w:hAnsi="Times New Roman" w:cs="Times New Roman"/>
                <w:sz w:val="22"/>
                <w:szCs w:val="22"/>
              </w:rPr>
              <w:t>tensao</w:t>
            </w:r>
            <w:proofErr w:type="spellEnd"/>
            <w:r>
              <w:rPr>
                <w:rFonts w:ascii="Times New Roman" w:hAnsi="Times New Roman" w:cs="Times New Roman"/>
                <w:sz w:val="22"/>
                <w:szCs w:val="22"/>
              </w:rPr>
              <w:t xml:space="preserve"> de</w:t>
            </w:r>
          </w:p>
          <w:p w14:paraId="68F86930" w14:textId="77777777" w:rsidR="006C413B" w:rsidRDefault="006C413B" w:rsidP="00651834">
            <w:pPr>
              <w:pStyle w:val="Standard"/>
              <w:jc w:val="both"/>
              <w:rPr>
                <w:rFonts w:ascii="Times New Roman" w:hAnsi="Times New Roman" w:cs="Times New Roman"/>
                <w:sz w:val="22"/>
                <w:szCs w:val="22"/>
              </w:rPr>
            </w:pPr>
            <w:proofErr w:type="spellStart"/>
            <w:r>
              <w:rPr>
                <w:rFonts w:ascii="Times New Roman" w:hAnsi="Times New Roman" w:cs="Times New Roman"/>
                <w:sz w:val="22"/>
                <w:szCs w:val="22"/>
              </w:rPr>
              <w:t>operacao</w:t>
            </w:r>
            <w:proofErr w:type="spellEnd"/>
            <w:r>
              <w:rPr>
                <w:rFonts w:ascii="Times New Roman" w:hAnsi="Times New Roman" w:cs="Times New Roman"/>
                <w:sz w:val="22"/>
                <w:szCs w:val="22"/>
              </w:rPr>
              <w:t xml:space="preserve"> 5 V; 01 sensor de distância </w:t>
            </w:r>
            <w:proofErr w:type="spellStart"/>
            <w:r>
              <w:rPr>
                <w:rFonts w:ascii="Times New Roman" w:hAnsi="Times New Roman" w:cs="Times New Roman"/>
                <w:sz w:val="22"/>
                <w:szCs w:val="22"/>
              </w:rPr>
              <w:t>ultrassonico</w:t>
            </w:r>
            <w:proofErr w:type="spellEnd"/>
            <w:r>
              <w:rPr>
                <w:rFonts w:ascii="Times New Roman" w:hAnsi="Times New Roman" w:cs="Times New Roman"/>
                <w:sz w:val="22"/>
                <w:szCs w:val="22"/>
              </w:rPr>
              <w:t xml:space="preserve">, com emissor e receptor acoplados, </w:t>
            </w:r>
            <w:proofErr w:type="spellStart"/>
            <w:r>
              <w:rPr>
                <w:rFonts w:ascii="Times New Roman" w:hAnsi="Times New Roman" w:cs="Times New Roman"/>
                <w:sz w:val="22"/>
                <w:szCs w:val="22"/>
              </w:rPr>
              <w:t>precisao</w:t>
            </w:r>
            <w:proofErr w:type="spellEnd"/>
            <w:r>
              <w:rPr>
                <w:rFonts w:ascii="Times New Roman" w:hAnsi="Times New Roman" w:cs="Times New Roman"/>
                <w:sz w:val="22"/>
                <w:szCs w:val="22"/>
              </w:rPr>
              <w:t xml:space="preserve"> de 3 </w:t>
            </w:r>
            <w:proofErr w:type="spellStart"/>
            <w:r>
              <w:rPr>
                <w:rFonts w:ascii="Times New Roman" w:hAnsi="Times New Roman" w:cs="Times New Roman"/>
                <w:sz w:val="22"/>
                <w:szCs w:val="22"/>
              </w:rPr>
              <w:t>milimetros</w:t>
            </w:r>
            <w:proofErr w:type="spellEnd"/>
            <w:r>
              <w:rPr>
                <w:rFonts w:ascii="Times New Roman" w:hAnsi="Times New Roman" w:cs="Times New Roman"/>
                <w:sz w:val="22"/>
                <w:szCs w:val="22"/>
              </w:rPr>
              <w:t xml:space="preserve">; 01 kit controle remoto IR; 01 componente de </w:t>
            </w:r>
            <w:proofErr w:type="spellStart"/>
            <w:r>
              <w:rPr>
                <w:rFonts w:ascii="Times New Roman" w:hAnsi="Times New Roman" w:cs="Times New Roman"/>
                <w:sz w:val="22"/>
                <w:szCs w:val="22"/>
              </w:rPr>
              <w:t>emissao</w:t>
            </w:r>
            <w:proofErr w:type="spellEnd"/>
            <w:r>
              <w:rPr>
                <w:rFonts w:ascii="Times New Roman" w:hAnsi="Times New Roman" w:cs="Times New Roman"/>
                <w:sz w:val="22"/>
                <w:szCs w:val="22"/>
              </w:rPr>
              <w:t xml:space="preserve"> e detecção infravermelha; 01 modulo </w:t>
            </w:r>
            <w:proofErr w:type="spellStart"/>
            <w:r>
              <w:rPr>
                <w:rFonts w:ascii="Times New Roman" w:hAnsi="Times New Roman" w:cs="Times New Roman"/>
                <w:sz w:val="22"/>
                <w:szCs w:val="22"/>
              </w:rPr>
              <w:t>acelerometro</w:t>
            </w:r>
            <w:proofErr w:type="spellEnd"/>
            <w:r>
              <w:rPr>
                <w:rFonts w:ascii="Times New Roman" w:hAnsi="Times New Roman" w:cs="Times New Roman"/>
                <w:sz w:val="22"/>
                <w:szCs w:val="22"/>
              </w:rPr>
              <w:t xml:space="preserve">, com 3 eixos; 01 motor de passo; 01 micro servo 9g; 01 sensor de temperatura; 01 sensor de luz LDR; 01 </w:t>
            </w:r>
            <w:proofErr w:type="spellStart"/>
            <w:r>
              <w:rPr>
                <w:rFonts w:ascii="Times New Roman" w:hAnsi="Times New Roman" w:cs="Times New Roman"/>
                <w:sz w:val="22"/>
                <w:szCs w:val="22"/>
              </w:rPr>
              <w:t>buzzer</w:t>
            </w:r>
            <w:proofErr w:type="spellEnd"/>
            <w:r>
              <w:rPr>
                <w:rFonts w:ascii="Times New Roman" w:hAnsi="Times New Roman" w:cs="Times New Roman"/>
                <w:sz w:val="22"/>
                <w:szCs w:val="22"/>
              </w:rPr>
              <w:t xml:space="preserve">; 05 </w:t>
            </w:r>
            <w:proofErr w:type="spellStart"/>
            <w:r>
              <w:rPr>
                <w:rFonts w:ascii="Times New Roman" w:hAnsi="Times New Roman" w:cs="Times New Roman"/>
                <w:sz w:val="22"/>
                <w:szCs w:val="22"/>
              </w:rPr>
              <w:t>lampadas</w:t>
            </w:r>
            <w:proofErr w:type="spellEnd"/>
            <w:r>
              <w:rPr>
                <w:rFonts w:ascii="Times New Roman" w:hAnsi="Times New Roman" w:cs="Times New Roman"/>
                <w:sz w:val="22"/>
                <w:szCs w:val="22"/>
              </w:rPr>
              <w:t xml:space="preserve"> LED vermelho; 05 </w:t>
            </w:r>
            <w:proofErr w:type="spellStart"/>
            <w:r>
              <w:rPr>
                <w:rFonts w:ascii="Times New Roman" w:hAnsi="Times New Roman" w:cs="Times New Roman"/>
                <w:sz w:val="22"/>
                <w:szCs w:val="22"/>
              </w:rPr>
              <w:t>lampadas</w:t>
            </w:r>
            <w:proofErr w:type="spellEnd"/>
            <w:r>
              <w:rPr>
                <w:rFonts w:ascii="Times New Roman" w:hAnsi="Times New Roman" w:cs="Times New Roman"/>
                <w:sz w:val="22"/>
                <w:szCs w:val="22"/>
              </w:rPr>
              <w:t xml:space="preserve"> LED verde; 05 </w:t>
            </w:r>
            <w:proofErr w:type="spellStart"/>
            <w:r>
              <w:rPr>
                <w:rFonts w:ascii="Times New Roman" w:hAnsi="Times New Roman" w:cs="Times New Roman"/>
                <w:sz w:val="22"/>
                <w:szCs w:val="22"/>
              </w:rPr>
              <w:t>lampadas</w:t>
            </w:r>
            <w:proofErr w:type="spellEnd"/>
            <w:r>
              <w:rPr>
                <w:rFonts w:ascii="Times New Roman" w:hAnsi="Times New Roman" w:cs="Times New Roman"/>
                <w:sz w:val="22"/>
                <w:szCs w:val="22"/>
              </w:rPr>
              <w:t xml:space="preserve"> LED amarelo; 01 </w:t>
            </w:r>
            <w:proofErr w:type="spellStart"/>
            <w:r>
              <w:rPr>
                <w:rFonts w:ascii="Times New Roman" w:hAnsi="Times New Roman" w:cs="Times New Roman"/>
                <w:sz w:val="22"/>
                <w:szCs w:val="22"/>
              </w:rPr>
              <w:t>lampada</w:t>
            </w:r>
            <w:proofErr w:type="spellEnd"/>
            <w:r>
              <w:rPr>
                <w:rFonts w:ascii="Times New Roman" w:hAnsi="Times New Roman" w:cs="Times New Roman"/>
                <w:sz w:val="22"/>
                <w:szCs w:val="22"/>
              </w:rPr>
              <w:t xml:space="preserve"> LED alto brilho; 01 </w:t>
            </w:r>
            <w:proofErr w:type="spellStart"/>
            <w:r>
              <w:rPr>
                <w:rFonts w:ascii="Times New Roman" w:hAnsi="Times New Roman" w:cs="Times New Roman"/>
                <w:sz w:val="22"/>
                <w:szCs w:val="22"/>
              </w:rPr>
              <w:t>lampada</w:t>
            </w:r>
            <w:proofErr w:type="spellEnd"/>
            <w:r>
              <w:rPr>
                <w:rFonts w:ascii="Times New Roman" w:hAnsi="Times New Roman" w:cs="Times New Roman"/>
                <w:sz w:val="22"/>
                <w:szCs w:val="22"/>
              </w:rPr>
              <w:t xml:space="preserve"> LED RGB; 30 resistores, de valores variados; 02 </w:t>
            </w:r>
            <w:proofErr w:type="spellStart"/>
            <w:r>
              <w:rPr>
                <w:rFonts w:ascii="Times New Roman" w:hAnsi="Times New Roman" w:cs="Times New Roman"/>
                <w:sz w:val="22"/>
                <w:szCs w:val="22"/>
              </w:rPr>
              <w:t>potenciometros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trimpot</w:t>
            </w:r>
            <w:proofErr w:type="spellEnd"/>
            <w:r>
              <w:rPr>
                <w:rFonts w:ascii="Times New Roman" w:hAnsi="Times New Roman" w:cs="Times New Roman"/>
                <w:sz w:val="22"/>
                <w:szCs w:val="22"/>
              </w:rPr>
              <w:t xml:space="preserve"> 10 k ou 100 k ; 04 chaves </w:t>
            </w:r>
            <w:proofErr w:type="spellStart"/>
            <w:r>
              <w:rPr>
                <w:rFonts w:ascii="Times New Roman" w:hAnsi="Times New Roman" w:cs="Times New Roman"/>
                <w:sz w:val="22"/>
                <w:szCs w:val="22"/>
              </w:rPr>
              <w:t>momentaneas</w:t>
            </w:r>
            <w:proofErr w:type="spellEnd"/>
            <w:r>
              <w:rPr>
                <w:rFonts w:ascii="Times New Roman" w:hAnsi="Times New Roman" w:cs="Times New Roman"/>
                <w:sz w:val="22"/>
                <w:szCs w:val="22"/>
              </w:rPr>
              <w:t xml:space="preserve"> tipo </w:t>
            </w:r>
            <w:proofErr w:type="spellStart"/>
            <w:r>
              <w:rPr>
                <w:rFonts w:ascii="Times New Roman" w:hAnsi="Times New Roman" w:cs="Times New Roman"/>
                <w:sz w:val="22"/>
                <w:szCs w:val="22"/>
              </w:rPr>
              <w:t>push-button</w:t>
            </w:r>
            <w:proofErr w:type="spellEnd"/>
            <w:r>
              <w:rPr>
                <w:rFonts w:ascii="Times New Roman" w:hAnsi="Times New Roman" w:cs="Times New Roman"/>
                <w:sz w:val="22"/>
                <w:szCs w:val="22"/>
              </w:rPr>
              <w:t xml:space="preserve">; 01 Teclado 12 </w:t>
            </w:r>
            <w:proofErr w:type="spellStart"/>
            <w:r>
              <w:rPr>
                <w:rFonts w:ascii="Times New Roman" w:hAnsi="Times New Roman" w:cs="Times New Roman"/>
                <w:sz w:val="22"/>
                <w:szCs w:val="22"/>
              </w:rPr>
              <w:t>botoes</w:t>
            </w:r>
            <w:proofErr w:type="spellEnd"/>
            <w:r>
              <w:rPr>
                <w:rFonts w:ascii="Times New Roman" w:hAnsi="Times New Roman" w:cs="Times New Roman"/>
                <w:sz w:val="22"/>
                <w:szCs w:val="22"/>
              </w:rPr>
              <w:t xml:space="preserve">; 01 </w:t>
            </w:r>
            <w:r>
              <w:rPr>
                <w:rFonts w:ascii="Times New Roman" w:hAnsi="Times New Roman" w:cs="Times New Roman"/>
                <w:sz w:val="22"/>
                <w:szCs w:val="22"/>
              </w:rPr>
              <w:lastRenderedPageBreak/>
              <w:t xml:space="preserve">Display de Sete Segmentos; 01 Transistor para chaveamento; 01 Transistor - para potência; 2 capacitores </w:t>
            </w:r>
            <w:proofErr w:type="spellStart"/>
            <w:r>
              <w:rPr>
                <w:rFonts w:ascii="Times New Roman" w:hAnsi="Times New Roman" w:cs="Times New Roman"/>
                <w:sz w:val="22"/>
                <w:szCs w:val="22"/>
              </w:rPr>
              <w:t>ceramicos</w:t>
            </w:r>
            <w:proofErr w:type="spellEnd"/>
            <w:r>
              <w:rPr>
                <w:rFonts w:ascii="Times New Roman" w:hAnsi="Times New Roman" w:cs="Times New Roman"/>
                <w:sz w:val="22"/>
                <w:szCs w:val="22"/>
              </w:rPr>
              <w:t xml:space="preserve">; 01 caixa </w:t>
            </w:r>
            <w:proofErr w:type="spellStart"/>
            <w:r>
              <w:rPr>
                <w:rFonts w:ascii="Times New Roman" w:hAnsi="Times New Roman" w:cs="Times New Roman"/>
                <w:sz w:val="22"/>
                <w:szCs w:val="22"/>
              </w:rPr>
              <w:t>plastica</w:t>
            </w:r>
            <w:proofErr w:type="spellEnd"/>
            <w:r>
              <w:rPr>
                <w:rFonts w:ascii="Times New Roman" w:hAnsi="Times New Roman" w:cs="Times New Roman"/>
                <w:sz w:val="22"/>
                <w:szCs w:val="22"/>
              </w:rPr>
              <w:t xml:space="preserve"> organizadora.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CE84363"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lastRenderedPageBreak/>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6DE47D"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3E359BD" w14:textId="77777777" w:rsidR="006C413B" w:rsidRDefault="006C413B" w:rsidP="00651834">
            <w:pPr>
              <w:pStyle w:val="TableContents"/>
              <w:jc w:val="center"/>
              <w:rPr>
                <w:rFonts w:ascii="Arial" w:hAnsi="Arial"/>
                <w:sz w:val="18"/>
                <w:szCs w:val="18"/>
              </w:rPr>
            </w:pPr>
            <w:r>
              <w:rPr>
                <w:rFonts w:ascii="Arial" w:hAnsi="Arial"/>
                <w:sz w:val="18"/>
                <w:szCs w:val="18"/>
              </w:rPr>
              <w:t>375,75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3F688B1" w14:textId="77777777" w:rsidR="006C413B" w:rsidRDefault="006C413B" w:rsidP="00651834">
            <w:pPr>
              <w:pStyle w:val="TableContents"/>
              <w:jc w:val="center"/>
              <w:rPr>
                <w:rFonts w:ascii="Arial" w:hAnsi="Arial"/>
                <w:sz w:val="18"/>
                <w:szCs w:val="18"/>
              </w:rPr>
            </w:pPr>
            <w:r>
              <w:rPr>
                <w:rFonts w:ascii="Arial" w:hAnsi="Arial"/>
                <w:sz w:val="18"/>
                <w:szCs w:val="18"/>
              </w:rPr>
              <w:t>12.024,00</w:t>
            </w:r>
          </w:p>
          <w:p w14:paraId="13E6D0C2" w14:textId="77777777" w:rsidR="006C413B" w:rsidRDefault="006C413B" w:rsidP="00651834">
            <w:pPr>
              <w:pStyle w:val="TableContents"/>
              <w:jc w:val="center"/>
              <w:rPr>
                <w:rFonts w:ascii="Arial" w:hAnsi="Arial"/>
                <w:sz w:val="18"/>
                <w:szCs w:val="18"/>
              </w:rPr>
            </w:pPr>
          </w:p>
        </w:tc>
      </w:tr>
      <w:tr w:rsidR="006C413B" w14:paraId="40EC48ED"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847D690" w14:textId="77777777" w:rsidR="006C413B" w:rsidRDefault="006C413B" w:rsidP="00651834">
            <w:pPr>
              <w:pStyle w:val="TableContents"/>
              <w:jc w:val="center"/>
              <w:rPr>
                <w:rFonts w:ascii="Arial" w:hAnsi="Arial"/>
                <w:sz w:val="18"/>
                <w:szCs w:val="18"/>
              </w:rPr>
            </w:pPr>
            <w:r>
              <w:rPr>
                <w:rFonts w:ascii="Arial" w:hAnsi="Arial"/>
                <w:sz w:val="18"/>
                <w:szCs w:val="18"/>
              </w:rPr>
              <w:t>28</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6FF4BA0" w14:textId="77777777" w:rsidR="006C413B" w:rsidRDefault="006C413B" w:rsidP="00651834">
            <w:pPr>
              <w:pStyle w:val="TableContents"/>
              <w:keepNext/>
              <w:widowControl w:val="0"/>
              <w:jc w:val="both"/>
              <w:rPr>
                <w:rFonts w:hint="eastAsia"/>
              </w:rPr>
            </w:pPr>
            <w:r>
              <w:rPr>
                <w:rFonts w:ascii="Times New Roman" w:eastAsia="Arial" w:hAnsi="Times New Roman" w:cs="Times New Roman"/>
                <w:color w:val="000000"/>
                <w:sz w:val="22"/>
                <w:szCs w:val="22"/>
              </w:rPr>
              <w:t xml:space="preserve"> </w:t>
            </w:r>
            <w:proofErr w:type="spellStart"/>
            <w:r>
              <w:rPr>
                <w:rFonts w:ascii="Times New Roman" w:eastAsia="Arial" w:hAnsi="Times New Roman" w:cs="Times New Roman"/>
                <w:b/>
                <w:color w:val="000000"/>
                <w:sz w:val="22"/>
                <w:szCs w:val="22"/>
              </w:rPr>
              <w:t>Camara</w:t>
            </w:r>
            <w:proofErr w:type="spellEnd"/>
            <w:r>
              <w:rPr>
                <w:rFonts w:ascii="Times New Roman" w:eastAsia="Arial" w:hAnsi="Times New Roman" w:cs="Times New Roman"/>
                <w:b/>
                <w:color w:val="000000"/>
                <w:sz w:val="22"/>
                <w:szCs w:val="22"/>
              </w:rPr>
              <w:t xml:space="preserve"> Fria: </w:t>
            </w:r>
            <w:proofErr w:type="spellStart"/>
            <w:r>
              <w:rPr>
                <w:rFonts w:ascii="Times New Roman" w:hAnsi="Times New Roman" w:cs="Times New Roman"/>
                <w:sz w:val="22"/>
                <w:szCs w:val="22"/>
              </w:rPr>
              <w:t>Camara</w:t>
            </w:r>
            <w:proofErr w:type="spellEnd"/>
            <w:r>
              <w:rPr>
                <w:rFonts w:ascii="Times New Roman" w:hAnsi="Times New Roman" w:cs="Times New Roman"/>
                <w:sz w:val="22"/>
                <w:szCs w:val="22"/>
              </w:rPr>
              <w:t xml:space="preserve"> Fria Modular de Congelamento com controle de temperatura para armazenamento de alimentos congelados, com sistema completo de </w:t>
            </w:r>
            <w:proofErr w:type="spellStart"/>
            <w:r>
              <w:rPr>
                <w:rFonts w:ascii="Times New Roman" w:hAnsi="Times New Roman" w:cs="Times New Roman"/>
                <w:sz w:val="22"/>
                <w:szCs w:val="22"/>
              </w:rPr>
              <w:t>refrigeracao</w:t>
            </w:r>
            <w:proofErr w:type="spellEnd"/>
            <w:r>
              <w:rPr>
                <w:rFonts w:ascii="Times New Roman" w:hAnsi="Times New Roman" w:cs="Times New Roman"/>
                <w:sz w:val="22"/>
                <w:szCs w:val="22"/>
              </w:rPr>
              <w:t xml:space="preserve">, desenvolvida especialmente para armazenamento de Produtos Congelados, com </w:t>
            </w:r>
            <w:proofErr w:type="spellStart"/>
            <w:r>
              <w:rPr>
                <w:rFonts w:ascii="Times New Roman" w:hAnsi="Times New Roman" w:cs="Times New Roman"/>
                <w:sz w:val="22"/>
                <w:szCs w:val="22"/>
              </w:rPr>
              <w:t>temperaura</w:t>
            </w:r>
            <w:proofErr w:type="spellEnd"/>
            <w:r>
              <w:rPr>
                <w:rFonts w:ascii="Times New Roman" w:hAnsi="Times New Roman" w:cs="Times New Roman"/>
                <w:sz w:val="22"/>
                <w:szCs w:val="22"/>
              </w:rPr>
              <w:t xml:space="preserve"> de trabalho de -20oC, capacidade de armazenamento de 8,55 metros2 / 28,30 metros3 Controle de temperatura para faixa de trabalho de 0oC a -25oC, estabilizado em -20oC. Comando microprocessado para ajuste dos </w:t>
            </w:r>
            <w:proofErr w:type="spellStart"/>
            <w:r>
              <w:rPr>
                <w:rFonts w:ascii="Times New Roman" w:hAnsi="Times New Roman" w:cs="Times New Roman"/>
                <w:sz w:val="22"/>
                <w:szCs w:val="22"/>
              </w:rPr>
              <w:t>parametros</w:t>
            </w:r>
            <w:proofErr w:type="spellEnd"/>
            <w:r>
              <w:rPr>
                <w:rFonts w:ascii="Times New Roman" w:hAnsi="Times New Roman" w:cs="Times New Roman"/>
                <w:sz w:val="22"/>
                <w:szCs w:val="22"/>
              </w:rPr>
              <w:t xml:space="preserve"> de funcionamento, ajuste do sistema completo de </w:t>
            </w:r>
            <w:proofErr w:type="spellStart"/>
            <w:r>
              <w:rPr>
                <w:rFonts w:ascii="Times New Roman" w:hAnsi="Times New Roman" w:cs="Times New Roman"/>
                <w:sz w:val="22"/>
                <w:szCs w:val="22"/>
              </w:rPr>
              <w:t>refrigeracao</w:t>
            </w:r>
            <w:proofErr w:type="spellEnd"/>
            <w:r>
              <w:rPr>
                <w:rFonts w:ascii="Times New Roman" w:hAnsi="Times New Roman" w:cs="Times New Roman"/>
                <w:sz w:val="22"/>
                <w:szCs w:val="22"/>
              </w:rPr>
              <w:t xml:space="preserve">, ajuste do sistema de alarmes sonoro e visuais, ajuste do sistema de ventilação interna e controle de </w:t>
            </w:r>
            <w:proofErr w:type="spellStart"/>
            <w:r>
              <w:rPr>
                <w:rFonts w:ascii="Times New Roman" w:hAnsi="Times New Roman" w:cs="Times New Roman"/>
                <w:sz w:val="22"/>
                <w:szCs w:val="22"/>
              </w:rPr>
              <w:t>ciclooperacional.Dimensoes</w:t>
            </w:r>
            <w:proofErr w:type="spellEnd"/>
            <w:r>
              <w:rPr>
                <w:rFonts w:ascii="Times New Roman" w:hAnsi="Times New Roman" w:cs="Times New Roman"/>
                <w:sz w:val="22"/>
                <w:szCs w:val="22"/>
              </w:rPr>
              <w:t xml:space="preserve"> Externas: 3300 x 3150 x 3700 mm (C/L/A) </w:t>
            </w:r>
            <w:proofErr w:type="spellStart"/>
            <w:r>
              <w:rPr>
                <w:rFonts w:ascii="Times New Roman" w:hAnsi="Times New Roman" w:cs="Times New Roman"/>
                <w:sz w:val="22"/>
                <w:szCs w:val="22"/>
              </w:rPr>
              <w:t>Dimensoes</w:t>
            </w:r>
            <w:proofErr w:type="spellEnd"/>
            <w:r>
              <w:rPr>
                <w:rFonts w:ascii="Times New Roman" w:hAnsi="Times New Roman" w:cs="Times New Roman"/>
                <w:sz w:val="22"/>
                <w:szCs w:val="22"/>
              </w:rPr>
              <w:t xml:space="preserve"> Internas: 3000 x 2850 x 3320 mm (C/L/A) Temperatura de Trabalho: 0oC a -25o</w:t>
            </w:r>
          </w:p>
          <w:p w14:paraId="2B04EF86" w14:textId="77777777" w:rsidR="006C413B" w:rsidRDefault="006C413B" w:rsidP="00651834">
            <w:pPr>
              <w:pStyle w:val="Standard"/>
              <w:jc w:val="both"/>
              <w:rPr>
                <w:rFonts w:hint="eastAsia"/>
              </w:rPr>
            </w:pPr>
            <w:r>
              <w:rPr>
                <w:rFonts w:ascii="Times New Roman" w:hAnsi="Times New Roman" w:cs="Times New Roman"/>
                <w:sz w:val="22"/>
                <w:szCs w:val="22"/>
              </w:rPr>
              <w:t xml:space="preserve">C, estabilizada em -20oC - Estrutura confeccionada em </w:t>
            </w:r>
            <w:proofErr w:type="spellStart"/>
            <w:r>
              <w:rPr>
                <w:rFonts w:ascii="Times New Roman" w:hAnsi="Times New Roman" w:cs="Times New Roman"/>
                <w:sz w:val="22"/>
                <w:szCs w:val="22"/>
              </w:rPr>
              <w:t>paineis</w:t>
            </w:r>
            <w:proofErr w:type="spellEnd"/>
            <w:r>
              <w:rPr>
                <w:rFonts w:ascii="Times New Roman" w:hAnsi="Times New Roman" w:cs="Times New Roman"/>
                <w:sz w:val="22"/>
                <w:szCs w:val="22"/>
              </w:rPr>
              <w:t xml:space="preserve"> dupla face com isolamento </w:t>
            </w:r>
            <w:proofErr w:type="spellStart"/>
            <w:r>
              <w:rPr>
                <w:rFonts w:ascii="Times New Roman" w:hAnsi="Times New Roman" w:cs="Times New Roman"/>
                <w:sz w:val="22"/>
                <w:szCs w:val="22"/>
              </w:rPr>
              <w:t>termico</w:t>
            </w:r>
            <w:proofErr w:type="spellEnd"/>
            <w:r>
              <w:rPr>
                <w:rFonts w:ascii="Times New Roman" w:hAnsi="Times New Roman" w:cs="Times New Roman"/>
                <w:sz w:val="22"/>
                <w:szCs w:val="22"/>
              </w:rPr>
              <w:t xml:space="preserve"> em poliuretano (PUR), com espessura de 150 mm, lado interno e externo revestido em chapa de </w:t>
            </w:r>
            <w:proofErr w:type="spellStart"/>
            <w:r>
              <w:rPr>
                <w:rFonts w:ascii="Times New Roman" w:hAnsi="Times New Roman" w:cs="Times New Roman"/>
                <w:sz w:val="22"/>
                <w:szCs w:val="22"/>
              </w:rPr>
              <w:t>aco</w:t>
            </w:r>
            <w:proofErr w:type="spellEnd"/>
            <w:r>
              <w:rPr>
                <w:rFonts w:ascii="Times New Roman" w:hAnsi="Times New Roman" w:cs="Times New Roman"/>
                <w:sz w:val="22"/>
                <w:szCs w:val="22"/>
              </w:rPr>
              <w:t xml:space="preserve"> galvanizado com pintura </w:t>
            </w:r>
            <w:proofErr w:type="spellStart"/>
            <w:r>
              <w:rPr>
                <w:rFonts w:ascii="Times New Roman" w:hAnsi="Times New Roman" w:cs="Times New Roman"/>
                <w:sz w:val="22"/>
                <w:szCs w:val="22"/>
              </w:rPr>
              <w:t>eletrostatica</w:t>
            </w:r>
            <w:proofErr w:type="spellEnd"/>
            <w:r>
              <w:rPr>
                <w:rFonts w:ascii="Times New Roman" w:hAnsi="Times New Roman" w:cs="Times New Roman"/>
                <w:sz w:val="22"/>
                <w:szCs w:val="22"/>
              </w:rPr>
              <w:t xml:space="preserve"> na cor clara de alta durabilidade. Cantoneiras internas e externas confeccionadas em </w:t>
            </w:r>
            <w:proofErr w:type="spellStart"/>
            <w:r>
              <w:rPr>
                <w:rFonts w:ascii="Times New Roman" w:hAnsi="Times New Roman" w:cs="Times New Roman"/>
                <w:sz w:val="22"/>
                <w:szCs w:val="22"/>
              </w:rPr>
              <w:t>aco</w:t>
            </w:r>
            <w:proofErr w:type="spellEnd"/>
            <w:r>
              <w:rPr>
                <w:rFonts w:ascii="Times New Roman" w:hAnsi="Times New Roman" w:cs="Times New Roman"/>
                <w:sz w:val="22"/>
                <w:szCs w:val="22"/>
              </w:rPr>
              <w:t xml:space="preserve"> galvanizado com pintura </w:t>
            </w:r>
            <w:proofErr w:type="spellStart"/>
            <w:r>
              <w:rPr>
                <w:rFonts w:ascii="Times New Roman" w:hAnsi="Times New Roman" w:cs="Times New Roman"/>
                <w:sz w:val="22"/>
                <w:szCs w:val="22"/>
              </w:rPr>
              <w:t>eletrostatica</w:t>
            </w:r>
            <w:proofErr w:type="spellEnd"/>
            <w:r>
              <w:rPr>
                <w:rFonts w:ascii="Times New Roman" w:hAnsi="Times New Roman" w:cs="Times New Roman"/>
                <w:sz w:val="22"/>
                <w:szCs w:val="22"/>
              </w:rPr>
              <w:t xml:space="preserve">, </w:t>
            </w:r>
            <w:r>
              <w:rPr>
                <w:rFonts w:ascii="Times New Roman" w:eastAsia="Arial" w:hAnsi="Times New Roman" w:cs="Times New Roman"/>
                <w:color w:val="000000"/>
                <w:sz w:val="22"/>
                <w:szCs w:val="22"/>
              </w:rPr>
              <w:t xml:space="preserve">fechadura externa com chave para fechamento e internamente com dispositivo de </w:t>
            </w:r>
            <w:proofErr w:type="spellStart"/>
            <w:r>
              <w:rPr>
                <w:rFonts w:ascii="Times New Roman" w:eastAsia="Arial" w:hAnsi="Times New Roman" w:cs="Times New Roman"/>
                <w:color w:val="000000"/>
                <w:sz w:val="22"/>
                <w:szCs w:val="22"/>
              </w:rPr>
              <w:t>seguranca</w:t>
            </w:r>
            <w:proofErr w:type="spellEnd"/>
            <w:r>
              <w:rPr>
                <w:rFonts w:ascii="Times New Roman" w:eastAsia="Arial" w:hAnsi="Times New Roman" w:cs="Times New Roman"/>
                <w:color w:val="000000"/>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65BC92"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002587"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1AC6284" w14:textId="77777777" w:rsidR="006C413B" w:rsidRDefault="006C413B" w:rsidP="00651834">
            <w:pPr>
              <w:pStyle w:val="TableContents"/>
              <w:jc w:val="center"/>
              <w:rPr>
                <w:rFonts w:ascii="Arial" w:hAnsi="Arial"/>
                <w:sz w:val="18"/>
                <w:szCs w:val="18"/>
              </w:rPr>
            </w:pPr>
            <w:r>
              <w:rPr>
                <w:rFonts w:ascii="Arial" w:hAnsi="Arial"/>
                <w:sz w:val="18"/>
                <w:szCs w:val="18"/>
              </w:rPr>
              <w:t>25.733,26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D4C3DD2" w14:textId="77777777" w:rsidR="006C413B" w:rsidRDefault="006C413B" w:rsidP="00651834">
            <w:pPr>
              <w:pStyle w:val="TableContents"/>
              <w:jc w:val="center"/>
              <w:rPr>
                <w:rFonts w:ascii="Arial" w:hAnsi="Arial"/>
                <w:sz w:val="18"/>
                <w:szCs w:val="18"/>
              </w:rPr>
            </w:pPr>
            <w:r>
              <w:rPr>
                <w:rFonts w:ascii="Arial" w:hAnsi="Arial"/>
                <w:sz w:val="18"/>
                <w:szCs w:val="18"/>
              </w:rPr>
              <w:t>51.466,52</w:t>
            </w:r>
          </w:p>
        </w:tc>
      </w:tr>
      <w:tr w:rsidR="006C413B" w14:paraId="0DCEE3A3"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3B6894F" w14:textId="77777777" w:rsidR="006C413B" w:rsidRDefault="006C413B" w:rsidP="00651834">
            <w:pPr>
              <w:pStyle w:val="TableContents"/>
              <w:jc w:val="both"/>
              <w:rPr>
                <w:rFonts w:ascii="Arial" w:hAnsi="Arial"/>
                <w:sz w:val="18"/>
                <w:szCs w:val="18"/>
              </w:rPr>
            </w:pPr>
            <w:r>
              <w:rPr>
                <w:rFonts w:ascii="Arial" w:hAnsi="Arial"/>
                <w:sz w:val="18"/>
                <w:szCs w:val="18"/>
              </w:rPr>
              <w:t>29</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BE740A" w14:textId="3B773917" w:rsidR="006C413B" w:rsidRDefault="006C413B" w:rsidP="00651834">
            <w:pPr>
              <w:pStyle w:val="Standard"/>
              <w:keepNext/>
              <w:widowControl w:val="0"/>
              <w:jc w:val="both"/>
              <w:rPr>
                <w:rFonts w:hint="eastAsia"/>
              </w:rPr>
            </w:pPr>
            <w:r>
              <w:rPr>
                <w:rFonts w:ascii="Times New Roman" w:eastAsia="Arial" w:hAnsi="Times New Roman" w:cs="Times New Roman"/>
                <w:b/>
                <w:color w:val="000000"/>
                <w:sz w:val="22"/>
                <w:szCs w:val="22"/>
              </w:rPr>
              <w:t xml:space="preserve">Conjunto </w:t>
            </w:r>
            <w:proofErr w:type="spellStart"/>
            <w:r>
              <w:rPr>
                <w:rFonts w:ascii="Times New Roman" w:eastAsia="Arial" w:hAnsi="Times New Roman" w:cs="Times New Roman"/>
                <w:b/>
                <w:color w:val="000000"/>
                <w:sz w:val="22"/>
                <w:szCs w:val="22"/>
              </w:rPr>
              <w:t>Manifold</w:t>
            </w:r>
            <w:proofErr w:type="spellEnd"/>
            <w:r>
              <w:rPr>
                <w:rFonts w:ascii="Times New Roman" w:eastAsia="Arial" w:hAnsi="Times New Roman" w:cs="Times New Roman"/>
                <w:b/>
                <w:color w:val="000000"/>
                <w:sz w:val="22"/>
                <w:szCs w:val="22"/>
              </w:rPr>
              <w:t xml:space="preserve">: </w:t>
            </w:r>
            <w:r w:rsidR="00651834">
              <w:rPr>
                <w:rFonts w:ascii="Times New Roman" w:hAnsi="Times New Roman" w:cs="Times New Roman"/>
                <w:sz w:val="22"/>
                <w:szCs w:val="22"/>
              </w:rPr>
              <w:t xml:space="preserve">conjunto </w:t>
            </w:r>
            <w:proofErr w:type="spellStart"/>
            <w:r w:rsidR="00651834">
              <w:rPr>
                <w:rFonts w:ascii="Times New Roman" w:hAnsi="Times New Roman" w:cs="Times New Roman"/>
                <w:sz w:val="22"/>
                <w:szCs w:val="22"/>
              </w:rPr>
              <w:t>manifold</w:t>
            </w:r>
            <w:proofErr w:type="spellEnd"/>
            <w:r w:rsidR="00651834">
              <w:rPr>
                <w:rFonts w:ascii="Times New Roman" w:hAnsi="Times New Roman" w:cs="Times New Roman"/>
                <w:sz w:val="22"/>
                <w:szCs w:val="22"/>
              </w:rPr>
              <w:t xml:space="preserve">, componentes 2 vias, 3 mangueiras 900mm para r12/r22/r502 e cor, </w:t>
            </w:r>
            <w:proofErr w:type="spellStart"/>
            <w:r w:rsidR="00651834">
              <w:rPr>
                <w:rFonts w:ascii="Times New Roman" w:hAnsi="Times New Roman" w:cs="Times New Roman"/>
                <w:sz w:val="22"/>
                <w:szCs w:val="22"/>
              </w:rPr>
              <w:t>aplicacao</w:t>
            </w:r>
            <w:proofErr w:type="spellEnd"/>
            <w:r w:rsidR="00651834">
              <w:rPr>
                <w:rFonts w:ascii="Times New Roman" w:hAnsi="Times New Roman" w:cs="Times New Roman"/>
                <w:sz w:val="22"/>
                <w:szCs w:val="22"/>
              </w:rPr>
              <w:t xml:space="preserve"> </w:t>
            </w:r>
            <w:proofErr w:type="spellStart"/>
            <w:r w:rsidR="00651834">
              <w:rPr>
                <w:rFonts w:ascii="Times New Roman" w:hAnsi="Times New Roman" w:cs="Times New Roman"/>
                <w:sz w:val="22"/>
                <w:szCs w:val="22"/>
              </w:rPr>
              <w:t>manutencao</w:t>
            </w:r>
            <w:proofErr w:type="spellEnd"/>
            <w:r w:rsidR="00651834">
              <w:rPr>
                <w:rFonts w:ascii="Times New Roman" w:hAnsi="Times New Roman" w:cs="Times New Roman"/>
                <w:sz w:val="22"/>
                <w:szCs w:val="22"/>
              </w:rPr>
              <w:t xml:space="preserve"> central de ar condicionado, </w:t>
            </w:r>
            <w:proofErr w:type="spellStart"/>
            <w:r w:rsidR="00651834">
              <w:rPr>
                <w:rFonts w:ascii="Times New Roman" w:hAnsi="Times New Roman" w:cs="Times New Roman"/>
                <w:sz w:val="22"/>
                <w:szCs w:val="22"/>
              </w:rPr>
              <w:t>caracteristicas</w:t>
            </w:r>
            <w:proofErr w:type="spellEnd"/>
            <w:r w:rsidR="00651834">
              <w:rPr>
                <w:rFonts w:ascii="Times New Roman" w:hAnsi="Times New Roman" w:cs="Times New Roman"/>
                <w:sz w:val="22"/>
                <w:szCs w:val="22"/>
              </w:rPr>
              <w:t xml:space="preserve"> adicionais escala baixa 0 a 30 </w:t>
            </w:r>
            <w:proofErr w:type="spellStart"/>
            <w:r w:rsidR="00651834">
              <w:rPr>
                <w:rFonts w:ascii="Times New Roman" w:hAnsi="Times New Roman" w:cs="Times New Roman"/>
                <w:sz w:val="22"/>
                <w:szCs w:val="22"/>
              </w:rPr>
              <w:t>mmhg</w:t>
            </w:r>
            <w:proofErr w:type="spellEnd"/>
            <w:r w:rsidR="00651834">
              <w:rPr>
                <w:rFonts w:ascii="Times New Roman" w:hAnsi="Times New Roman" w:cs="Times New Roman"/>
                <w:sz w:val="22"/>
                <w:szCs w:val="22"/>
              </w:rPr>
              <w:t xml:space="preserve">, 0 a </w:t>
            </w:r>
            <w:r>
              <w:rPr>
                <w:rFonts w:ascii="Times New Roman" w:hAnsi="Times New Roman" w:cs="Times New Roman"/>
                <w:sz w:val="22"/>
                <w:szCs w:val="22"/>
              </w:rPr>
              <w:t>250 PSIG (MANOVACUO) (</w:t>
            </w:r>
            <w:r w:rsidR="00651834">
              <w:rPr>
                <w:rFonts w:ascii="Times New Roman" w:hAnsi="Times New Roman" w:cs="Times New Roman"/>
                <w:sz w:val="22"/>
                <w:szCs w:val="22"/>
              </w:rPr>
              <w:t xml:space="preserve">aplicação em </w:t>
            </w:r>
            <w:proofErr w:type="spellStart"/>
            <w:r w:rsidR="00651834">
              <w:rPr>
                <w:rFonts w:ascii="Times New Roman" w:hAnsi="Times New Roman" w:cs="Times New Roman"/>
                <w:sz w:val="22"/>
                <w:szCs w:val="22"/>
              </w:rPr>
              <w:t>gas</w:t>
            </w:r>
            <w:proofErr w:type="spellEnd"/>
            <w:r w:rsidR="00651834">
              <w:rPr>
                <w:rFonts w:ascii="Times New Roman" w:hAnsi="Times New Roman" w:cs="Times New Roman"/>
                <w:sz w:val="22"/>
                <w:szCs w:val="22"/>
              </w:rPr>
              <w:t xml:space="preserve"> </w:t>
            </w:r>
            <w:r>
              <w:rPr>
                <w:rFonts w:ascii="Times New Roman" w:hAnsi="Times New Roman" w:cs="Times New Roman"/>
                <w:sz w:val="22"/>
                <w:szCs w:val="22"/>
              </w:rPr>
              <w:t>R 134a, R 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1768364"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9B7269"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81133E" w14:textId="77777777" w:rsidR="006C413B" w:rsidRDefault="006C413B" w:rsidP="00651834">
            <w:pPr>
              <w:pStyle w:val="TableContents"/>
              <w:jc w:val="center"/>
              <w:rPr>
                <w:rFonts w:ascii="Arial" w:hAnsi="Arial"/>
                <w:sz w:val="18"/>
                <w:szCs w:val="18"/>
              </w:rPr>
            </w:pPr>
            <w:r>
              <w:rPr>
                <w:rFonts w:ascii="Arial" w:hAnsi="Arial"/>
                <w:sz w:val="18"/>
                <w:szCs w:val="18"/>
              </w:rPr>
              <w:t>196,06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ACBF6FB" w14:textId="77777777" w:rsidR="006C413B" w:rsidRDefault="006C413B" w:rsidP="00651834">
            <w:pPr>
              <w:pStyle w:val="TableContents"/>
              <w:jc w:val="center"/>
              <w:rPr>
                <w:rFonts w:ascii="Arial" w:hAnsi="Arial"/>
                <w:sz w:val="18"/>
                <w:szCs w:val="18"/>
              </w:rPr>
            </w:pPr>
            <w:r>
              <w:rPr>
                <w:rFonts w:ascii="Arial" w:hAnsi="Arial"/>
                <w:sz w:val="18"/>
                <w:szCs w:val="18"/>
              </w:rPr>
              <w:t>2.940,90</w:t>
            </w:r>
          </w:p>
        </w:tc>
      </w:tr>
      <w:tr w:rsidR="006C413B" w14:paraId="78E1891B" w14:textId="77777777" w:rsidTr="00811853">
        <w:tc>
          <w:tcPr>
            <w:tcW w:w="62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4FF9FA2" w14:textId="77777777" w:rsidR="006C413B" w:rsidRDefault="006C413B" w:rsidP="00651834">
            <w:pPr>
              <w:pStyle w:val="TableContents"/>
              <w:jc w:val="center"/>
              <w:rPr>
                <w:rFonts w:ascii="Arial" w:hAnsi="Arial"/>
                <w:sz w:val="18"/>
                <w:szCs w:val="18"/>
              </w:rPr>
            </w:pPr>
            <w:r>
              <w:rPr>
                <w:rFonts w:ascii="Arial" w:hAnsi="Arial"/>
                <w:sz w:val="18"/>
                <w:szCs w:val="18"/>
              </w:rPr>
              <w:t>30</w:t>
            </w:r>
          </w:p>
        </w:tc>
        <w:tc>
          <w:tcPr>
            <w:tcW w:w="518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9BE543" w14:textId="6689190E" w:rsidR="006C413B" w:rsidRDefault="006C413B" w:rsidP="00651834">
            <w:pPr>
              <w:pStyle w:val="Standard"/>
              <w:keepNext/>
              <w:widowControl w:val="0"/>
              <w:jc w:val="both"/>
              <w:rPr>
                <w:rFonts w:hint="eastAsia"/>
              </w:rPr>
            </w:pPr>
            <w:r>
              <w:rPr>
                <w:rFonts w:ascii="Times New Roman" w:hAnsi="Times New Roman" w:cs="Times New Roman"/>
                <w:b/>
                <w:sz w:val="22"/>
                <w:szCs w:val="22"/>
              </w:rPr>
              <w:t xml:space="preserve">Conjunto </w:t>
            </w:r>
            <w:proofErr w:type="spellStart"/>
            <w:r>
              <w:rPr>
                <w:rFonts w:ascii="Times New Roman" w:hAnsi="Times New Roman" w:cs="Times New Roman"/>
                <w:b/>
                <w:sz w:val="22"/>
                <w:szCs w:val="22"/>
              </w:rPr>
              <w:t>Manifold</w:t>
            </w:r>
            <w:proofErr w:type="spellEnd"/>
            <w:r>
              <w:rPr>
                <w:rFonts w:ascii="Times New Roman" w:hAnsi="Times New Roman" w:cs="Times New Roman"/>
                <w:b/>
                <w:sz w:val="22"/>
                <w:szCs w:val="22"/>
              </w:rPr>
              <w:t xml:space="preserve">: </w:t>
            </w:r>
            <w:r w:rsidR="00651834">
              <w:rPr>
                <w:rFonts w:ascii="Times New Roman" w:eastAsia="Arial" w:hAnsi="Times New Roman" w:cs="Times New Roman"/>
                <w:color w:val="000000"/>
                <w:sz w:val="22"/>
                <w:szCs w:val="22"/>
              </w:rPr>
              <w:t xml:space="preserve">conjunto </w:t>
            </w:r>
            <w:proofErr w:type="spellStart"/>
            <w:r w:rsidR="00651834">
              <w:rPr>
                <w:rFonts w:ascii="Times New Roman" w:eastAsia="Arial" w:hAnsi="Times New Roman" w:cs="Times New Roman"/>
                <w:color w:val="000000"/>
                <w:sz w:val="22"/>
                <w:szCs w:val="22"/>
              </w:rPr>
              <w:t>manifold</w:t>
            </w:r>
            <w:proofErr w:type="spellEnd"/>
            <w:r w:rsidR="00651834">
              <w:rPr>
                <w:rFonts w:ascii="Times New Roman" w:eastAsia="Arial" w:hAnsi="Times New Roman" w:cs="Times New Roman"/>
                <w:color w:val="000000"/>
                <w:sz w:val="22"/>
                <w:szCs w:val="22"/>
              </w:rPr>
              <w:t xml:space="preserve">, componentes 2 vias, 3 </w:t>
            </w:r>
            <w:r w:rsidR="00651834">
              <w:rPr>
                <w:rFonts w:ascii="Times New Roman" w:hAnsi="Times New Roman" w:cs="Times New Roman"/>
                <w:sz w:val="22"/>
                <w:szCs w:val="22"/>
              </w:rPr>
              <w:t xml:space="preserve">mangueiras 900mm para r12/r22/r502 e cor, </w:t>
            </w:r>
            <w:proofErr w:type="spellStart"/>
            <w:r w:rsidR="00651834">
              <w:rPr>
                <w:rFonts w:ascii="Times New Roman" w:hAnsi="Times New Roman" w:cs="Times New Roman"/>
                <w:sz w:val="22"/>
                <w:szCs w:val="22"/>
              </w:rPr>
              <w:t>aplicacao</w:t>
            </w:r>
            <w:proofErr w:type="spellEnd"/>
            <w:r w:rsidR="00651834">
              <w:rPr>
                <w:rFonts w:ascii="Times New Roman" w:hAnsi="Times New Roman" w:cs="Times New Roman"/>
                <w:sz w:val="22"/>
                <w:szCs w:val="22"/>
              </w:rPr>
              <w:t xml:space="preserve"> </w:t>
            </w:r>
            <w:proofErr w:type="spellStart"/>
            <w:r w:rsidR="00651834">
              <w:rPr>
                <w:rFonts w:ascii="Times New Roman" w:hAnsi="Times New Roman" w:cs="Times New Roman"/>
                <w:sz w:val="22"/>
                <w:szCs w:val="22"/>
              </w:rPr>
              <w:t>manutencao</w:t>
            </w:r>
            <w:proofErr w:type="spellEnd"/>
            <w:r w:rsidR="00651834">
              <w:rPr>
                <w:rFonts w:ascii="Times New Roman" w:hAnsi="Times New Roman" w:cs="Times New Roman"/>
                <w:sz w:val="22"/>
                <w:szCs w:val="22"/>
              </w:rPr>
              <w:t xml:space="preserve"> central de ar condicionado, </w:t>
            </w:r>
            <w:proofErr w:type="spellStart"/>
            <w:r w:rsidR="00651834">
              <w:rPr>
                <w:rFonts w:ascii="Times New Roman" w:hAnsi="Times New Roman" w:cs="Times New Roman"/>
                <w:sz w:val="22"/>
                <w:szCs w:val="22"/>
              </w:rPr>
              <w:t>caracteristicas</w:t>
            </w:r>
            <w:proofErr w:type="spellEnd"/>
            <w:r w:rsidR="00651834">
              <w:rPr>
                <w:rFonts w:ascii="Times New Roman" w:hAnsi="Times New Roman" w:cs="Times New Roman"/>
                <w:sz w:val="22"/>
                <w:szCs w:val="22"/>
              </w:rPr>
              <w:t xml:space="preserve"> adicionais escala </w:t>
            </w:r>
            <w:r w:rsidR="00651834">
              <w:rPr>
                <w:rFonts w:ascii="Times New Roman" w:eastAsia="Arial" w:hAnsi="Times New Roman" w:cs="Times New Roman"/>
                <w:color w:val="000000"/>
                <w:sz w:val="22"/>
                <w:szCs w:val="22"/>
              </w:rPr>
              <w:t xml:space="preserve">baixa 0 a 30 </w:t>
            </w:r>
            <w:proofErr w:type="spellStart"/>
            <w:r w:rsidR="00651834">
              <w:rPr>
                <w:rFonts w:ascii="Times New Roman" w:eastAsia="Arial" w:hAnsi="Times New Roman" w:cs="Times New Roman"/>
                <w:color w:val="000000"/>
                <w:sz w:val="22"/>
                <w:szCs w:val="22"/>
              </w:rPr>
              <w:t>mmhg</w:t>
            </w:r>
            <w:proofErr w:type="spellEnd"/>
            <w:r w:rsidR="00651834">
              <w:rPr>
                <w:rFonts w:ascii="Times New Roman" w:eastAsia="Arial" w:hAnsi="Times New Roman" w:cs="Times New Roman"/>
                <w:color w:val="000000"/>
                <w:sz w:val="22"/>
                <w:szCs w:val="22"/>
              </w:rPr>
              <w:t xml:space="preserve">, 0 a 250 </w:t>
            </w:r>
            <w:proofErr w:type="spellStart"/>
            <w:r w:rsidR="00651834">
              <w:rPr>
                <w:rFonts w:ascii="Times New Roman" w:eastAsia="Arial" w:hAnsi="Times New Roman" w:cs="Times New Roman"/>
                <w:color w:val="000000"/>
                <w:sz w:val="22"/>
                <w:szCs w:val="22"/>
              </w:rPr>
              <w:t>psig</w:t>
            </w:r>
            <w:proofErr w:type="spellEnd"/>
            <w:r w:rsidR="00651834">
              <w:rPr>
                <w:rFonts w:ascii="Times New Roman" w:eastAsia="Arial" w:hAnsi="Times New Roman" w:cs="Times New Roman"/>
                <w:color w:val="000000"/>
                <w:sz w:val="22"/>
                <w:szCs w:val="22"/>
              </w:rPr>
              <w:t xml:space="preserve"> (</w:t>
            </w:r>
            <w:proofErr w:type="spellStart"/>
            <w:r w:rsidR="00651834">
              <w:rPr>
                <w:rFonts w:ascii="Times New Roman" w:eastAsia="Arial" w:hAnsi="Times New Roman" w:cs="Times New Roman"/>
                <w:color w:val="000000"/>
                <w:sz w:val="22"/>
                <w:szCs w:val="22"/>
              </w:rPr>
              <w:t>manovacuo</w:t>
            </w:r>
            <w:proofErr w:type="spellEnd"/>
            <w:r w:rsidR="00651834">
              <w:rPr>
                <w:rFonts w:ascii="Times New Roman" w:eastAsia="Arial" w:hAnsi="Times New Roman" w:cs="Times New Roman"/>
                <w:color w:val="000000"/>
                <w:sz w:val="22"/>
                <w:szCs w:val="22"/>
              </w:rPr>
              <w:t>) (</w:t>
            </w:r>
            <w:proofErr w:type="spellStart"/>
            <w:r w:rsidR="00651834">
              <w:rPr>
                <w:rFonts w:ascii="Times New Roman" w:eastAsia="Arial" w:hAnsi="Times New Roman" w:cs="Times New Roman"/>
                <w:color w:val="000000"/>
                <w:sz w:val="22"/>
                <w:szCs w:val="22"/>
              </w:rPr>
              <w:t>aplicacao</w:t>
            </w:r>
            <w:proofErr w:type="spellEnd"/>
            <w:r w:rsidR="00651834">
              <w:rPr>
                <w:rFonts w:ascii="Times New Roman" w:eastAsia="Arial" w:hAnsi="Times New Roman" w:cs="Times New Roman"/>
                <w:color w:val="000000"/>
                <w:sz w:val="22"/>
                <w:szCs w:val="22"/>
              </w:rPr>
              <w:t xml:space="preserve"> em </w:t>
            </w:r>
            <w:proofErr w:type="spellStart"/>
            <w:r w:rsidR="00651834">
              <w:rPr>
                <w:rFonts w:ascii="Times New Roman" w:eastAsia="Arial" w:hAnsi="Times New Roman" w:cs="Times New Roman"/>
                <w:color w:val="000000"/>
                <w:sz w:val="22"/>
                <w:szCs w:val="22"/>
              </w:rPr>
              <w:t>gas</w:t>
            </w:r>
            <w:proofErr w:type="spellEnd"/>
            <w:r w:rsidR="00651834">
              <w:rPr>
                <w:rFonts w:ascii="Times New Roman" w:eastAsia="Arial" w:hAnsi="Times New Roman" w:cs="Times New Roman"/>
                <w:color w:val="000000"/>
                <w:sz w:val="22"/>
                <w:szCs w:val="22"/>
              </w:rPr>
              <w:t xml:space="preserve"> r410a.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0B72C43" w14:textId="77777777" w:rsidR="006C413B" w:rsidRDefault="006C413B" w:rsidP="00651834">
            <w:pPr>
              <w:pStyle w:val="PargrafodaLista"/>
              <w:widowControl w:val="0"/>
              <w:ind w:left="0"/>
              <w:jc w:val="center"/>
              <w:rPr>
                <w:rFonts w:ascii="Arial" w:hAnsi="Arial"/>
                <w:color w:val="000000"/>
                <w:sz w:val="18"/>
                <w:szCs w:val="18"/>
              </w:rPr>
            </w:pPr>
            <w:r>
              <w:rPr>
                <w:rFonts w:ascii="Arial" w:hAnsi="Arial"/>
                <w:color w:val="000000"/>
                <w:sz w:val="18"/>
                <w:szCs w:val="18"/>
              </w:rPr>
              <w:t>Unidade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E29AFA0" w14:textId="77777777" w:rsidR="006C413B" w:rsidRDefault="006C413B" w:rsidP="00651834">
            <w:pPr>
              <w:pStyle w:val="Standard"/>
              <w:jc w:val="center"/>
              <w:rPr>
                <w:rFonts w:ascii="Arial" w:hAnsi="Arial"/>
                <w:b/>
                <w:bCs/>
                <w:color w:val="000000"/>
                <w:sz w:val="18"/>
                <w:szCs w:val="18"/>
              </w:rPr>
            </w:pPr>
            <w:r>
              <w:rPr>
                <w:rFonts w:ascii="Arial" w:hAnsi="Arial"/>
                <w:b/>
                <w:bCs/>
                <w:color w:val="000000"/>
                <w:sz w:val="18"/>
                <w:szCs w:val="18"/>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436A31" w14:textId="77777777" w:rsidR="006C413B" w:rsidRDefault="006C413B" w:rsidP="00651834">
            <w:pPr>
              <w:pStyle w:val="TableContents"/>
              <w:jc w:val="center"/>
              <w:rPr>
                <w:rFonts w:ascii="Arial" w:hAnsi="Arial"/>
                <w:sz w:val="18"/>
                <w:szCs w:val="18"/>
              </w:rPr>
            </w:pPr>
            <w:r>
              <w:rPr>
                <w:rFonts w:ascii="Arial" w:hAnsi="Arial"/>
                <w:sz w:val="18"/>
                <w:szCs w:val="18"/>
              </w:rPr>
              <w:t>222,37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54D7DD8" w14:textId="77777777" w:rsidR="006C413B" w:rsidRDefault="006C413B" w:rsidP="00651834">
            <w:pPr>
              <w:pStyle w:val="TableContents"/>
              <w:jc w:val="center"/>
              <w:rPr>
                <w:rFonts w:ascii="Arial" w:hAnsi="Arial"/>
                <w:sz w:val="18"/>
                <w:szCs w:val="18"/>
              </w:rPr>
            </w:pPr>
            <w:r>
              <w:rPr>
                <w:rFonts w:ascii="Arial" w:hAnsi="Arial"/>
                <w:sz w:val="18"/>
                <w:szCs w:val="18"/>
              </w:rPr>
              <w:t>2.668,44</w:t>
            </w:r>
          </w:p>
        </w:tc>
      </w:tr>
      <w:tr w:rsidR="006C413B" w14:paraId="2C41339B" w14:textId="77777777" w:rsidTr="00811853">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55BD87" w14:textId="77777777" w:rsidR="006C413B" w:rsidRDefault="006C413B" w:rsidP="00651834">
            <w:pPr>
              <w:pStyle w:val="TableContents"/>
              <w:jc w:val="center"/>
              <w:rPr>
                <w:rFonts w:ascii="Arial" w:hAnsi="Arial"/>
                <w:b/>
                <w:bCs/>
                <w:sz w:val="18"/>
                <w:szCs w:val="18"/>
              </w:rPr>
            </w:pPr>
            <w:r>
              <w:rPr>
                <w:rFonts w:ascii="Arial" w:hAnsi="Arial"/>
                <w:b/>
                <w:bCs/>
                <w:sz w:val="18"/>
                <w:szCs w:val="18"/>
              </w:rPr>
              <w:t>Valor Total dos Itens(R$)</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Mar>
              <w:top w:w="55" w:type="dxa"/>
              <w:left w:w="55" w:type="dxa"/>
              <w:bottom w:w="55" w:type="dxa"/>
              <w:right w:w="55" w:type="dxa"/>
            </w:tcMar>
          </w:tcPr>
          <w:p w14:paraId="1754D377" w14:textId="77777777" w:rsidR="006C413B" w:rsidRDefault="006C413B" w:rsidP="00651834">
            <w:pPr>
              <w:pStyle w:val="TableContents"/>
              <w:jc w:val="center"/>
              <w:rPr>
                <w:rFonts w:hint="eastAsia"/>
              </w:rPr>
            </w:pPr>
            <w:r>
              <w:rPr>
                <w:rFonts w:ascii="Arial" w:hAnsi="Arial"/>
                <w:b/>
                <w:bCs/>
                <w:sz w:val="18"/>
                <w:szCs w:val="18"/>
              </w:rPr>
              <w:t>1.150.343,02</w:t>
            </w:r>
          </w:p>
        </w:tc>
      </w:tr>
    </w:tbl>
    <w:p w14:paraId="4F75D5E4" w14:textId="77777777" w:rsidR="006D2419" w:rsidRDefault="006D2419">
      <w:pPr>
        <w:pStyle w:val="LO-normal"/>
        <w:widowControl w:val="0"/>
        <w:jc w:val="both"/>
        <w:rPr>
          <w:rFonts w:ascii="Arial" w:eastAsia="Arial" w:hAnsi="Arial" w:cs="Arial"/>
          <w:color w:val="000000"/>
          <w:sz w:val="22"/>
          <w:szCs w:val="22"/>
        </w:rPr>
      </w:pPr>
    </w:p>
    <w:p w14:paraId="7DF7CC34" w14:textId="77777777" w:rsidR="006D2419" w:rsidRDefault="006D2419">
      <w:pPr>
        <w:pStyle w:val="LO-normal"/>
        <w:widowControl w:val="0"/>
        <w:jc w:val="center"/>
        <w:rPr>
          <w:rFonts w:ascii="Arial" w:eastAsia="Arial" w:hAnsi="Arial" w:cs="Arial"/>
          <w:color w:val="000000"/>
          <w:sz w:val="22"/>
          <w:szCs w:val="22"/>
        </w:rPr>
      </w:pPr>
    </w:p>
    <w:p w14:paraId="2661DA22" w14:textId="1C2A1455" w:rsidR="006D2419" w:rsidRDefault="00DE3D3D">
      <w:pPr>
        <w:pStyle w:val="LO-normal"/>
        <w:widowControl w:val="0"/>
        <w:jc w:val="both"/>
        <w:rPr>
          <w:rFonts w:ascii="Arial" w:eastAsia="Arial" w:hAnsi="Arial" w:cs="Arial"/>
          <w:color w:val="000000"/>
          <w:sz w:val="22"/>
          <w:szCs w:val="22"/>
        </w:rPr>
      </w:pPr>
      <w:r>
        <w:rPr>
          <w:rFonts w:ascii="Arial" w:eastAsia="Arial" w:hAnsi="Arial" w:cs="Arial"/>
          <w:color w:val="000000"/>
          <w:sz w:val="22"/>
          <w:szCs w:val="22"/>
        </w:rPr>
        <w:t>1.1.1. Estimativas de consumo individualizadas, do órgão gerenciador e órgão(s) e entidade(s) participante(s):</w:t>
      </w:r>
      <w:r w:rsidR="006C413B">
        <w:rPr>
          <w:rFonts w:ascii="Arial" w:eastAsia="Arial" w:hAnsi="Arial" w:cs="Arial"/>
          <w:color w:val="000000"/>
          <w:sz w:val="22"/>
          <w:szCs w:val="22"/>
        </w:rPr>
        <w:t xml:space="preserve"> </w:t>
      </w:r>
    </w:p>
    <w:p w14:paraId="12FA0BEB" w14:textId="77777777" w:rsidR="006D2419" w:rsidRDefault="006D2419">
      <w:pPr>
        <w:pStyle w:val="LO-normal"/>
        <w:widowControl w:val="0"/>
        <w:jc w:val="both"/>
        <w:rPr>
          <w:rFonts w:ascii="Arial" w:eastAsia="Arial" w:hAnsi="Arial" w:cs="Arial"/>
          <w:color w:val="000000"/>
          <w:sz w:val="22"/>
          <w:szCs w:val="22"/>
        </w:rPr>
      </w:pPr>
    </w:p>
    <w:tbl>
      <w:tblPr>
        <w:tblStyle w:val="TableNormal1"/>
        <w:tblW w:w="992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4394"/>
        <w:gridCol w:w="851"/>
        <w:gridCol w:w="709"/>
        <w:gridCol w:w="850"/>
        <w:gridCol w:w="992"/>
        <w:gridCol w:w="1276"/>
      </w:tblGrid>
      <w:tr w:rsidR="00380F6F" w14:paraId="2D12E90A" w14:textId="77777777" w:rsidTr="00F51933">
        <w:trPr>
          <w:trHeight w:val="1585"/>
        </w:trPr>
        <w:tc>
          <w:tcPr>
            <w:tcW w:w="851" w:type="dxa"/>
            <w:shd w:val="clear" w:color="auto" w:fill="DDDDDD"/>
          </w:tcPr>
          <w:p w14:paraId="3637BF4B" w14:textId="77777777" w:rsidR="00380F6F" w:rsidRDefault="00380F6F" w:rsidP="00E931A8">
            <w:pPr>
              <w:pStyle w:val="TableParagraph"/>
              <w:rPr>
                <w:b/>
                <w:sz w:val="26"/>
              </w:rPr>
            </w:pPr>
          </w:p>
          <w:p w14:paraId="13B25FCA" w14:textId="77777777" w:rsidR="00380F6F" w:rsidRDefault="00380F6F" w:rsidP="00E931A8">
            <w:pPr>
              <w:pStyle w:val="TableParagraph"/>
              <w:spacing w:before="4"/>
              <w:rPr>
                <w:b/>
                <w:sz w:val="35"/>
              </w:rPr>
            </w:pPr>
          </w:p>
          <w:p w14:paraId="3D117D0F" w14:textId="77777777" w:rsidR="00380F6F" w:rsidRDefault="00380F6F" w:rsidP="00E931A8">
            <w:pPr>
              <w:pStyle w:val="TableParagraph"/>
              <w:ind w:left="110" w:right="70"/>
              <w:jc w:val="center"/>
              <w:rPr>
                <w:b/>
                <w:sz w:val="24"/>
              </w:rPr>
            </w:pPr>
            <w:r>
              <w:rPr>
                <w:b/>
                <w:sz w:val="24"/>
              </w:rPr>
              <w:t>Item</w:t>
            </w:r>
          </w:p>
        </w:tc>
        <w:tc>
          <w:tcPr>
            <w:tcW w:w="4394" w:type="dxa"/>
            <w:shd w:val="clear" w:color="auto" w:fill="DDDDDD"/>
          </w:tcPr>
          <w:p w14:paraId="62F77686" w14:textId="77777777" w:rsidR="00380F6F" w:rsidRDefault="00380F6F" w:rsidP="00E931A8">
            <w:pPr>
              <w:pStyle w:val="TableParagraph"/>
              <w:jc w:val="both"/>
              <w:rPr>
                <w:b/>
                <w:sz w:val="26"/>
              </w:rPr>
            </w:pPr>
          </w:p>
          <w:p w14:paraId="4A8AD6DC" w14:textId="77777777" w:rsidR="00380F6F" w:rsidRDefault="00380F6F" w:rsidP="00E931A8">
            <w:pPr>
              <w:pStyle w:val="TableParagraph"/>
              <w:spacing w:before="4"/>
              <w:jc w:val="both"/>
              <w:rPr>
                <w:b/>
                <w:sz w:val="35"/>
              </w:rPr>
            </w:pPr>
          </w:p>
          <w:p w14:paraId="4B618A24" w14:textId="487AAA59" w:rsidR="00380F6F" w:rsidRDefault="00380F6F" w:rsidP="00E931A8">
            <w:pPr>
              <w:pStyle w:val="TableParagraph"/>
              <w:ind w:left="690"/>
              <w:jc w:val="both"/>
              <w:rPr>
                <w:b/>
                <w:sz w:val="24"/>
              </w:rPr>
            </w:pPr>
            <w:r>
              <w:rPr>
                <w:b/>
                <w:sz w:val="24"/>
              </w:rPr>
              <w:t>DESCRIÇÃO</w:t>
            </w:r>
          </w:p>
        </w:tc>
        <w:tc>
          <w:tcPr>
            <w:tcW w:w="851" w:type="dxa"/>
            <w:shd w:val="clear" w:color="auto" w:fill="DDDDDD"/>
            <w:textDirection w:val="btLr"/>
          </w:tcPr>
          <w:p w14:paraId="77FD6735" w14:textId="77777777" w:rsidR="00380F6F" w:rsidRDefault="00380F6F" w:rsidP="00E931A8">
            <w:pPr>
              <w:pStyle w:val="TableParagraph"/>
              <w:spacing w:before="98"/>
              <w:ind w:left="365"/>
              <w:rPr>
                <w:b/>
                <w:sz w:val="24"/>
              </w:rPr>
            </w:pPr>
            <w:r>
              <w:rPr>
                <w:b/>
                <w:sz w:val="24"/>
              </w:rPr>
              <w:t>Petrolina</w:t>
            </w:r>
          </w:p>
        </w:tc>
        <w:tc>
          <w:tcPr>
            <w:tcW w:w="709" w:type="dxa"/>
            <w:shd w:val="clear" w:color="auto" w:fill="DDDDDD"/>
            <w:textDirection w:val="btLr"/>
          </w:tcPr>
          <w:p w14:paraId="4F6D5E2E" w14:textId="77777777" w:rsidR="00380F6F" w:rsidRDefault="00380F6F" w:rsidP="00E931A8">
            <w:pPr>
              <w:pStyle w:val="TableParagraph"/>
              <w:spacing w:before="98"/>
              <w:ind w:left="383"/>
              <w:rPr>
                <w:b/>
                <w:sz w:val="24"/>
              </w:rPr>
            </w:pPr>
            <w:r>
              <w:rPr>
                <w:b/>
                <w:sz w:val="24"/>
              </w:rPr>
              <w:t>Ouricuri</w:t>
            </w:r>
          </w:p>
        </w:tc>
        <w:tc>
          <w:tcPr>
            <w:tcW w:w="850" w:type="dxa"/>
            <w:shd w:val="clear" w:color="auto" w:fill="DDDDDD"/>
            <w:textDirection w:val="btLr"/>
          </w:tcPr>
          <w:p w14:paraId="31C2E35A" w14:textId="77777777" w:rsidR="00380F6F" w:rsidRDefault="00380F6F" w:rsidP="00E931A8">
            <w:pPr>
              <w:pStyle w:val="TableParagraph"/>
              <w:spacing w:before="118" w:line="218" w:lineRule="auto"/>
              <w:ind w:left="189" w:right="86" w:firstLine="3"/>
              <w:rPr>
                <w:b/>
                <w:sz w:val="24"/>
              </w:rPr>
            </w:pPr>
            <w:r>
              <w:rPr>
                <w:b/>
                <w:sz w:val="24"/>
              </w:rPr>
              <w:t>Santa Maria</w:t>
            </w:r>
            <w:r>
              <w:rPr>
                <w:b/>
                <w:spacing w:val="-57"/>
                <w:sz w:val="24"/>
              </w:rPr>
              <w:t xml:space="preserve"> </w:t>
            </w:r>
            <w:r>
              <w:rPr>
                <w:b/>
                <w:spacing w:val="-1"/>
                <w:sz w:val="24"/>
              </w:rPr>
              <w:t>da</w:t>
            </w:r>
            <w:r>
              <w:rPr>
                <w:b/>
                <w:spacing w:val="-9"/>
                <w:sz w:val="24"/>
              </w:rPr>
              <w:t xml:space="preserve"> </w:t>
            </w:r>
            <w:r>
              <w:rPr>
                <w:b/>
                <w:spacing w:val="-1"/>
                <w:sz w:val="24"/>
              </w:rPr>
              <w:t>Boa</w:t>
            </w:r>
            <w:r>
              <w:rPr>
                <w:b/>
                <w:spacing w:val="-13"/>
                <w:sz w:val="24"/>
              </w:rPr>
              <w:t xml:space="preserve"> </w:t>
            </w:r>
            <w:r>
              <w:rPr>
                <w:b/>
                <w:spacing w:val="-1"/>
                <w:sz w:val="24"/>
              </w:rPr>
              <w:t>Vista</w:t>
            </w:r>
          </w:p>
        </w:tc>
        <w:tc>
          <w:tcPr>
            <w:tcW w:w="992" w:type="dxa"/>
            <w:shd w:val="clear" w:color="auto" w:fill="DDDDDD"/>
            <w:textDirection w:val="btLr"/>
          </w:tcPr>
          <w:p w14:paraId="1C98C8F7" w14:textId="77777777" w:rsidR="00380F6F" w:rsidRDefault="00380F6F" w:rsidP="00E931A8">
            <w:pPr>
              <w:pStyle w:val="TableParagraph"/>
              <w:spacing w:before="118" w:line="218" w:lineRule="auto"/>
              <w:ind w:left="420" w:right="312" w:firstLine="129"/>
              <w:rPr>
                <w:b/>
                <w:sz w:val="24"/>
              </w:rPr>
            </w:pPr>
            <w:r>
              <w:rPr>
                <w:b/>
                <w:sz w:val="24"/>
              </w:rPr>
              <w:t>Serra</w:t>
            </w:r>
            <w:r>
              <w:rPr>
                <w:b/>
                <w:spacing w:val="1"/>
                <w:sz w:val="24"/>
              </w:rPr>
              <w:t xml:space="preserve"> </w:t>
            </w:r>
            <w:r>
              <w:rPr>
                <w:b/>
                <w:spacing w:val="-3"/>
                <w:sz w:val="24"/>
              </w:rPr>
              <w:t>Talhada</w:t>
            </w:r>
          </w:p>
        </w:tc>
        <w:tc>
          <w:tcPr>
            <w:tcW w:w="1276" w:type="dxa"/>
            <w:shd w:val="clear" w:color="auto" w:fill="DDDDDD"/>
          </w:tcPr>
          <w:p w14:paraId="2C627A55" w14:textId="77777777" w:rsidR="00380F6F" w:rsidRDefault="00380F6F" w:rsidP="00E931A8">
            <w:pPr>
              <w:pStyle w:val="TableParagraph"/>
              <w:rPr>
                <w:b/>
                <w:sz w:val="26"/>
              </w:rPr>
            </w:pPr>
          </w:p>
          <w:p w14:paraId="58FBD71C" w14:textId="77777777" w:rsidR="00380F6F" w:rsidRDefault="00380F6F" w:rsidP="00E931A8">
            <w:pPr>
              <w:pStyle w:val="TableParagraph"/>
              <w:spacing w:before="4"/>
              <w:rPr>
                <w:b/>
                <w:sz w:val="35"/>
              </w:rPr>
            </w:pPr>
          </w:p>
          <w:p w14:paraId="50782AE8" w14:textId="77777777" w:rsidR="00380F6F" w:rsidRDefault="00380F6F" w:rsidP="00E931A8">
            <w:pPr>
              <w:pStyle w:val="TableParagraph"/>
              <w:ind w:left="136" w:right="96"/>
              <w:jc w:val="center"/>
              <w:rPr>
                <w:b/>
                <w:sz w:val="24"/>
              </w:rPr>
            </w:pPr>
            <w:r>
              <w:rPr>
                <w:b/>
                <w:sz w:val="24"/>
              </w:rPr>
              <w:t>Total</w:t>
            </w:r>
          </w:p>
        </w:tc>
      </w:tr>
      <w:tr w:rsidR="00380F6F" w14:paraId="4A2C0589" w14:textId="77777777" w:rsidTr="00F51933">
        <w:trPr>
          <w:trHeight w:val="623"/>
        </w:trPr>
        <w:tc>
          <w:tcPr>
            <w:tcW w:w="851" w:type="dxa"/>
          </w:tcPr>
          <w:p w14:paraId="4982E78B" w14:textId="77777777" w:rsidR="00380F6F" w:rsidRDefault="00380F6F" w:rsidP="00E931A8">
            <w:pPr>
              <w:pStyle w:val="TableParagraph"/>
              <w:spacing w:before="1"/>
              <w:rPr>
                <w:b/>
                <w:sz w:val="28"/>
              </w:rPr>
            </w:pPr>
          </w:p>
          <w:p w14:paraId="3DF9A134" w14:textId="77777777" w:rsidR="00380F6F" w:rsidRDefault="00380F6F" w:rsidP="00E931A8">
            <w:pPr>
              <w:pStyle w:val="TableParagraph"/>
              <w:ind w:left="40"/>
              <w:jc w:val="center"/>
              <w:rPr>
                <w:sz w:val="24"/>
              </w:rPr>
            </w:pPr>
            <w:r>
              <w:rPr>
                <w:sz w:val="24"/>
              </w:rPr>
              <w:t>01</w:t>
            </w:r>
          </w:p>
        </w:tc>
        <w:tc>
          <w:tcPr>
            <w:tcW w:w="4394" w:type="dxa"/>
          </w:tcPr>
          <w:p w14:paraId="2CAA1C56" w14:textId="77777777" w:rsidR="00380F6F" w:rsidRDefault="00380F6F" w:rsidP="00E931A8">
            <w:pPr>
              <w:pStyle w:val="TableParagraph"/>
              <w:spacing w:before="87" w:line="220" w:lineRule="auto"/>
              <w:ind w:right="287"/>
              <w:jc w:val="both"/>
              <w:rPr>
                <w:sz w:val="24"/>
              </w:rPr>
            </w:pPr>
            <w:r>
              <w:rPr>
                <w:sz w:val="24"/>
              </w:rPr>
              <w:t xml:space="preserve"> Termo-</w:t>
            </w:r>
            <w:r>
              <w:rPr>
                <w:spacing w:val="1"/>
                <w:sz w:val="24"/>
              </w:rPr>
              <w:t xml:space="preserve"> </w:t>
            </w:r>
            <w:r>
              <w:rPr>
                <w:spacing w:val="-1"/>
                <w:sz w:val="24"/>
              </w:rPr>
              <w:t>anemômetro</w:t>
            </w:r>
            <w:r>
              <w:rPr>
                <w:spacing w:val="-57"/>
                <w:sz w:val="24"/>
              </w:rPr>
              <w:t xml:space="preserve"> </w:t>
            </w:r>
            <w:r>
              <w:rPr>
                <w:sz w:val="24"/>
              </w:rPr>
              <w:t>digital</w:t>
            </w:r>
          </w:p>
        </w:tc>
        <w:tc>
          <w:tcPr>
            <w:tcW w:w="851" w:type="dxa"/>
          </w:tcPr>
          <w:p w14:paraId="150DDDEB" w14:textId="77777777" w:rsidR="00380F6F" w:rsidRDefault="00380F6F" w:rsidP="00E931A8">
            <w:pPr>
              <w:pStyle w:val="TableParagraph"/>
              <w:spacing w:before="1"/>
              <w:rPr>
                <w:b/>
                <w:sz w:val="28"/>
              </w:rPr>
            </w:pPr>
          </w:p>
          <w:p w14:paraId="50074F92" w14:textId="77777777" w:rsidR="00380F6F" w:rsidRDefault="00380F6F" w:rsidP="00E931A8">
            <w:pPr>
              <w:pStyle w:val="TableParagraph"/>
              <w:ind w:left="40"/>
              <w:jc w:val="center"/>
              <w:rPr>
                <w:sz w:val="24"/>
              </w:rPr>
            </w:pPr>
            <w:r>
              <w:rPr>
                <w:sz w:val="24"/>
              </w:rPr>
              <w:t>2</w:t>
            </w:r>
          </w:p>
        </w:tc>
        <w:tc>
          <w:tcPr>
            <w:tcW w:w="709" w:type="dxa"/>
          </w:tcPr>
          <w:p w14:paraId="43846DA7" w14:textId="77777777" w:rsidR="00380F6F" w:rsidRDefault="00380F6F" w:rsidP="00E931A8">
            <w:pPr>
              <w:pStyle w:val="TableParagraph"/>
              <w:spacing w:before="1"/>
              <w:rPr>
                <w:b/>
                <w:sz w:val="28"/>
              </w:rPr>
            </w:pPr>
          </w:p>
          <w:p w14:paraId="4A6F82CC" w14:textId="77777777" w:rsidR="00380F6F" w:rsidRDefault="00380F6F" w:rsidP="00E931A8">
            <w:pPr>
              <w:pStyle w:val="TableParagraph"/>
              <w:ind w:left="40"/>
              <w:jc w:val="center"/>
              <w:rPr>
                <w:sz w:val="24"/>
              </w:rPr>
            </w:pPr>
            <w:r>
              <w:rPr>
                <w:sz w:val="24"/>
              </w:rPr>
              <w:t>-</w:t>
            </w:r>
          </w:p>
        </w:tc>
        <w:tc>
          <w:tcPr>
            <w:tcW w:w="850" w:type="dxa"/>
          </w:tcPr>
          <w:p w14:paraId="32F9B1DD" w14:textId="77777777" w:rsidR="00380F6F" w:rsidRDefault="00380F6F" w:rsidP="00E931A8">
            <w:pPr>
              <w:pStyle w:val="TableParagraph"/>
              <w:spacing w:before="1"/>
              <w:rPr>
                <w:b/>
                <w:sz w:val="28"/>
              </w:rPr>
            </w:pPr>
          </w:p>
          <w:p w14:paraId="30293863" w14:textId="77777777" w:rsidR="00380F6F" w:rsidRDefault="00380F6F" w:rsidP="00E931A8">
            <w:pPr>
              <w:pStyle w:val="TableParagraph"/>
              <w:ind w:left="40"/>
              <w:jc w:val="center"/>
              <w:rPr>
                <w:sz w:val="24"/>
              </w:rPr>
            </w:pPr>
            <w:r>
              <w:rPr>
                <w:sz w:val="24"/>
              </w:rPr>
              <w:t>-</w:t>
            </w:r>
          </w:p>
        </w:tc>
        <w:tc>
          <w:tcPr>
            <w:tcW w:w="992" w:type="dxa"/>
          </w:tcPr>
          <w:p w14:paraId="38650448" w14:textId="77777777" w:rsidR="00380F6F" w:rsidRDefault="00380F6F" w:rsidP="00E931A8">
            <w:pPr>
              <w:pStyle w:val="TableParagraph"/>
              <w:spacing w:before="1"/>
              <w:rPr>
                <w:b/>
                <w:sz w:val="28"/>
              </w:rPr>
            </w:pPr>
          </w:p>
          <w:p w14:paraId="16622197" w14:textId="77777777" w:rsidR="00380F6F" w:rsidRDefault="00380F6F" w:rsidP="00E931A8">
            <w:pPr>
              <w:pStyle w:val="TableParagraph"/>
              <w:ind w:right="189"/>
              <w:jc w:val="right"/>
              <w:rPr>
                <w:sz w:val="24"/>
              </w:rPr>
            </w:pPr>
            <w:r>
              <w:rPr>
                <w:sz w:val="24"/>
              </w:rPr>
              <w:t>10</w:t>
            </w:r>
          </w:p>
        </w:tc>
        <w:tc>
          <w:tcPr>
            <w:tcW w:w="1276" w:type="dxa"/>
          </w:tcPr>
          <w:p w14:paraId="4DAF52C1" w14:textId="77777777" w:rsidR="00380F6F" w:rsidRDefault="00380F6F" w:rsidP="00E931A8">
            <w:pPr>
              <w:pStyle w:val="TableParagraph"/>
              <w:spacing w:before="1"/>
              <w:rPr>
                <w:b/>
                <w:sz w:val="28"/>
              </w:rPr>
            </w:pPr>
          </w:p>
          <w:p w14:paraId="5A069918" w14:textId="77777777" w:rsidR="00380F6F" w:rsidRDefault="00380F6F" w:rsidP="00E931A8">
            <w:pPr>
              <w:pStyle w:val="TableParagraph"/>
              <w:ind w:left="136" w:right="96"/>
              <w:jc w:val="center"/>
              <w:rPr>
                <w:sz w:val="24"/>
              </w:rPr>
            </w:pPr>
            <w:r>
              <w:rPr>
                <w:sz w:val="24"/>
              </w:rPr>
              <w:t>12</w:t>
            </w:r>
          </w:p>
        </w:tc>
      </w:tr>
      <w:tr w:rsidR="00380F6F" w14:paraId="3B14FC56" w14:textId="77777777" w:rsidTr="00F51933">
        <w:trPr>
          <w:trHeight w:val="832"/>
        </w:trPr>
        <w:tc>
          <w:tcPr>
            <w:tcW w:w="851" w:type="dxa"/>
          </w:tcPr>
          <w:p w14:paraId="15DD2E1E" w14:textId="77777777" w:rsidR="00380F6F" w:rsidRDefault="00380F6F" w:rsidP="00E931A8">
            <w:pPr>
              <w:pStyle w:val="TableParagraph"/>
              <w:rPr>
                <w:b/>
                <w:sz w:val="26"/>
              </w:rPr>
            </w:pPr>
          </w:p>
          <w:p w14:paraId="613EE41A" w14:textId="77777777" w:rsidR="00380F6F" w:rsidRDefault="00380F6F" w:rsidP="00E931A8">
            <w:pPr>
              <w:pStyle w:val="TableParagraph"/>
              <w:spacing w:before="151"/>
              <w:ind w:left="40"/>
              <w:jc w:val="center"/>
              <w:rPr>
                <w:sz w:val="24"/>
              </w:rPr>
            </w:pPr>
            <w:r>
              <w:rPr>
                <w:sz w:val="24"/>
              </w:rPr>
              <w:t>02</w:t>
            </w:r>
          </w:p>
        </w:tc>
        <w:tc>
          <w:tcPr>
            <w:tcW w:w="4394" w:type="dxa"/>
          </w:tcPr>
          <w:p w14:paraId="44C1A3EB" w14:textId="77777777" w:rsidR="00380F6F" w:rsidRDefault="00380F6F" w:rsidP="00E931A8">
            <w:pPr>
              <w:pStyle w:val="TableParagraph"/>
              <w:spacing w:before="87" w:line="220" w:lineRule="auto"/>
              <w:ind w:left="86" w:right="44"/>
              <w:jc w:val="both"/>
              <w:rPr>
                <w:sz w:val="24"/>
              </w:rPr>
            </w:pPr>
            <w:r>
              <w:rPr>
                <w:sz w:val="24"/>
              </w:rPr>
              <w:t>Medidor de</w:t>
            </w:r>
            <w:r>
              <w:rPr>
                <w:spacing w:val="1"/>
                <w:sz w:val="24"/>
              </w:rPr>
              <w:t xml:space="preserve"> </w:t>
            </w:r>
            <w:r>
              <w:rPr>
                <w:sz w:val="24"/>
              </w:rPr>
              <w:t>umidade para</w:t>
            </w:r>
            <w:r>
              <w:rPr>
                <w:spacing w:val="1"/>
                <w:sz w:val="24"/>
              </w:rPr>
              <w:t xml:space="preserve"> </w:t>
            </w:r>
            <w:r>
              <w:rPr>
                <w:sz w:val="24"/>
              </w:rPr>
              <w:t>medição da</w:t>
            </w:r>
            <w:r>
              <w:rPr>
                <w:spacing w:val="1"/>
                <w:sz w:val="24"/>
              </w:rPr>
              <w:t xml:space="preserve"> </w:t>
            </w:r>
            <w:r>
              <w:rPr>
                <w:spacing w:val="-1"/>
                <w:sz w:val="24"/>
              </w:rPr>
              <w:t>umidade</w:t>
            </w:r>
            <w:r>
              <w:rPr>
                <w:sz w:val="24"/>
              </w:rPr>
              <w:t xml:space="preserve"> </w:t>
            </w:r>
            <w:r>
              <w:rPr>
                <w:spacing w:val="-1"/>
                <w:sz w:val="24"/>
              </w:rPr>
              <w:t>do</w:t>
            </w:r>
            <w:r>
              <w:rPr>
                <w:spacing w:val="-14"/>
                <w:sz w:val="24"/>
              </w:rPr>
              <w:t xml:space="preserve"> </w:t>
            </w:r>
            <w:r>
              <w:rPr>
                <w:spacing w:val="-1"/>
                <w:sz w:val="24"/>
              </w:rPr>
              <w:t>ar;</w:t>
            </w:r>
          </w:p>
        </w:tc>
        <w:tc>
          <w:tcPr>
            <w:tcW w:w="851" w:type="dxa"/>
          </w:tcPr>
          <w:p w14:paraId="53BA4C7B" w14:textId="77777777" w:rsidR="00380F6F" w:rsidRDefault="00380F6F" w:rsidP="00E931A8">
            <w:pPr>
              <w:pStyle w:val="TableParagraph"/>
              <w:rPr>
                <w:b/>
                <w:sz w:val="26"/>
              </w:rPr>
            </w:pPr>
          </w:p>
          <w:p w14:paraId="2D14E9EB" w14:textId="77777777" w:rsidR="00380F6F" w:rsidRDefault="00380F6F" w:rsidP="00E931A8">
            <w:pPr>
              <w:pStyle w:val="TableParagraph"/>
              <w:spacing w:before="151"/>
              <w:ind w:left="40"/>
              <w:jc w:val="center"/>
              <w:rPr>
                <w:sz w:val="24"/>
              </w:rPr>
            </w:pPr>
            <w:r>
              <w:rPr>
                <w:sz w:val="24"/>
              </w:rPr>
              <w:t>-</w:t>
            </w:r>
          </w:p>
        </w:tc>
        <w:tc>
          <w:tcPr>
            <w:tcW w:w="709" w:type="dxa"/>
          </w:tcPr>
          <w:p w14:paraId="165EB10B" w14:textId="77777777" w:rsidR="00380F6F" w:rsidRDefault="00380F6F" w:rsidP="00E931A8">
            <w:pPr>
              <w:pStyle w:val="TableParagraph"/>
              <w:rPr>
                <w:b/>
                <w:sz w:val="26"/>
              </w:rPr>
            </w:pPr>
          </w:p>
          <w:p w14:paraId="49BAB036" w14:textId="77777777" w:rsidR="00380F6F" w:rsidRDefault="00380F6F" w:rsidP="00E931A8">
            <w:pPr>
              <w:pStyle w:val="TableParagraph"/>
              <w:spacing w:before="151"/>
              <w:ind w:left="40"/>
              <w:jc w:val="center"/>
              <w:rPr>
                <w:sz w:val="24"/>
              </w:rPr>
            </w:pPr>
            <w:r>
              <w:rPr>
                <w:sz w:val="24"/>
              </w:rPr>
              <w:t>2</w:t>
            </w:r>
          </w:p>
        </w:tc>
        <w:tc>
          <w:tcPr>
            <w:tcW w:w="850" w:type="dxa"/>
          </w:tcPr>
          <w:p w14:paraId="1A06F0D2" w14:textId="77777777" w:rsidR="00380F6F" w:rsidRDefault="00380F6F" w:rsidP="00E931A8">
            <w:pPr>
              <w:pStyle w:val="TableParagraph"/>
              <w:rPr>
                <w:b/>
                <w:sz w:val="26"/>
              </w:rPr>
            </w:pPr>
          </w:p>
          <w:p w14:paraId="17515CAB" w14:textId="77777777" w:rsidR="00380F6F" w:rsidRDefault="00380F6F" w:rsidP="00E931A8">
            <w:pPr>
              <w:pStyle w:val="TableParagraph"/>
              <w:spacing w:before="151"/>
              <w:ind w:left="40"/>
              <w:jc w:val="center"/>
              <w:rPr>
                <w:sz w:val="24"/>
              </w:rPr>
            </w:pPr>
            <w:r>
              <w:rPr>
                <w:sz w:val="24"/>
              </w:rPr>
              <w:t>-</w:t>
            </w:r>
          </w:p>
        </w:tc>
        <w:tc>
          <w:tcPr>
            <w:tcW w:w="992" w:type="dxa"/>
          </w:tcPr>
          <w:p w14:paraId="275CBE53" w14:textId="77777777" w:rsidR="00380F6F" w:rsidRDefault="00380F6F" w:rsidP="00E931A8">
            <w:pPr>
              <w:pStyle w:val="TableParagraph"/>
              <w:rPr>
                <w:b/>
                <w:sz w:val="26"/>
              </w:rPr>
            </w:pPr>
          </w:p>
          <w:p w14:paraId="2BFE4474" w14:textId="77777777" w:rsidR="00380F6F" w:rsidRDefault="00380F6F" w:rsidP="00E931A8">
            <w:pPr>
              <w:pStyle w:val="TableParagraph"/>
              <w:spacing w:before="151"/>
              <w:ind w:right="189"/>
              <w:jc w:val="right"/>
              <w:rPr>
                <w:sz w:val="24"/>
              </w:rPr>
            </w:pPr>
            <w:r>
              <w:rPr>
                <w:sz w:val="24"/>
              </w:rPr>
              <w:t>10</w:t>
            </w:r>
          </w:p>
        </w:tc>
        <w:tc>
          <w:tcPr>
            <w:tcW w:w="1276" w:type="dxa"/>
          </w:tcPr>
          <w:p w14:paraId="5494E8DC" w14:textId="77777777" w:rsidR="00380F6F" w:rsidRDefault="00380F6F" w:rsidP="00E931A8">
            <w:pPr>
              <w:pStyle w:val="TableParagraph"/>
              <w:rPr>
                <w:b/>
                <w:sz w:val="26"/>
              </w:rPr>
            </w:pPr>
          </w:p>
          <w:p w14:paraId="6FB62E24" w14:textId="77777777" w:rsidR="00380F6F" w:rsidRDefault="00380F6F" w:rsidP="00E931A8">
            <w:pPr>
              <w:pStyle w:val="TableParagraph"/>
              <w:spacing w:before="151"/>
              <w:ind w:left="136" w:right="96"/>
              <w:jc w:val="center"/>
              <w:rPr>
                <w:sz w:val="24"/>
              </w:rPr>
            </w:pPr>
            <w:r>
              <w:rPr>
                <w:sz w:val="24"/>
              </w:rPr>
              <w:t>12</w:t>
            </w:r>
          </w:p>
        </w:tc>
      </w:tr>
      <w:tr w:rsidR="00380F6F" w14:paraId="6128315C" w14:textId="77777777" w:rsidTr="00F51933">
        <w:trPr>
          <w:trHeight w:val="1113"/>
        </w:trPr>
        <w:tc>
          <w:tcPr>
            <w:tcW w:w="851" w:type="dxa"/>
          </w:tcPr>
          <w:p w14:paraId="2F214064" w14:textId="77777777" w:rsidR="00380F6F" w:rsidRDefault="00380F6F" w:rsidP="00E931A8">
            <w:pPr>
              <w:pStyle w:val="TableParagraph"/>
              <w:rPr>
                <w:b/>
                <w:sz w:val="26"/>
              </w:rPr>
            </w:pPr>
          </w:p>
          <w:p w14:paraId="29B00B4E" w14:textId="77777777" w:rsidR="00380F6F" w:rsidRDefault="00380F6F" w:rsidP="00E931A8">
            <w:pPr>
              <w:pStyle w:val="TableParagraph"/>
              <w:spacing w:before="2"/>
              <w:rPr>
                <w:b/>
                <w:sz w:val="35"/>
              </w:rPr>
            </w:pPr>
          </w:p>
          <w:p w14:paraId="61AE740B" w14:textId="77777777" w:rsidR="00380F6F" w:rsidRDefault="00380F6F" w:rsidP="00E931A8">
            <w:pPr>
              <w:pStyle w:val="TableParagraph"/>
              <w:ind w:left="40"/>
              <w:jc w:val="center"/>
              <w:rPr>
                <w:sz w:val="24"/>
              </w:rPr>
            </w:pPr>
            <w:r>
              <w:rPr>
                <w:sz w:val="24"/>
              </w:rPr>
              <w:t>03</w:t>
            </w:r>
          </w:p>
        </w:tc>
        <w:tc>
          <w:tcPr>
            <w:tcW w:w="4394" w:type="dxa"/>
          </w:tcPr>
          <w:p w14:paraId="7CA6B97C" w14:textId="77777777" w:rsidR="00380F6F" w:rsidRDefault="00380F6F" w:rsidP="00E931A8">
            <w:pPr>
              <w:pStyle w:val="TableParagraph"/>
              <w:spacing w:before="87" w:line="220" w:lineRule="auto"/>
              <w:ind w:left="60" w:right="20" w:firstLine="2"/>
              <w:jc w:val="both"/>
              <w:rPr>
                <w:sz w:val="24"/>
              </w:rPr>
            </w:pPr>
            <w:r>
              <w:rPr>
                <w:sz w:val="24"/>
              </w:rPr>
              <w:t>Psicrômetro</w:t>
            </w:r>
            <w:r>
              <w:rPr>
                <w:spacing w:val="1"/>
                <w:sz w:val="24"/>
              </w:rPr>
              <w:t xml:space="preserve"> </w:t>
            </w:r>
            <w:r>
              <w:rPr>
                <w:sz w:val="24"/>
              </w:rPr>
              <w:t>digital para</w:t>
            </w:r>
            <w:r>
              <w:rPr>
                <w:spacing w:val="1"/>
                <w:sz w:val="24"/>
              </w:rPr>
              <w:t xml:space="preserve"> </w:t>
            </w:r>
            <w:r>
              <w:rPr>
                <w:sz w:val="24"/>
              </w:rPr>
              <w:t>medição das</w:t>
            </w:r>
            <w:r>
              <w:rPr>
                <w:spacing w:val="1"/>
                <w:sz w:val="24"/>
              </w:rPr>
              <w:t xml:space="preserve"> </w:t>
            </w:r>
            <w:r>
              <w:rPr>
                <w:spacing w:val="-2"/>
                <w:sz w:val="24"/>
              </w:rPr>
              <w:t>temperaturas</w:t>
            </w:r>
            <w:r>
              <w:rPr>
                <w:spacing w:val="-12"/>
                <w:sz w:val="24"/>
              </w:rPr>
              <w:t xml:space="preserve"> </w:t>
            </w:r>
            <w:r>
              <w:rPr>
                <w:spacing w:val="-1"/>
                <w:sz w:val="24"/>
              </w:rPr>
              <w:t>de</w:t>
            </w:r>
            <w:r>
              <w:rPr>
                <w:spacing w:val="-57"/>
                <w:sz w:val="24"/>
              </w:rPr>
              <w:t xml:space="preserve"> </w:t>
            </w:r>
            <w:r>
              <w:rPr>
                <w:sz w:val="24"/>
              </w:rPr>
              <w:t>bulbo seco e</w:t>
            </w:r>
            <w:r>
              <w:rPr>
                <w:spacing w:val="1"/>
                <w:sz w:val="24"/>
              </w:rPr>
              <w:t xml:space="preserve"> </w:t>
            </w:r>
            <w:r>
              <w:rPr>
                <w:sz w:val="24"/>
              </w:rPr>
              <w:t>bulbo</w:t>
            </w:r>
            <w:r>
              <w:rPr>
                <w:spacing w:val="-3"/>
                <w:sz w:val="24"/>
              </w:rPr>
              <w:t xml:space="preserve"> </w:t>
            </w:r>
            <w:r>
              <w:rPr>
                <w:sz w:val="24"/>
              </w:rPr>
              <w:t>úmido;</w:t>
            </w:r>
          </w:p>
        </w:tc>
        <w:tc>
          <w:tcPr>
            <w:tcW w:w="851" w:type="dxa"/>
          </w:tcPr>
          <w:p w14:paraId="2326D50A" w14:textId="77777777" w:rsidR="00380F6F" w:rsidRDefault="00380F6F" w:rsidP="00E931A8">
            <w:pPr>
              <w:pStyle w:val="TableParagraph"/>
              <w:rPr>
                <w:b/>
                <w:sz w:val="26"/>
              </w:rPr>
            </w:pPr>
          </w:p>
          <w:p w14:paraId="23C7B860" w14:textId="77777777" w:rsidR="00380F6F" w:rsidRDefault="00380F6F" w:rsidP="00E931A8">
            <w:pPr>
              <w:pStyle w:val="TableParagraph"/>
              <w:spacing w:before="2"/>
              <w:rPr>
                <w:b/>
                <w:sz w:val="35"/>
              </w:rPr>
            </w:pPr>
          </w:p>
          <w:p w14:paraId="3FF90940" w14:textId="77777777" w:rsidR="00380F6F" w:rsidRDefault="00380F6F" w:rsidP="00E931A8">
            <w:pPr>
              <w:pStyle w:val="TableParagraph"/>
              <w:ind w:left="40"/>
              <w:jc w:val="center"/>
              <w:rPr>
                <w:sz w:val="24"/>
              </w:rPr>
            </w:pPr>
            <w:r>
              <w:rPr>
                <w:sz w:val="24"/>
              </w:rPr>
              <w:t>-</w:t>
            </w:r>
          </w:p>
        </w:tc>
        <w:tc>
          <w:tcPr>
            <w:tcW w:w="709" w:type="dxa"/>
          </w:tcPr>
          <w:p w14:paraId="4FE4B5F0" w14:textId="77777777" w:rsidR="00380F6F" w:rsidRDefault="00380F6F" w:rsidP="00E931A8">
            <w:pPr>
              <w:pStyle w:val="TableParagraph"/>
              <w:rPr>
                <w:b/>
                <w:sz w:val="26"/>
              </w:rPr>
            </w:pPr>
          </w:p>
          <w:p w14:paraId="1424A24A" w14:textId="77777777" w:rsidR="00380F6F" w:rsidRDefault="00380F6F" w:rsidP="00E931A8">
            <w:pPr>
              <w:pStyle w:val="TableParagraph"/>
              <w:spacing w:before="2"/>
              <w:rPr>
                <w:b/>
                <w:sz w:val="35"/>
              </w:rPr>
            </w:pPr>
          </w:p>
          <w:p w14:paraId="5C72AC26" w14:textId="77777777" w:rsidR="00380F6F" w:rsidRDefault="00380F6F" w:rsidP="00E931A8">
            <w:pPr>
              <w:pStyle w:val="TableParagraph"/>
              <w:ind w:left="40"/>
              <w:jc w:val="center"/>
              <w:rPr>
                <w:sz w:val="24"/>
              </w:rPr>
            </w:pPr>
            <w:r>
              <w:rPr>
                <w:sz w:val="24"/>
              </w:rPr>
              <w:t>-</w:t>
            </w:r>
          </w:p>
        </w:tc>
        <w:tc>
          <w:tcPr>
            <w:tcW w:w="850" w:type="dxa"/>
          </w:tcPr>
          <w:p w14:paraId="364321A5" w14:textId="77777777" w:rsidR="00380F6F" w:rsidRDefault="00380F6F" w:rsidP="00E931A8">
            <w:pPr>
              <w:pStyle w:val="TableParagraph"/>
              <w:rPr>
                <w:b/>
                <w:sz w:val="26"/>
              </w:rPr>
            </w:pPr>
          </w:p>
          <w:p w14:paraId="486E89BD" w14:textId="77777777" w:rsidR="00380F6F" w:rsidRDefault="00380F6F" w:rsidP="00E931A8">
            <w:pPr>
              <w:pStyle w:val="TableParagraph"/>
              <w:spacing w:before="2"/>
              <w:rPr>
                <w:b/>
                <w:sz w:val="35"/>
              </w:rPr>
            </w:pPr>
          </w:p>
          <w:p w14:paraId="53A6E67C" w14:textId="77777777" w:rsidR="00380F6F" w:rsidRDefault="00380F6F" w:rsidP="00E931A8">
            <w:pPr>
              <w:pStyle w:val="TableParagraph"/>
              <w:ind w:left="40"/>
              <w:jc w:val="center"/>
              <w:rPr>
                <w:sz w:val="24"/>
              </w:rPr>
            </w:pPr>
            <w:r>
              <w:rPr>
                <w:sz w:val="24"/>
              </w:rPr>
              <w:t>-</w:t>
            </w:r>
          </w:p>
        </w:tc>
        <w:tc>
          <w:tcPr>
            <w:tcW w:w="992" w:type="dxa"/>
          </w:tcPr>
          <w:p w14:paraId="44E5002F" w14:textId="77777777" w:rsidR="00380F6F" w:rsidRDefault="00380F6F" w:rsidP="00E931A8">
            <w:pPr>
              <w:pStyle w:val="TableParagraph"/>
              <w:rPr>
                <w:b/>
                <w:sz w:val="26"/>
              </w:rPr>
            </w:pPr>
          </w:p>
          <w:p w14:paraId="2044DC73" w14:textId="77777777" w:rsidR="00380F6F" w:rsidRDefault="00380F6F" w:rsidP="00E931A8">
            <w:pPr>
              <w:pStyle w:val="TableParagraph"/>
              <w:spacing w:before="2"/>
              <w:rPr>
                <w:b/>
                <w:sz w:val="35"/>
              </w:rPr>
            </w:pPr>
          </w:p>
          <w:p w14:paraId="0CC9E54C" w14:textId="77777777" w:rsidR="00380F6F" w:rsidRDefault="00380F6F" w:rsidP="00E931A8">
            <w:pPr>
              <w:pStyle w:val="TableParagraph"/>
              <w:ind w:right="189"/>
              <w:jc w:val="right"/>
              <w:rPr>
                <w:sz w:val="24"/>
              </w:rPr>
            </w:pPr>
            <w:r>
              <w:rPr>
                <w:sz w:val="24"/>
              </w:rPr>
              <w:t>10</w:t>
            </w:r>
          </w:p>
        </w:tc>
        <w:tc>
          <w:tcPr>
            <w:tcW w:w="1276" w:type="dxa"/>
          </w:tcPr>
          <w:p w14:paraId="386E4CF5" w14:textId="77777777" w:rsidR="00380F6F" w:rsidRDefault="00380F6F" w:rsidP="00E931A8">
            <w:pPr>
              <w:pStyle w:val="TableParagraph"/>
              <w:rPr>
                <w:b/>
                <w:sz w:val="26"/>
              </w:rPr>
            </w:pPr>
          </w:p>
          <w:p w14:paraId="7A8B1D41" w14:textId="77777777" w:rsidR="00380F6F" w:rsidRDefault="00380F6F" w:rsidP="00E931A8">
            <w:pPr>
              <w:pStyle w:val="TableParagraph"/>
              <w:spacing w:before="2"/>
              <w:rPr>
                <w:b/>
                <w:sz w:val="35"/>
              </w:rPr>
            </w:pPr>
          </w:p>
          <w:p w14:paraId="45EE470A" w14:textId="77777777" w:rsidR="00380F6F" w:rsidRDefault="00380F6F" w:rsidP="00E931A8">
            <w:pPr>
              <w:pStyle w:val="TableParagraph"/>
              <w:ind w:left="136" w:right="96"/>
              <w:jc w:val="center"/>
              <w:rPr>
                <w:sz w:val="24"/>
              </w:rPr>
            </w:pPr>
            <w:r>
              <w:rPr>
                <w:sz w:val="24"/>
              </w:rPr>
              <w:t>10</w:t>
            </w:r>
          </w:p>
        </w:tc>
      </w:tr>
      <w:tr w:rsidR="00380F6F" w14:paraId="49FDC537" w14:textId="77777777" w:rsidTr="00F51933">
        <w:trPr>
          <w:trHeight w:val="973"/>
        </w:trPr>
        <w:tc>
          <w:tcPr>
            <w:tcW w:w="851" w:type="dxa"/>
          </w:tcPr>
          <w:p w14:paraId="5DFA7162" w14:textId="77777777" w:rsidR="00380F6F" w:rsidRDefault="00380F6F" w:rsidP="00E931A8">
            <w:pPr>
              <w:pStyle w:val="TableParagraph"/>
              <w:rPr>
                <w:b/>
                <w:sz w:val="26"/>
              </w:rPr>
            </w:pPr>
          </w:p>
          <w:p w14:paraId="6BDCAA12" w14:textId="77777777" w:rsidR="00380F6F" w:rsidRDefault="00380F6F" w:rsidP="00E931A8">
            <w:pPr>
              <w:pStyle w:val="TableParagraph"/>
              <w:spacing w:before="2"/>
              <w:rPr>
                <w:b/>
                <w:sz w:val="24"/>
              </w:rPr>
            </w:pPr>
          </w:p>
          <w:p w14:paraId="0B755CD8" w14:textId="77777777" w:rsidR="00380F6F" w:rsidRDefault="00380F6F" w:rsidP="00E931A8">
            <w:pPr>
              <w:pStyle w:val="TableParagraph"/>
              <w:ind w:left="40"/>
              <w:jc w:val="center"/>
              <w:rPr>
                <w:sz w:val="24"/>
              </w:rPr>
            </w:pPr>
            <w:r>
              <w:rPr>
                <w:sz w:val="24"/>
              </w:rPr>
              <w:t>04</w:t>
            </w:r>
          </w:p>
        </w:tc>
        <w:tc>
          <w:tcPr>
            <w:tcW w:w="4394" w:type="dxa"/>
          </w:tcPr>
          <w:p w14:paraId="307777F4" w14:textId="77777777" w:rsidR="00380F6F" w:rsidRDefault="00380F6F" w:rsidP="00E931A8">
            <w:pPr>
              <w:pStyle w:val="TableParagraph"/>
              <w:spacing w:before="87" w:line="220" w:lineRule="auto"/>
              <w:ind w:left="108" w:right="65" w:hanging="1"/>
              <w:jc w:val="both"/>
              <w:rPr>
                <w:sz w:val="24"/>
              </w:rPr>
            </w:pPr>
            <w:r>
              <w:rPr>
                <w:sz w:val="24"/>
              </w:rPr>
              <w:t>Alicate</w:t>
            </w:r>
            <w:r>
              <w:rPr>
                <w:spacing w:val="1"/>
                <w:sz w:val="24"/>
              </w:rPr>
              <w:t xml:space="preserve"> </w:t>
            </w:r>
            <w:r>
              <w:rPr>
                <w:sz w:val="24"/>
              </w:rPr>
              <w:t>amperímetro</w:t>
            </w:r>
            <w:r>
              <w:rPr>
                <w:spacing w:val="1"/>
                <w:sz w:val="24"/>
              </w:rPr>
              <w:t xml:space="preserve"> </w:t>
            </w:r>
            <w:r>
              <w:rPr>
                <w:spacing w:val="-3"/>
                <w:sz w:val="24"/>
              </w:rPr>
              <w:t xml:space="preserve">para medição </w:t>
            </w:r>
            <w:r>
              <w:rPr>
                <w:spacing w:val="-2"/>
                <w:sz w:val="24"/>
              </w:rPr>
              <w:t>de</w:t>
            </w:r>
            <w:r>
              <w:rPr>
                <w:spacing w:val="-57"/>
                <w:sz w:val="24"/>
              </w:rPr>
              <w:t xml:space="preserve"> </w:t>
            </w:r>
            <w:r>
              <w:rPr>
                <w:sz w:val="24"/>
              </w:rPr>
              <w:t>corrente de</w:t>
            </w:r>
            <w:r>
              <w:rPr>
                <w:spacing w:val="1"/>
                <w:sz w:val="24"/>
              </w:rPr>
              <w:t xml:space="preserve"> </w:t>
            </w:r>
            <w:r>
              <w:rPr>
                <w:sz w:val="24"/>
              </w:rPr>
              <w:t>equipamentos</w:t>
            </w:r>
          </w:p>
        </w:tc>
        <w:tc>
          <w:tcPr>
            <w:tcW w:w="851" w:type="dxa"/>
          </w:tcPr>
          <w:p w14:paraId="724188EE" w14:textId="77777777" w:rsidR="00380F6F" w:rsidRDefault="00380F6F" w:rsidP="00E931A8">
            <w:pPr>
              <w:pStyle w:val="TableParagraph"/>
              <w:rPr>
                <w:b/>
                <w:sz w:val="26"/>
              </w:rPr>
            </w:pPr>
          </w:p>
          <w:p w14:paraId="572F02A1" w14:textId="77777777" w:rsidR="00380F6F" w:rsidRDefault="00380F6F" w:rsidP="00E931A8">
            <w:pPr>
              <w:pStyle w:val="TableParagraph"/>
              <w:spacing w:before="2"/>
              <w:rPr>
                <w:b/>
                <w:sz w:val="24"/>
              </w:rPr>
            </w:pPr>
          </w:p>
          <w:p w14:paraId="4184B12E" w14:textId="77777777" w:rsidR="00380F6F" w:rsidRDefault="00380F6F" w:rsidP="00E931A8">
            <w:pPr>
              <w:pStyle w:val="TableParagraph"/>
              <w:ind w:left="40"/>
              <w:jc w:val="center"/>
              <w:rPr>
                <w:sz w:val="24"/>
              </w:rPr>
            </w:pPr>
            <w:r>
              <w:rPr>
                <w:sz w:val="24"/>
              </w:rPr>
              <w:t>5</w:t>
            </w:r>
          </w:p>
        </w:tc>
        <w:tc>
          <w:tcPr>
            <w:tcW w:w="709" w:type="dxa"/>
          </w:tcPr>
          <w:p w14:paraId="1A8E119F" w14:textId="77777777" w:rsidR="00380F6F" w:rsidRDefault="00380F6F" w:rsidP="00E931A8">
            <w:pPr>
              <w:pStyle w:val="TableParagraph"/>
              <w:rPr>
                <w:b/>
                <w:sz w:val="26"/>
              </w:rPr>
            </w:pPr>
          </w:p>
          <w:p w14:paraId="5746C76B" w14:textId="77777777" w:rsidR="00380F6F" w:rsidRDefault="00380F6F" w:rsidP="00E931A8">
            <w:pPr>
              <w:pStyle w:val="TableParagraph"/>
              <w:spacing w:before="2"/>
              <w:rPr>
                <w:b/>
                <w:sz w:val="24"/>
              </w:rPr>
            </w:pPr>
          </w:p>
          <w:p w14:paraId="515D38B9" w14:textId="77777777" w:rsidR="00380F6F" w:rsidRDefault="00380F6F" w:rsidP="00E931A8">
            <w:pPr>
              <w:pStyle w:val="TableParagraph"/>
              <w:ind w:left="40"/>
              <w:jc w:val="center"/>
              <w:rPr>
                <w:sz w:val="24"/>
              </w:rPr>
            </w:pPr>
            <w:r>
              <w:rPr>
                <w:sz w:val="24"/>
              </w:rPr>
              <w:t>5</w:t>
            </w:r>
          </w:p>
        </w:tc>
        <w:tc>
          <w:tcPr>
            <w:tcW w:w="850" w:type="dxa"/>
          </w:tcPr>
          <w:p w14:paraId="0055FDC8" w14:textId="77777777" w:rsidR="00380F6F" w:rsidRDefault="00380F6F" w:rsidP="00E931A8">
            <w:pPr>
              <w:pStyle w:val="TableParagraph"/>
              <w:rPr>
                <w:b/>
                <w:sz w:val="26"/>
              </w:rPr>
            </w:pPr>
          </w:p>
          <w:p w14:paraId="7DF59CB2" w14:textId="77777777" w:rsidR="00380F6F" w:rsidRDefault="00380F6F" w:rsidP="00E931A8">
            <w:pPr>
              <w:pStyle w:val="TableParagraph"/>
              <w:spacing w:before="2"/>
              <w:rPr>
                <w:b/>
                <w:sz w:val="24"/>
              </w:rPr>
            </w:pPr>
          </w:p>
          <w:p w14:paraId="52895DF6" w14:textId="77777777" w:rsidR="00380F6F" w:rsidRDefault="00380F6F" w:rsidP="00E931A8">
            <w:pPr>
              <w:pStyle w:val="TableParagraph"/>
              <w:ind w:left="40"/>
              <w:jc w:val="center"/>
              <w:rPr>
                <w:sz w:val="24"/>
              </w:rPr>
            </w:pPr>
            <w:r>
              <w:rPr>
                <w:sz w:val="24"/>
              </w:rPr>
              <w:t>2</w:t>
            </w:r>
          </w:p>
        </w:tc>
        <w:tc>
          <w:tcPr>
            <w:tcW w:w="992" w:type="dxa"/>
          </w:tcPr>
          <w:p w14:paraId="7AE693FC" w14:textId="77777777" w:rsidR="00380F6F" w:rsidRDefault="00380F6F" w:rsidP="00E931A8">
            <w:pPr>
              <w:pStyle w:val="TableParagraph"/>
              <w:rPr>
                <w:b/>
                <w:sz w:val="26"/>
              </w:rPr>
            </w:pPr>
          </w:p>
          <w:p w14:paraId="7AC820C8" w14:textId="77777777" w:rsidR="00380F6F" w:rsidRDefault="00380F6F" w:rsidP="00E931A8">
            <w:pPr>
              <w:pStyle w:val="TableParagraph"/>
              <w:spacing w:before="2"/>
              <w:rPr>
                <w:b/>
                <w:sz w:val="24"/>
              </w:rPr>
            </w:pPr>
          </w:p>
          <w:p w14:paraId="6A9E8AC5" w14:textId="77777777" w:rsidR="00380F6F" w:rsidRDefault="00380F6F" w:rsidP="00E931A8">
            <w:pPr>
              <w:pStyle w:val="TableParagraph"/>
              <w:ind w:right="189"/>
              <w:jc w:val="right"/>
              <w:rPr>
                <w:sz w:val="24"/>
              </w:rPr>
            </w:pPr>
            <w:r>
              <w:rPr>
                <w:sz w:val="24"/>
              </w:rPr>
              <w:t>10</w:t>
            </w:r>
          </w:p>
        </w:tc>
        <w:tc>
          <w:tcPr>
            <w:tcW w:w="1276" w:type="dxa"/>
          </w:tcPr>
          <w:p w14:paraId="5F3E99FB" w14:textId="77777777" w:rsidR="00380F6F" w:rsidRDefault="00380F6F" w:rsidP="00E931A8">
            <w:pPr>
              <w:pStyle w:val="TableParagraph"/>
              <w:rPr>
                <w:b/>
                <w:sz w:val="26"/>
              </w:rPr>
            </w:pPr>
          </w:p>
          <w:p w14:paraId="7FA61A08" w14:textId="77777777" w:rsidR="00380F6F" w:rsidRDefault="00380F6F" w:rsidP="00E931A8">
            <w:pPr>
              <w:pStyle w:val="TableParagraph"/>
              <w:spacing w:before="2"/>
              <w:rPr>
                <w:b/>
                <w:sz w:val="24"/>
              </w:rPr>
            </w:pPr>
          </w:p>
          <w:p w14:paraId="22419BAB" w14:textId="77777777" w:rsidR="00380F6F" w:rsidRDefault="00380F6F" w:rsidP="00E931A8">
            <w:pPr>
              <w:pStyle w:val="TableParagraph"/>
              <w:ind w:left="136" w:right="96"/>
              <w:jc w:val="center"/>
              <w:rPr>
                <w:sz w:val="24"/>
              </w:rPr>
            </w:pPr>
            <w:r>
              <w:rPr>
                <w:sz w:val="24"/>
              </w:rPr>
              <w:t>22</w:t>
            </w:r>
          </w:p>
        </w:tc>
      </w:tr>
      <w:tr w:rsidR="00380F6F" w14:paraId="0E4AFC48" w14:textId="77777777" w:rsidTr="00F51933">
        <w:trPr>
          <w:trHeight w:val="627"/>
        </w:trPr>
        <w:tc>
          <w:tcPr>
            <w:tcW w:w="851" w:type="dxa"/>
          </w:tcPr>
          <w:p w14:paraId="27839D82" w14:textId="77777777" w:rsidR="00380F6F" w:rsidRDefault="00380F6F" w:rsidP="00E931A8">
            <w:pPr>
              <w:pStyle w:val="TableParagraph"/>
              <w:spacing w:before="196"/>
              <w:ind w:left="40"/>
              <w:jc w:val="center"/>
              <w:rPr>
                <w:sz w:val="24"/>
              </w:rPr>
            </w:pPr>
            <w:r>
              <w:rPr>
                <w:sz w:val="24"/>
              </w:rPr>
              <w:t>05</w:t>
            </w:r>
          </w:p>
        </w:tc>
        <w:tc>
          <w:tcPr>
            <w:tcW w:w="4394" w:type="dxa"/>
          </w:tcPr>
          <w:p w14:paraId="7F3E457C" w14:textId="77777777" w:rsidR="00380F6F" w:rsidRDefault="00380F6F" w:rsidP="00E931A8">
            <w:pPr>
              <w:pStyle w:val="TableParagraph"/>
              <w:spacing w:before="87" w:line="220" w:lineRule="auto"/>
              <w:ind w:right="2"/>
              <w:jc w:val="both"/>
              <w:rPr>
                <w:sz w:val="24"/>
              </w:rPr>
            </w:pPr>
            <w:r>
              <w:rPr>
                <w:sz w:val="24"/>
              </w:rPr>
              <w:t xml:space="preserve"> Conjunto</w:t>
            </w:r>
            <w:r>
              <w:rPr>
                <w:spacing w:val="1"/>
                <w:sz w:val="24"/>
              </w:rPr>
              <w:t xml:space="preserve"> </w:t>
            </w:r>
            <w:r>
              <w:rPr>
                <w:spacing w:val="-2"/>
                <w:sz w:val="24"/>
              </w:rPr>
              <w:t>manifold</w:t>
            </w:r>
            <w:r>
              <w:rPr>
                <w:spacing w:val="-9"/>
                <w:sz w:val="24"/>
              </w:rPr>
              <w:t xml:space="preserve"> </w:t>
            </w:r>
            <w:r>
              <w:rPr>
                <w:spacing w:val="-1"/>
                <w:sz w:val="24"/>
              </w:rPr>
              <w:t>digital</w:t>
            </w:r>
          </w:p>
        </w:tc>
        <w:tc>
          <w:tcPr>
            <w:tcW w:w="851" w:type="dxa"/>
          </w:tcPr>
          <w:p w14:paraId="12FCAE45" w14:textId="77777777" w:rsidR="00380F6F" w:rsidRDefault="00380F6F" w:rsidP="00E931A8">
            <w:pPr>
              <w:pStyle w:val="TableParagraph"/>
              <w:spacing w:before="196"/>
              <w:ind w:left="40"/>
              <w:jc w:val="center"/>
              <w:rPr>
                <w:sz w:val="24"/>
              </w:rPr>
            </w:pPr>
            <w:r>
              <w:rPr>
                <w:sz w:val="24"/>
              </w:rPr>
              <w:t>5</w:t>
            </w:r>
          </w:p>
        </w:tc>
        <w:tc>
          <w:tcPr>
            <w:tcW w:w="709" w:type="dxa"/>
          </w:tcPr>
          <w:p w14:paraId="02B6493D" w14:textId="77777777" w:rsidR="00380F6F" w:rsidRDefault="00380F6F" w:rsidP="00E931A8">
            <w:pPr>
              <w:pStyle w:val="TableParagraph"/>
              <w:spacing w:before="196"/>
              <w:ind w:left="40"/>
              <w:jc w:val="center"/>
              <w:rPr>
                <w:sz w:val="24"/>
              </w:rPr>
            </w:pPr>
            <w:r>
              <w:rPr>
                <w:sz w:val="24"/>
              </w:rPr>
              <w:t>-</w:t>
            </w:r>
          </w:p>
        </w:tc>
        <w:tc>
          <w:tcPr>
            <w:tcW w:w="850" w:type="dxa"/>
          </w:tcPr>
          <w:p w14:paraId="2624572B" w14:textId="77777777" w:rsidR="00380F6F" w:rsidRDefault="00380F6F" w:rsidP="00E931A8">
            <w:pPr>
              <w:pStyle w:val="TableParagraph"/>
              <w:spacing w:before="196"/>
              <w:ind w:left="40"/>
              <w:jc w:val="center"/>
              <w:rPr>
                <w:sz w:val="24"/>
              </w:rPr>
            </w:pPr>
            <w:r>
              <w:rPr>
                <w:sz w:val="24"/>
              </w:rPr>
              <w:t>-</w:t>
            </w:r>
          </w:p>
        </w:tc>
        <w:tc>
          <w:tcPr>
            <w:tcW w:w="992" w:type="dxa"/>
          </w:tcPr>
          <w:p w14:paraId="5B30D454" w14:textId="77777777" w:rsidR="00380F6F" w:rsidRDefault="00380F6F" w:rsidP="00E931A8">
            <w:pPr>
              <w:pStyle w:val="TableParagraph"/>
              <w:spacing w:before="196"/>
              <w:ind w:right="189"/>
              <w:jc w:val="right"/>
              <w:rPr>
                <w:sz w:val="24"/>
              </w:rPr>
            </w:pPr>
            <w:r>
              <w:rPr>
                <w:sz w:val="24"/>
              </w:rPr>
              <w:t>10</w:t>
            </w:r>
          </w:p>
        </w:tc>
        <w:tc>
          <w:tcPr>
            <w:tcW w:w="1276" w:type="dxa"/>
          </w:tcPr>
          <w:p w14:paraId="7B4E84D6" w14:textId="77777777" w:rsidR="00380F6F" w:rsidRDefault="00380F6F" w:rsidP="00E931A8">
            <w:pPr>
              <w:pStyle w:val="TableParagraph"/>
              <w:spacing w:before="196"/>
              <w:ind w:left="136" w:right="96"/>
              <w:jc w:val="center"/>
              <w:rPr>
                <w:sz w:val="24"/>
              </w:rPr>
            </w:pPr>
            <w:r>
              <w:rPr>
                <w:sz w:val="24"/>
              </w:rPr>
              <w:t>15</w:t>
            </w:r>
          </w:p>
        </w:tc>
      </w:tr>
      <w:tr w:rsidR="00380F6F" w14:paraId="777BC55B" w14:textId="77777777" w:rsidTr="00F51933">
        <w:trPr>
          <w:trHeight w:val="627"/>
        </w:trPr>
        <w:tc>
          <w:tcPr>
            <w:tcW w:w="851" w:type="dxa"/>
          </w:tcPr>
          <w:p w14:paraId="6DBD176B" w14:textId="77777777" w:rsidR="00380F6F" w:rsidRDefault="00380F6F" w:rsidP="00E931A8">
            <w:pPr>
              <w:pStyle w:val="TableParagraph"/>
              <w:spacing w:before="1"/>
              <w:jc w:val="center"/>
              <w:rPr>
                <w:b/>
                <w:sz w:val="28"/>
              </w:rPr>
            </w:pPr>
            <w:r>
              <w:rPr>
                <w:sz w:val="24"/>
              </w:rPr>
              <w:t>06</w:t>
            </w:r>
          </w:p>
        </w:tc>
        <w:tc>
          <w:tcPr>
            <w:tcW w:w="4394" w:type="dxa"/>
          </w:tcPr>
          <w:p w14:paraId="0A3845BB" w14:textId="77777777" w:rsidR="00380F6F" w:rsidRDefault="00380F6F" w:rsidP="00E931A8">
            <w:pPr>
              <w:pStyle w:val="TableParagraph"/>
              <w:spacing w:before="87" w:line="220" w:lineRule="auto"/>
              <w:ind w:right="2"/>
              <w:jc w:val="both"/>
              <w:rPr>
                <w:sz w:val="24"/>
              </w:rPr>
            </w:pPr>
            <w:r>
              <w:rPr>
                <w:sz w:val="24"/>
              </w:rPr>
              <w:t xml:space="preserve"> Kit</w:t>
            </w:r>
            <w:r>
              <w:rPr>
                <w:spacing w:val="-15"/>
                <w:sz w:val="24"/>
              </w:rPr>
              <w:t xml:space="preserve"> </w:t>
            </w:r>
            <w:r>
              <w:rPr>
                <w:sz w:val="24"/>
              </w:rPr>
              <w:t>flangeador</w:t>
            </w:r>
            <w:r>
              <w:rPr>
                <w:spacing w:val="-57"/>
                <w:sz w:val="24"/>
              </w:rPr>
              <w:t xml:space="preserve"> </w:t>
            </w:r>
            <w:r>
              <w:rPr>
                <w:sz w:val="24"/>
              </w:rPr>
              <w:t>excêntrico</w:t>
            </w:r>
          </w:p>
        </w:tc>
        <w:tc>
          <w:tcPr>
            <w:tcW w:w="851" w:type="dxa"/>
          </w:tcPr>
          <w:p w14:paraId="2BD7D31A" w14:textId="77777777" w:rsidR="00380F6F" w:rsidRDefault="00380F6F" w:rsidP="00E931A8">
            <w:pPr>
              <w:pStyle w:val="TableParagraph"/>
              <w:spacing w:before="1"/>
              <w:jc w:val="center"/>
              <w:rPr>
                <w:b/>
                <w:sz w:val="28"/>
              </w:rPr>
            </w:pPr>
            <w:r>
              <w:rPr>
                <w:sz w:val="24"/>
              </w:rPr>
              <w:t>5</w:t>
            </w:r>
          </w:p>
        </w:tc>
        <w:tc>
          <w:tcPr>
            <w:tcW w:w="709" w:type="dxa"/>
          </w:tcPr>
          <w:p w14:paraId="11CA60D1" w14:textId="77777777" w:rsidR="00380F6F" w:rsidRDefault="00380F6F" w:rsidP="00E931A8">
            <w:pPr>
              <w:pStyle w:val="TableParagraph"/>
              <w:spacing w:before="1"/>
              <w:jc w:val="center"/>
              <w:rPr>
                <w:b/>
                <w:sz w:val="28"/>
              </w:rPr>
            </w:pPr>
            <w:r>
              <w:rPr>
                <w:sz w:val="24"/>
              </w:rPr>
              <w:t>-</w:t>
            </w:r>
          </w:p>
        </w:tc>
        <w:tc>
          <w:tcPr>
            <w:tcW w:w="850" w:type="dxa"/>
          </w:tcPr>
          <w:p w14:paraId="1BF0F9A2" w14:textId="77777777" w:rsidR="00380F6F" w:rsidRDefault="00380F6F" w:rsidP="00E931A8">
            <w:pPr>
              <w:pStyle w:val="TableParagraph"/>
              <w:spacing w:before="1"/>
              <w:jc w:val="center"/>
              <w:rPr>
                <w:b/>
                <w:sz w:val="28"/>
              </w:rPr>
            </w:pPr>
            <w:r>
              <w:rPr>
                <w:sz w:val="24"/>
              </w:rPr>
              <w:t>-</w:t>
            </w:r>
          </w:p>
        </w:tc>
        <w:tc>
          <w:tcPr>
            <w:tcW w:w="992" w:type="dxa"/>
          </w:tcPr>
          <w:p w14:paraId="06A58F2D" w14:textId="77777777" w:rsidR="00380F6F" w:rsidRDefault="00380F6F" w:rsidP="00E931A8">
            <w:pPr>
              <w:pStyle w:val="TableParagraph"/>
              <w:spacing w:before="1"/>
              <w:jc w:val="center"/>
              <w:rPr>
                <w:b/>
                <w:sz w:val="28"/>
              </w:rPr>
            </w:pPr>
            <w:r>
              <w:rPr>
                <w:sz w:val="24"/>
              </w:rPr>
              <w:t>10</w:t>
            </w:r>
          </w:p>
        </w:tc>
        <w:tc>
          <w:tcPr>
            <w:tcW w:w="1276" w:type="dxa"/>
          </w:tcPr>
          <w:p w14:paraId="1872643A" w14:textId="77777777" w:rsidR="00380F6F" w:rsidRDefault="00380F6F" w:rsidP="00E931A8">
            <w:pPr>
              <w:pStyle w:val="TableParagraph"/>
              <w:spacing w:before="1"/>
              <w:jc w:val="center"/>
              <w:rPr>
                <w:b/>
                <w:sz w:val="28"/>
              </w:rPr>
            </w:pPr>
            <w:r>
              <w:rPr>
                <w:sz w:val="24"/>
              </w:rPr>
              <w:t>15</w:t>
            </w:r>
          </w:p>
        </w:tc>
      </w:tr>
      <w:tr w:rsidR="00380F6F" w14:paraId="66F56EE7" w14:textId="77777777" w:rsidTr="00F51933">
        <w:trPr>
          <w:trHeight w:val="627"/>
        </w:trPr>
        <w:tc>
          <w:tcPr>
            <w:tcW w:w="851" w:type="dxa"/>
          </w:tcPr>
          <w:p w14:paraId="624F2E6A" w14:textId="77777777" w:rsidR="00380F6F" w:rsidRDefault="00380F6F" w:rsidP="00E931A8">
            <w:pPr>
              <w:pStyle w:val="TableParagraph"/>
              <w:spacing w:before="1"/>
              <w:jc w:val="center"/>
              <w:rPr>
                <w:b/>
                <w:sz w:val="28"/>
              </w:rPr>
            </w:pPr>
          </w:p>
          <w:p w14:paraId="12B48A2D" w14:textId="77777777" w:rsidR="00380F6F" w:rsidRDefault="00380F6F" w:rsidP="00E931A8">
            <w:pPr>
              <w:pStyle w:val="TableParagraph"/>
              <w:spacing w:before="1"/>
              <w:jc w:val="center"/>
              <w:rPr>
                <w:sz w:val="24"/>
              </w:rPr>
            </w:pPr>
            <w:r>
              <w:rPr>
                <w:sz w:val="24"/>
              </w:rPr>
              <w:t>07</w:t>
            </w:r>
          </w:p>
        </w:tc>
        <w:tc>
          <w:tcPr>
            <w:tcW w:w="4394" w:type="dxa"/>
          </w:tcPr>
          <w:p w14:paraId="3325A8E1" w14:textId="77777777" w:rsidR="00380F6F" w:rsidRDefault="00380F6F" w:rsidP="00E931A8">
            <w:pPr>
              <w:pStyle w:val="TableParagraph"/>
              <w:spacing w:before="87" w:line="220" w:lineRule="auto"/>
              <w:ind w:right="2"/>
              <w:jc w:val="both"/>
              <w:rPr>
                <w:w w:val="95"/>
                <w:sz w:val="24"/>
              </w:rPr>
            </w:pPr>
            <w:r>
              <w:rPr>
                <w:spacing w:val="-1"/>
                <w:sz w:val="24"/>
              </w:rPr>
              <w:t xml:space="preserve"> Recolhedora</w:t>
            </w:r>
            <w:r>
              <w:rPr>
                <w:spacing w:val="-14"/>
                <w:sz w:val="24"/>
              </w:rPr>
              <w:t xml:space="preserve"> </w:t>
            </w:r>
            <w:r>
              <w:rPr>
                <w:spacing w:val="-1"/>
                <w:sz w:val="24"/>
              </w:rPr>
              <w:t>de</w:t>
            </w:r>
            <w:r>
              <w:rPr>
                <w:spacing w:val="-57"/>
                <w:sz w:val="24"/>
              </w:rPr>
              <w:t xml:space="preserve"> </w:t>
            </w:r>
            <w:r>
              <w:rPr>
                <w:sz w:val="24"/>
              </w:rPr>
              <w:t>gás</w:t>
            </w:r>
            <w:r>
              <w:rPr>
                <w:spacing w:val="1"/>
                <w:sz w:val="24"/>
              </w:rPr>
              <w:t xml:space="preserve"> </w:t>
            </w:r>
            <w:r>
              <w:rPr>
                <w:sz w:val="24"/>
              </w:rPr>
              <w:t>refrigerante</w:t>
            </w:r>
          </w:p>
        </w:tc>
        <w:tc>
          <w:tcPr>
            <w:tcW w:w="851" w:type="dxa"/>
          </w:tcPr>
          <w:p w14:paraId="46CC92FC" w14:textId="77777777" w:rsidR="00380F6F" w:rsidRDefault="00380F6F" w:rsidP="00E931A8">
            <w:pPr>
              <w:pStyle w:val="TableParagraph"/>
              <w:spacing w:before="1"/>
              <w:jc w:val="center"/>
              <w:rPr>
                <w:b/>
                <w:sz w:val="28"/>
              </w:rPr>
            </w:pPr>
          </w:p>
          <w:p w14:paraId="312F9FD2" w14:textId="77777777" w:rsidR="00380F6F" w:rsidRDefault="00380F6F" w:rsidP="00E931A8">
            <w:pPr>
              <w:pStyle w:val="TableParagraph"/>
              <w:spacing w:before="1"/>
              <w:jc w:val="center"/>
              <w:rPr>
                <w:sz w:val="24"/>
              </w:rPr>
            </w:pPr>
            <w:r>
              <w:rPr>
                <w:sz w:val="24"/>
              </w:rPr>
              <w:t>2</w:t>
            </w:r>
          </w:p>
        </w:tc>
        <w:tc>
          <w:tcPr>
            <w:tcW w:w="709" w:type="dxa"/>
          </w:tcPr>
          <w:p w14:paraId="0B12FFB4" w14:textId="77777777" w:rsidR="00380F6F" w:rsidRDefault="00380F6F" w:rsidP="00E931A8">
            <w:pPr>
              <w:pStyle w:val="TableParagraph"/>
              <w:spacing w:before="1"/>
              <w:jc w:val="center"/>
              <w:rPr>
                <w:b/>
                <w:sz w:val="28"/>
              </w:rPr>
            </w:pPr>
          </w:p>
          <w:p w14:paraId="72E849A5" w14:textId="77777777" w:rsidR="00380F6F" w:rsidRDefault="00380F6F" w:rsidP="00E931A8">
            <w:pPr>
              <w:pStyle w:val="TableParagraph"/>
              <w:spacing w:before="1"/>
              <w:jc w:val="center"/>
              <w:rPr>
                <w:sz w:val="24"/>
              </w:rPr>
            </w:pPr>
            <w:r>
              <w:rPr>
                <w:sz w:val="24"/>
              </w:rPr>
              <w:t>-</w:t>
            </w:r>
          </w:p>
        </w:tc>
        <w:tc>
          <w:tcPr>
            <w:tcW w:w="850" w:type="dxa"/>
          </w:tcPr>
          <w:p w14:paraId="545E340E" w14:textId="77777777" w:rsidR="00380F6F" w:rsidRDefault="00380F6F" w:rsidP="00E931A8">
            <w:pPr>
              <w:pStyle w:val="TableParagraph"/>
              <w:spacing w:before="1"/>
              <w:jc w:val="center"/>
              <w:rPr>
                <w:b/>
                <w:sz w:val="28"/>
              </w:rPr>
            </w:pPr>
          </w:p>
          <w:p w14:paraId="3CFFD354" w14:textId="77777777" w:rsidR="00380F6F" w:rsidRDefault="00380F6F" w:rsidP="00E931A8">
            <w:pPr>
              <w:pStyle w:val="TableParagraph"/>
              <w:spacing w:before="1"/>
              <w:jc w:val="center"/>
              <w:rPr>
                <w:sz w:val="24"/>
              </w:rPr>
            </w:pPr>
            <w:r>
              <w:rPr>
                <w:sz w:val="24"/>
              </w:rPr>
              <w:t>-</w:t>
            </w:r>
          </w:p>
        </w:tc>
        <w:tc>
          <w:tcPr>
            <w:tcW w:w="992" w:type="dxa"/>
          </w:tcPr>
          <w:p w14:paraId="3D5B19FA" w14:textId="77777777" w:rsidR="00380F6F" w:rsidRDefault="00380F6F" w:rsidP="00E931A8">
            <w:pPr>
              <w:pStyle w:val="TableParagraph"/>
              <w:spacing w:before="1"/>
              <w:jc w:val="center"/>
              <w:rPr>
                <w:b/>
                <w:sz w:val="28"/>
              </w:rPr>
            </w:pPr>
          </w:p>
          <w:p w14:paraId="6B006B34" w14:textId="77777777" w:rsidR="00380F6F" w:rsidRDefault="00380F6F" w:rsidP="00E931A8">
            <w:pPr>
              <w:pStyle w:val="TableParagraph"/>
              <w:spacing w:before="1"/>
              <w:jc w:val="center"/>
              <w:rPr>
                <w:sz w:val="24"/>
              </w:rPr>
            </w:pPr>
            <w:r>
              <w:rPr>
                <w:sz w:val="24"/>
              </w:rPr>
              <w:t>10</w:t>
            </w:r>
          </w:p>
        </w:tc>
        <w:tc>
          <w:tcPr>
            <w:tcW w:w="1276" w:type="dxa"/>
          </w:tcPr>
          <w:p w14:paraId="0A1D8C80" w14:textId="77777777" w:rsidR="00380F6F" w:rsidRDefault="00380F6F" w:rsidP="00E931A8">
            <w:pPr>
              <w:pStyle w:val="TableParagraph"/>
              <w:spacing w:before="1"/>
              <w:jc w:val="center"/>
              <w:rPr>
                <w:b/>
                <w:sz w:val="28"/>
              </w:rPr>
            </w:pPr>
          </w:p>
          <w:p w14:paraId="2AA3BF7A" w14:textId="77777777" w:rsidR="00380F6F" w:rsidRDefault="00380F6F" w:rsidP="00E931A8">
            <w:pPr>
              <w:pStyle w:val="TableParagraph"/>
              <w:spacing w:before="1"/>
              <w:jc w:val="center"/>
              <w:rPr>
                <w:sz w:val="24"/>
              </w:rPr>
            </w:pPr>
            <w:r>
              <w:rPr>
                <w:sz w:val="24"/>
              </w:rPr>
              <w:t>12</w:t>
            </w:r>
          </w:p>
        </w:tc>
      </w:tr>
      <w:tr w:rsidR="00380F6F" w14:paraId="13B97DB1" w14:textId="77777777" w:rsidTr="00F51933">
        <w:trPr>
          <w:trHeight w:val="627"/>
        </w:trPr>
        <w:tc>
          <w:tcPr>
            <w:tcW w:w="851" w:type="dxa"/>
          </w:tcPr>
          <w:p w14:paraId="70AC8DF9" w14:textId="77777777" w:rsidR="00380F6F" w:rsidRDefault="00380F6F" w:rsidP="00E931A8">
            <w:pPr>
              <w:pStyle w:val="TableParagraph"/>
              <w:spacing w:before="1"/>
              <w:jc w:val="center"/>
              <w:rPr>
                <w:b/>
                <w:sz w:val="28"/>
              </w:rPr>
            </w:pPr>
            <w:r>
              <w:rPr>
                <w:sz w:val="24"/>
              </w:rPr>
              <w:t>08</w:t>
            </w:r>
          </w:p>
        </w:tc>
        <w:tc>
          <w:tcPr>
            <w:tcW w:w="4394" w:type="dxa"/>
          </w:tcPr>
          <w:p w14:paraId="26CF858A" w14:textId="77777777" w:rsidR="00380F6F" w:rsidRDefault="00380F6F" w:rsidP="00E931A8">
            <w:pPr>
              <w:pStyle w:val="TableParagraph"/>
              <w:spacing w:before="87" w:line="220" w:lineRule="auto"/>
              <w:ind w:right="2"/>
              <w:jc w:val="both"/>
              <w:rPr>
                <w:spacing w:val="-4"/>
                <w:sz w:val="24"/>
              </w:rPr>
            </w:pPr>
            <w:r>
              <w:rPr>
                <w:spacing w:val="-4"/>
                <w:sz w:val="24"/>
              </w:rPr>
              <w:t xml:space="preserve"> Vacuômetro</w:t>
            </w:r>
            <w:r>
              <w:rPr>
                <w:spacing w:val="-57"/>
                <w:sz w:val="24"/>
              </w:rPr>
              <w:t xml:space="preserve"> </w:t>
            </w:r>
            <w:r>
              <w:rPr>
                <w:sz w:val="24"/>
              </w:rPr>
              <w:t>digital</w:t>
            </w:r>
          </w:p>
        </w:tc>
        <w:tc>
          <w:tcPr>
            <w:tcW w:w="851" w:type="dxa"/>
          </w:tcPr>
          <w:p w14:paraId="0242D12F" w14:textId="77777777" w:rsidR="00380F6F" w:rsidRDefault="00380F6F" w:rsidP="00E931A8">
            <w:pPr>
              <w:pStyle w:val="TableParagraph"/>
              <w:spacing w:before="1"/>
              <w:jc w:val="center"/>
              <w:rPr>
                <w:b/>
                <w:sz w:val="28"/>
              </w:rPr>
            </w:pPr>
            <w:r>
              <w:rPr>
                <w:sz w:val="24"/>
              </w:rPr>
              <w:t>5</w:t>
            </w:r>
          </w:p>
        </w:tc>
        <w:tc>
          <w:tcPr>
            <w:tcW w:w="709" w:type="dxa"/>
          </w:tcPr>
          <w:p w14:paraId="585FA794" w14:textId="77777777" w:rsidR="00380F6F" w:rsidRDefault="00380F6F" w:rsidP="00E931A8">
            <w:pPr>
              <w:pStyle w:val="TableParagraph"/>
              <w:spacing w:before="1"/>
              <w:jc w:val="center"/>
              <w:rPr>
                <w:b/>
                <w:sz w:val="28"/>
              </w:rPr>
            </w:pPr>
            <w:r>
              <w:rPr>
                <w:sz w:val="24"/>
              </w:rPr>
              <w:t>1</w:t>
            </w:r>
          </w:p>
        </w:tc>
        <w:tc>
          <w:tcPr>
            <w:tcW w:w="850" w:type="dxa"/>
          </w:tcPr>
          <w:p w14:paraId="68ACB8C0" w14:textId="77777777" w:rsidR="00380F6F" w:rsidRDefault="00380F6F" w:rsidP="00E931A8">
            <w:pPr>
              <w:pStyle w:val="TableParagraph"/>
              <w:spacing w:before="1"/>
              <w:jc w:val="center"/>
              <w:rPr>
                <w:b/>
                <w:sz w:val="28"/>
              </w:rPr>
            </w:pPr>
            <w:r>
              <w:rPr>
                <w:sz w:val="24"/>
              </w:rPr>
              <w:t>-</w:t>
            </w:r>
          </w:p>
        </w:tc>
        <w:tc>
          <w:tcPr>
            <w:tcW w:w="992" w:type="dxa"/>
          </w:tcPr>
          <w:p w14:paraId="45388261" w14:textId="77777777" w:rsidR="00380F6F" w:rsidRDefault="00380F6F" w:rsidP="00E931A8">
            <w:pPr>
              <w:pStyle w:val="TableParagraph"/>
              <w:spacing w:before="1"/>
              <w:jc w:val="center"/>
              <w:rPr>
                <w:b/>
                <w:sz w:val="28"/>
              </w:rPr>
            </w:pPr>
            <w:r>
              <w:rPr>
                <w:sz w:val="24"/>
              </w:rPr>
              <w:t>10</w:t>
            </w:r>
          </w:p>
        </w:tc>
        <w:tc>
          <w:tcPr>
            <w:tcW w:w="1276" w:type="dxa"/>
          </w:tcPr>
          <w:p w14:paraId="23EE9AE8" w14:textId="77777777" w:rsidR="00380F6F" w:rsidRDefault="00380F6F" w:rsidP="00E931A8">
            <w:pPr>
              <w:pStyle w:val="TableParagraph"/>
              <w:spacing w:before="1"/>
              <w:jc w:val="center"/>
              <w:rPr>
                <w:b/>
                <w:sz w:val="28"/>
              </w:rPr>
            </w:pPr>
            <w:r>
              <w:rPr>
                <w:sz w:val="24"/>
              </w:rPr>
              <w:t>16</w:t>
            </w:r>
          </w:p>
        </w:tc>
      </w:tr>
      <w:tr w:rsidR="00380F6F" w14:paraId="68D5A88A" w14:textId="77777777" w:rsidTr="00F51933">
        <w:trPr>
          <w:trHeight w:val="627"/>
        </w:trPr>
        <w:tc>
          <w:tcPr>
            <w:tcW w:w="851" w:type="dxa"/>
          </w:tcPr>
          <w:p w14:paraId="4E17A6BF" w14:textId="77777777" w:rsidR="00380F6F" w:rsidRDefault="00380F6F" w:rsidP="00E931A8">
            <w:pPr>
              <w:pStyle w:val="TableParagraph"/>
              <w:spacing w:before="1"/>
              <w:jc w:val="center"/>
              <w:rPr>
                <w:sz w:val="24"/>
              </w:rPr>
            </w:pPr>
            <w:r>
              <w:rPr>
                <w:sz w:val="24"/>
              </w:rPr>
              <w:t>09</w:t>
            </w:r>
          </w:p>
        </w:tc>
        <w:tc>
          <w:tcPr>
            <w:tcW w:w="4394" w:type="dxa"/>
          </w:tcPr>
          <w:p w14:paraId="7C64D71B" w14:textId="77777777" w:rsidR="00380F6F" w:rsidRDefault="00380F6F" w:rsidP="00E931A8">
            <w:pPr>
              <w:pStyle w:val="TableParagraph"/>
              <w:spacing w:before="87" w:line="220" w:lineRule="auto"/>
              <w:ind w:left="50" w:right="2" w:firstLine="104"/>
              <w:jc w:val="both"/>
              <w:rPr>
                <w:spacing w:val="-4"/>
                <w:sz w:val="24"/>
              </w:rPr>
            </w:pPr>
            <w:r>
              <w:rPr>
                <w:spacing w:val="-1"/>
                <w:sz w:val="24"/>
              </w:rPr>
              <w:t>bomba</w:t>
            </w:r>
            <w:r>
              <w:rPr>
                <w:spacing w:val="-14"/>
                <w:sz w:val="24"/>
              </w:rPr>
              <w:t xml:space="preserve"> </w:t>
            </w:r>
            <w:r>
              <w:rPr>
                <w:spacing w:val="-1"/>
                <w:sz w:val="24"/>
              </w:rPr>
              <w:t>de</w:t>
            </w:r>
            <w:r>
              <w:rPr>
                <w:spacing w:val="-4"/>
                <w:sz w:val="24"/>
              </w:rPr>
              <w:t xml:space="preserve"> </w:t>
            </w:r>
            <w:r>
              <w:rPr>
                <w:spacing w:val="-1"/>
                <w:sz w:val="24"/>
              </w:rPr>
              <w:t>vácuo</w:t>
            </w:r>
          </w:p>
        </w:tc>
        <w:tc>
          <w:tcPr>
            <w:tcW w:w="851" w:type="dxa"/>
          </w:tcPr>
          <w:p w14:paraId="439D3253" w14:textId="77777777" w:rsidR="00380F6F" w:rsidRDefault="00380F6F" w:rsidP="00E931A8">
            <w:pPr>
              <w:pStyle w:val="TableParagraph"/>
              <w:spacing w:before="1"/>
              <w:jc w:val="center"/>
              <w:rPr>
                <w:sz w:val="24"/>
              </w:rPr>
            </w:pPr>
            <w:r>
              <w:rPr>
                <w:sz w:val="24"/>
              </w:rPr>
              <w:t>5</w:t>
            </w:r>
          </w:p>
        </w:tc>
        <w:tc>
          <w:tcPr>
            <w:tcW w:w="709" w:type="dxa"/>
          </w:tcPr>
          <w:p w14:paraId="00A07C63" w14:textId="77777777" w:rsidR="00380F6F" w:rsidRDefault="00380F6F" w:rsidP="00E931A8">
            <w:pPr>
              <w:pStyle w:val="TableParagraph"/>
              <w:spacing w:before="1"/>
              <w:jc w:val="center"/>
              <w:rPr>
                <w:sz w:val="24"/>
              </w:rPr>
            </w:pPr>
            <w:r>
              <w:rPr>
                <w:sz w:val="24"/>
              </w:rPr>
              <w:t>2</w:t>
            </w:r>
          </w:p>
        </w:tc>
        <w:tc>
          <w:tcPr>
            <w:tcW w:w="850" w:type="dxa"/>
          </w:tcPr>
          <w:p w14:paraId="27D09A76" w14:textId="77777777" w:rsidR="00380F6F" w:rsidRDefault="00380F6F" w:rsidP="00E931A8">
            <w:pPr>
              <w:pStyle w:val="TableParagraph"/>
              <w:spacing w:before="1"/>
              <w:jc w:val="center"/>
              <w:rPr>
                <w:sz w:val="24"/>
              </w:rPr>
            </w:pPr>
            <w:r>
              <w:rPr>
                <w:sz w:val="24"/>
              </w:rPr>
              <w:t>2</w:t>
            </w:r>
          </w:p>
        </w:tc>
        <w:tc>
          <w:tcPr>
            <w:tcW w:w="992" w:type="dxa"/>
          </w:tcPr>
          <w:p w14:paraId="08C27910" w14:textId="77777777" w:rsidR="00380F6F" w:rsidRDefault="00380F6F" w:rsidP="00E931A8">
            <w:pPr>
              <w:pStyle w:val="TableParagraph"/>
              <w:spacing w:before="1"/>
              <w:jc w:val="center"/>
              <w:rPr>
                <w:sz w:val="24"/>
              </w:rPr>
            </w:pPr>
            <w:r>
              <w:rPr>
                <w:sz w:val="24"/>
              </w:rPr>
              <w:t>10</w:t>
            </w:r>
          </w:p>
        </w:tc>
        <w:tc>
          <w:tcPr>
            <w:tcW w:w="1276" w:type="dxa"/>
          </w:tcPr>
          <w:p w14:paraId="27AB11C6" w14:textId="77777777" w:rsidR="00380F6F" w:rsidRDefault="00380F6F" w:rsidP="00E931A8">
            <w:pPr>
              <w:pStyle w:val="TableParagraph"/>
              <w:spacing w:before="1"/>
              <w:jc w:val="center"/>
              <w:rPr>
                <w:sz w:val="24"/>
              </w:rPr>
            </w:pPr>
            <w:r>
              <w:rPr>
                <w:sz w:val="24"/>
              </w:rPr>
              <w:t>19</w:t>
            </w:r>
          </w:p>
        </w:tc>
      </w:tr>
      <w:tr w:rsidR="00380F6F" w14:paraId="71B082D6" w14:textId="77777777" w:rsidTr="00F51933">
        <w:trPr>
          <w:trHeight w:val="461"/>
        </w:trPr>
        <w:tc>
          <w:tcPr>
            <w:tcW w:w="851" w:type="dxa"/>
          </w:tcPr>
          <w:p w14:paraId="67AFA2E4" w14:textId="77777777" w:rsidR="00380F6F" w:rsidRDefault="00380F6F" w:rsidP="00E931A8">
            <w:pPr>
              <w:pStyle w:val="TableParagraph"/>
              <w:spacing w:before="1"/>
              <w:jc w:val="center"/>
              <w:rPr>
                <w:sz w:val="24"/>
              </w:rPr>
            </w:pPr>
            <w:r>
              <w:rPr>
                <w:sz w:val="24"/>
              </w:rPr>
              <w:t>10</w:t>
            </w:r>
          </w:p>
        </w:tc>
        <w:tc>
          <w:tcPr>
            <w:tcW w:w="4394" w:type="dxa"/>
          </w:tcPr>
          <w:p w14:paraId="5808E46F" w14:textId="7ADE8D22" w:rsidR="00380F6F" w:rsidRDefault="00C723C7" w:rsidP="00C723C7">
            <w:pPr>
              <w:pStyle w:val="TableParagraph"/>
              <w:spacing w:before="87" w:line="220" w:lineRule="auto"/>
              <w:ind w:right="2"/>
              <w:jc w:val="both"/>
              <w:rPr>
                <w:spacing w:val="-1"/>
                <w:sz w:val="24"/>
              </w:rPr>
            </w:pPr>
            <w:r>
              <w:rPr>
                <w:spacing w:val="-1"/>
                <w:sz w:val="24"/>
              </w:rPr>
              <w:t xml:space="preserve"> </w:t>
            </w:r>
            <w:r w:rsidR="00380F6F">
              <w:rPr>
                <w:spacing w:val="-1"/>
                <w:sz w:val="24"/>
              </w:rPr>
              <w:t>balança</w:t>
            </w:r>
            <w:r w:rsidR="00380F6F">
              <w:rPr>
                <w:spacing w:val="-14"/>
                <w:sz w:val="24"/>
              </w:rPr>
              <w:t xml:space="preserve"> </w:t>
            </w:r>
            <w:r w:rsidR="00380F6F">
              <w:rPr>
                <w:spacing w:val="-1"/>
                <w:sz w:val="24"/>
              </w:rPr>
              <w:t>de</w:t>
            </w:r>
            <w:r w:rsidR="00380F6F">
              <w:rPr>
                <w:spacing w:val="-57"/>
                <w:sz w:val="24"/>
              </w:rPr>
              <w:t xml:space="preserve"> </w:t>
            </w:r>
            <w:r w:rsidR="00380F6F">
              <w:rPr>
                <w:sz w:val="24"/>
              </w:rPr>
              <w:t>precisão.</w:t>
            </w:r>
          </w:p>
        </w:tc>
        <w:tc>
          <w:tcPr>
            <w:tcW w:w="851" w:type="dxa"/>
          </w:tcPr>
          <w:p w14:paraId="68306DD5" w14:textId="77777777" w:rsidR="00380F6F" w:rsidRDefault="00380F6F" w:rsidP="00E931A8">
            <w:pPr>
              <w:pStyle w:val="TableParagraph"/>
              <w:spacing w:before="1"/>
              <w:jc w:val="center"/>
              <w:rPr>
                <w:sz w:val="24"/>
              </w:rPr>
            </w:pPr>
            <w:r>
              <w:rPr>
                <w:sz w:val="24"/>
              </w:rPr>
              <w:t>5</w:t>
            </w:r>
          </w:p>
        </w:tc>
        <w:tc>
          <w:tcPr>
            <w:tcW w:w="709" w:type="dxa"/>
          </w:tcPr>
          <w:p w14:paraId="24F279B8" w14:textId="77777777" w:rsidR="00380F6F" w:rsidRDefault="00380F6F" w:rsidP="00E931A8">
            <w:pPr>
              <w:pStyle w:val="TableParagraph"/>
              <w:spacing w:before="1"/>
              <w:jc w:val="center"/>
              <w:rPr>
                <w:sz w:val="24"/>
              </w:rPr>
            </w:pPr>
            <w:r>
              <w:rPr>
                <w:sz w:val="24"/>
              </w:rPr>
              <w:t>2</w:t>
            </w:r>
          </w:p>
        </w:tc>
        <w:tc>
          <w:tcPr>
            <w:tcW w:w="850" w:type="dxa"/>
          </w:tcPr>
          <w:p w14:paraId="05344C8F" w14:textId="77777777" w:rsidR="00380F6F" w:rsidRDefault="00380F6F" w:rsidP="00E931A8">
            <w:pPr>
              <w:pStyle w:val="TableParagraph"/>
              <w:spacing w:before="1"/>
              <w:jc w:val="center"/>
              <w:rPr>
                <w:sz w:val="24"/>
              </w:rPr>
            </w:pPr>
            <w:r>
              <w:rPr>
                <w:sz w:val="24"/>
              </w:rPr>
              <w:t>2</w:t>
            </w:r>
          </w:p>
        </w:tc>
        <w:tc>
          <w:tcPr>
            <w:tcW w:w="992" w:type="dxa"/>
          </w:tcPr>
          <w:p w14:paraId="4269ACB7" w14:textId="77777777" w:rsidR="00380F6F" w:rsidRDefault="00380F6F" w:rsidP="00E931A8">
            <w:pPr>
              <w:pStyle w:val="TableParagraph"/>
              <w:spacing w:before="1"/>
              <w:jc w:val="center"/>
              <w:rPr>
                <w:sz w:val="24"/>
              </w:rPr>
            </w:pPr>
            <w:r>
              <w:rPr>
                <w:sz w:val="24"/>
              </w:rPr>
              <w:t>10</w:t>
            </w:r>
          </w:p>
        </w:tc>
        <w:tc>
          <w:tcPr>
            <w:tcW w:w="1276" w:type="dxa"/>
          </w:tcPr>
          <w:p w14:paraId="6B13CD1B" w14:textId="77777777" w:rsidR="00380F6F" w:rsidRDefault="00380F6F" w:rsidP="00E931A8">
            <w:pPr>
              <w:pStyle w:val="TableParagraph"/>
              <w:spacing w:before="1"/>
              <w:jc w:val="center"/>
              <w:rPr>
                <w:sz w:val="24"/>
              </w:rPr>
            </w:pPr>
            <w:r>
              <w:rPr>
                <w:sz w:val="24"/>
              </w:rPr>
              <w:t>19</w:t>
            </w:r>
          </w:p>
        </w:tc>
      </w:tr>
      <w:tr w:rsidR="00380F6F" w14:paraId="5AC09EF4" w14:textId="77777777" w:rsidTr="00F51933">
        <w:trPr>
          <w:trHeight w:val="1070"/>
        </w:trPr>
        <w:tc>
          <w:tcPr>
            <w:tcW w:w="851" w:type="dxa"/>
          </w:tcPr>
          <w:p w14:paraId="1B9839AA" w14:textId="77777777" w:rsidR="00380F6F" w:rsidRDefault="00380F6F" w:rsidP="00E931A8">
            <w:pPr>
              <w:pStyle w:val="TableParagraph"/>
              <w:jc w:val="center"/>
              <w:rPr>
                <w:b/>
                <w:sz w:val="26"/>
              </w:rPr>
            </w:pPr>
          </w:p>
          <w:p w14:paraId="39E8F438" w14:textId="77777777" w:rsidR="00380F6F" w:rsidRDefault="00380F6F" w:rsidP="00E931A8">
            <w:pPr>
              <w:pStyle w:val="TableParagraph"/>
              <w:jc w:val="center"/>
              <w:rPr>
                <w:b/>
                <w:sz w:val="26"/>
              </w:rPr>
            </w:pPr>
          </w:p>
          <w:p w14:paraId="38EDCA6E" w14:textId="77777777" w:rsidR="00380F6F" w:rsidRDefault="00380F6F" w:rsidP="00E931A8">
            <w:pPr>
              <w:pStyle w:val="TableParagraph"/>
              <w:spacing w:before="1"/>
              <w:rPr>
                <w:sz w:val="24"/>
              </w:rPr>
            </w:pPr>
            <w:r>
              <w:rPr>
                <w:sz w:val="24"/>
              </w:rPr>
              <w:t>11</w:t>
            </w:r>
          </w:p>
        </w:tc>
        <w:tc>
          <w:tcPr>
            <w:tcW w:w="4394" w:type="dxa"/>
          </w:tcPr>
          <w:p w14:paraId="157BBFBF" w14:textId="77777777" w:rsidR="00380F6F" w:rsidRDefault="00380F6F" w:rsidP="00E931A8">
            <w:pPr>
              <w:pStyle w:val="TableParagraph"/>
              <w:spacing w:before="87" w:line="220" w:lineRule="auto"/>
              <w:ind w:left="50" w:right="2"/>
              <w:jc w:val="both"/>
              <w:rPr>
                <w:spacing w:val="-1"/>
                <w:sz w:val="24"/>
              </w:rPr>
            </w:pPr>
            <w:r>
              <w:rPr>
                <w:sz w:val="24"/>
              </w:rPr>
              <w:t xml:space="preserve"> Conjunto</w:t>
            </w:r>
            <w:r>
              <w:rPr>
                <w:spacing w:val="1"/>
                <w:sz w:val="24"/>
              </w:rPr>
              <w:t xml:space="preserve"> </w:t>
            </w:r>
            <w:r>
              <w:rPr>
                <w:sz w:val="24"/>
              </w:rPr>
              <w:t>didático para</w:t>
            </w:r>
            <w:r>
              <w:rPr>
                <w:spacing w:val="1"/>
                <w:sz w:val="24"/>
              </w:rPr>
              <w:t xml:space="preserve"> </w:t>
            </w:r>
            <w:r>
              <w:rPr>
                <w:sz w:val="24"/>
              </w:rPr>
              <w:t>estudo e</w:t>
            </w:r>
            <w:r>
              <w:rPr>
                <w:spacing w:val="1"/>
                <w:sz w:val="24"/>
              </w:rPr>
              <w:t xml:space="preserve"> </w:t>
            </w:r>
            <w:r>
              <w:rPr>
                <w:sz w:val="24"/>
              </w:rPr>
              <w:t>práticas</w:t>
            </w:r>
            <w:r>
              <w:rPr>
                <w:spacing w:val="1"/>
                <w:sz w:val="24"/>
              </w:rPr>
              <w:t xml:space="preserve"> </w:t>
            </w:r>
            <w:r>
              <w:rPr>
                <w:spacing w:val="-2"/>
                <w:sz w:val="24"/>
              </w:rPr>
              <w:t>experimentaisde</w:t>
            </w:r>
            <w:r>
              <w:rPr>
                <w:spacing w:val="-57"/>
                <w:sz w:val="24"/>
              </w:rPr>
              <w:t xml:space="preserve"> </w:t>
            </w:r>
            <w:r>
              <w:rPr>
                <w:sz w:val="24"/>
              </w:rPr>
              <w:t>instalações</w:t>
            </w:r>
            <w:r>
              <w:rPr>
                <w:spacing w:val="1"/>
                <w:sz w:val="24"/>
              </w:rPr>
              <w:t xml:space="preserve"> </w:t>
            </w:r>
            <w:r>
              <w:rPr>
                <w:sz w:val="24"/>
              </w:rPr>
              <w:t>elétricas</w:t>
            </w:r>
            <w:r>
              <w:rPr>
                <w:spacing w:val="1"/>
                <w:sz w:val="24"/>
              </w:rPr>
              <w:t xml:space="preserve"> </w:t>
            </w:r>
            <w:r>
              <w:rPr>
                <w:sz w:val="24"/>
              </w:rPr>
              <w:t>residênciais,</w:t>
            </w:r>
            <w:r>
              <w:rPr>
                <w:spacing w:val="1"/>
                <w:sz w:val="24"/>
              </w:rPr>
              <w:t xml:space="preserve"> </w:t>
            </w:r>
            <w:r>
              <w:rPr>
                <w:sz w:val="24"/>
              </w:rPr>
              <w:t>prediais e</w:t>
            </w:r>
            <w:r>
              <w:rPr>
                <w:spacing w:val="1"/>
                <w:sz w:val="24"/>
              </w:rPr>
              <w:t xml:space="preserve"> </w:t>
            </w:r>
            <w:r>
              <w:rPr>
                <w:sz w:val="24"/>
              </w:rPr>
              <w:t>industriais.</w:t>
            </w:r>
          </w:p>
        </w:tc>
        <w:tc>
          <w:tcPr>
            <w:tcW w:w="851" w:type="dxa"/>
          </w:tcPr>
          <w:p w14:paraId="4777B770" w14:textId="77777777" w:rsidR="00380F6F" w:rsidRDefault="00380F6F" w:rsidP="00E931A8">
            <w:pPr>
              <w:pStyle w:val="TableParagraph"/>
              <w:jc w:val="center"/>
              <w:rPr>
                <w:b/>
                <w:sz w:val="26"/>
              </w:rPr>
            </w:pPr>
          </w:p>
          <w:p w14:paraId="56C50E3D" w14:textId="77777777" w:rsidR="00380F6F" w:rsidRDefault="00380F6F" w:rsidP="00E931A8">
            <w:pPr>
              <w:pStyle w:val="TableParagraph"/>
              <w:jc w:val="center"/>
              <w:rPr>
                <w:b/>
                <w:sz w:val="26"/>
              </w:rPr>
            </w:pPr>
          </w:p>
          <w:p w14:paraId="60C03018" w14:textId="77777777" w:rsidR="00380F6F" w:rsidRDefault="00380F6F" w:rsidP="00E931A8">
            <w:pPr>
              <w:pStyle w:val="TableParagraph"/>
              <w:spacing w:before="1"/>
              <w:rPr>
                <w:sz w:val="24"/>
              </w:rPr>
            </w:pPr>
            <w:r>
              <w:rPr>
                <w:sz w:val="24"/>
              </w:rPr>
              <w:t>-</w:t>
            </w:r>
          </w:p>
        </w:tc>
        <w:tc>
          <w:tcPr>
            <w:tcW w:w="709" w:type="dxa"/>
          </w:tcPr>
          <w:p w14:paraId="4802052D" w14:textId="77777777" w:rsidR="00380F6F" w:rsidRDefault="00380F6F" w:rsidP="00E931A8">
            <w:pPr>
              <w:pStyle w:val="TableParagraph"/>
              <w:jc w:val="center"/>
              <w:rPr>
                <w:b/>
                <w:sz w:val="26"/>
              </w:rPr>
            </w:pPr>
          </w:p>
          <w:p w14:paraId="108D5DE0" w14:textId="77777777" w:rsidR="00380F6F" w:rsidRDefault="00380F6F" w:rsidP="00E931A8">
            <w:pPr>
              <w:pStyle w:val="TableParagraph"/>
              <w:spacing w:before="1"/>
              <w:rPr>
                <w:sz w:val="24"/>
              </w:rPr>
            </w:pPr>
            <w:r>
              <w:rPr>
                <w:sz w:val="24"/>
              </w:rPr>
              <w:t>5</w:t>
            </w:r>
          </w:p>
        </w:tc>
        <w:tc>
          <w:tcPr>
            <w:tcW w:w="850" w:type="dxa"/>
          </w:tcPr>
          <w:p w14:paraId="1A571BA4" w14:textId="77777777" w:rsidR="00380F6F" w:rsidRDefault="00380F6F" w:rsidP="00E931A8">
            <w:pPr>
              <w:pStyle w:val="TableParagraph"/>
              <w:jc w:val="center"/>
              <w:rPr>
                <w:b/>
                <w:sz w:val="26"/>
              </w:rPr>
            </w:pPr>
          </w:p>
          <w:p w14:paraId="1ACC1E13" w14:textId="77777777" w:rsidR="00380F6F" w:rsidRDefault="00380F6F" w:rsidP="00E931A8">
            <w:pPr>
              <w:pStyle w:val="TableParagraph"/>
              <w:spacing w:before="1"/>
              <w:rPr>
                <w:sz w:val="24"/>
              </w:rPr>
            </w:pPr>
            <w:r>
              <w:rPr>
                <w:sz w:val="24"/>
              </w:rPr>
              <w:t>2</w:t>
            </w:r>
          </w:p>
        </w:tc>
        <w:tc>
          <w:tcPr>
            <w:tcW w:w="992" w:type="dxa"/>
          </w:tcPr>
          <w:p w14:paraId="23AA7AEC" w14:textId="77777777" w:rsidR="00380F6F" w:rsidRDefault="00380F6F" w:rsidP="00E931A8">
            <w:pPr>
              <w:pStyle w:val="TableParagraph"/>
              <w:jc w:val="center"/>
              <w:rPr>
                <w:b/>
                <w:sz w:val="26"/>
              </w:rPr>
            </w:pPr>
          </w:p>
          <w:p w14:paraId="5E3A762A" w14:textId="77777777" w:rsidR="00380F6F" w:rsidRDefault="00380F6F" w:rsidP="00E931A8">
            <w:pPr>
              <w:pStyle w:val="TableParagraph"/>
              <w:spacing w:before="1"/>
              <w:rPr>
                <w:sz w:val="24"/>
              </w:rPr>
            </w:pPr>
            <w:r>
              <w:rPr>
                <w:sz w:val="24"/>
              </w:rPr>
              <w:t>1</w:t>
            </w:r>
          </w:p>
        </w:tc>
        <w:tc>
          <w:tcPr>
            <w:tcW w:w="1276" w:type="dxa"/>
          </w:tcPr>
          <w:p w14:paraId="03D41F93" w14:textId="77777777" w:rsidR="00380F6F" w:rsidRDefault="00380F6F" w:rsidP="00E931A8">
            <w:pPr>
              <w:pStyle w:val="TableParagraph"/>
              <w:jc w:val="center"/>
              <w:rPr>
                <w:b/>
                <w:sz w:val="26"/>
              </w:rPr>
            </w:pPr>
          </w:p>
          <w:p w14:paraId="7BCBF69B" w14:textId="77777777" w:rsidR="00380F6F" w:rsidRDefault="00380F6F" w:rsidP="00E931A8">
            <w:pPr>
              <w:pStyle w:val="TableParagraph"/>
              <w:spacing w:before="1"/>
              <w:rPr>
                <w:sz w:val="24"/>
              </w:rPr>
            </w:pPr>
            <w:r>
              <w:rPr>
                <w:sz w:val="24"/>
              </w:rPr>
              <w:t>8</w:t>
            </w:r>
          </w:p>
        </w:tc>
      </w:tr>
      <w:tr w:rsidR="00380F6F" w14:paraId="1F18F802" w14:textId="77777777" w:rsidTr="00F51933">
        <w:trPr>
          <w:trHeight w:val="627"/>
        </w:trPr>
        <w:tc>
          <w:tcPr>
            <w:tcW w:w="851" w:type="dxa"/>
          </w:tcPr>
          <w:p w14:paraId="2A9EE037" w14:textId="77777777" w:rsidR="00380F6F" w:rsidRDefault="00380F6F" w:rsidP="00E931A8">
            <w:pPr>
              <w:pStyle w:val="TableParagraph"/>
              <w:jc w:val="center"/>
              <w:rPr>
                <w:b/>
                <w:sz w:val="26"/>
              </w:rPr>
            </w:pPr>
          </w:p>
          <w:p w14:paraId="2C0C7533" w14:textId="77777777" w:rsidR="00380F6F" w:rsidRDefault="00380F6F" w:rsidP="00E931A8">
            <w:pPr>
              <w:pStyle w:val="TableParagraph"/>
              <w:jc w:val="center"/>
              <w:rPr>
                <w:b/>
                <w:sz w:val="26"/>
              </w:rPr>
            </w:pPr>
            <w:r>
              <w:rPr>
                <w:sz w:val="24"/>
              </w:rPr>
              <w:t>12</w:t>
            </w:r>
          </w:p>
        </w:tc>
        <w:tc>
          <w:tcPr>
            <w:tcW w:w="4394" w:type="dxa"/>
          </w:tcPr>
          <w:p w14:paraId="74F8E97C" w14:textId="77777777" w:rsidR="00380F6F" w:rsidRDefault="00380F6F" w:rsidP="00E931A8">
            <w:pPr>
              <w:pStyle w:val="TableParagraph"/>
              <w:spacing w:before="87" w:line="220" w:lineRule="auto"/>
              <w:ind w:left="50" w:right="2"/>
              <w:jc w:val="both"/>
              <w:rPr>
                <w:sz w:val="24"/>
              </w:rPr>
            </w:pPr>
            <w:r>
              <w:rPr>
                <w:spacing w:val="-3"/>
                <w:sz w:val="24"/>
              </w:rPr>
              <w:t>Equipamento</w:t>
            </w:r>
            <w:r>
              <w:rPr>
                <w:spacing w:val="-57"/>
                <w:sz w:val="24"/>
              </w:rPr>
              <w:t xml:space="preserve"> </w:t>
            </w:r>
            <w:r>
              <w:rPr>
                <w:sz w:val="24"/>
              </w:rPr>
              <w:t>didatico de</w:t>
            </w:r>
            <w:r>
              <w:rPr>
                <w:spacing w:val="1"/>
                <w:sz w:val="24"/>
              </w:rPr>
              <w:t xml:space="preserve"> </w:t>
            </w:r>
            <w:r>
              <w:rPr>
                <w:sz w:val="24"/>
              </w:rPr>
              <w:t>medidas</w:t>
            </w:r>
            <w:r>
              <w:rPr>
                <w:spacing w:val="1"/>
                <w:sz w:val="24"/>
              </w:rPr>
              <w:t xml:space="preserve"> </w:t>
            </w:r>
            <w:r>
              <w:rPr>
                <w:sz w:val="24"/>
              </w:rPr>
              <w:t>eletricas.</w:t>
            </w:r>
          </w:p>
        </w:tc>
        <w:tc>
          <w:tcPr>
            <w:tcW w:w="851" w:type="dxa"/>
          </w:tcPr>
          <w:p w14:paraId="0C223096" w14:textId="77777777" w:rsidR="00380F6F" w:rsidRDefault="00380F6F" w:rsidP="00E931A8">
            <w:pPr>
              <w:pStyle w:val="TableParagraph"/>
              <w:jc w:val="center"/>
              <w:rPr>
                <w:b/>
                <w:sz w:val="26"/>
              </w:rPr>
            </w:pPr>
          </w:p>
          <w:p w14:paraId="16AEABC2" w14:textId="77777777" w:rsidR="00380F6F" w:rsidRDefault="00380F6F" w:rsidP="00E931A8">
            <w:pPr>
              <w:pStyle w:val="TableParagraph"/>
              <w:jc w:val="center"/>
              <w:rPr>
                <w:b/>
                <w:sz w:val="26"/>
              </w:rPr>
            </w:pPr>
            <w:r>
              <w:rPr>
                <w:sz w:val="24"/>
              </w:rPr>
              <w:t>-</w:t>
            </w:r>
          </w:p>
        </w:tc>
        <w:tc>
          <w:tcPr>
            <w:tcW w:w="709" w:type="dxa"/>
          </w:tcPr>
          <w:p w14:paraId="45FFECF8" w14:textId="77777777" w:rsidR="00380F6F" w:rsidRDefault="00380F6F" w:rsidP="00E931A8">
            <w:pPr>
              <w:pStyle w:val="TableParagraph"/>
              <w:jc w:val="center"/>
              <w:rPr>
                <w:b/>
                <w:sz w:val="26"/>
              </w:rPr>
            </w:pPr>
          </w:p>
          <w:p w14:paraId="0632C87A" w14:textId="77777777" w:rsidR="00380F6F" w:rsidRDefault="00380F6F" w:rsidP="00E931A8">
            <w:pPr>
              <w:pStyle w:val="TableParagraph"/>
              <w:jc w:val="center"/>
              <w:rPr>
                <w:b/>
                <w:sz w:val="26"/>
              </w:rPr>
            </w:pPr>
            <w:r>
              <w:rPr>
                <w:sz w:val="24"/>
              </w:rPr>
              <w:t>5</w:t>
            </w:r>
          </w:p>
        </w:tc>
        <w:tc>
          <w:tcPr>
            <w:tcW w:w="850" w:type="dxa"/>
          </w:tcPr>
          <w:p w14:paraId="6541B6C0" w14:textId="77777777" w:rsidR="00380F6F" w:rsidRDefault="00380F6F" w:rsidP="00E931A8">
            <w:pPr>
              <w:pStyle w:val="TableParagraph"/>
              <w:jc w:val="center"/>
              <w:rPr>
                <w:b/>
                <w:sz w:val="26"/>
              </w:rPr>
            </w:pPr>
          </w:p>
          <w:p w14:paraId="250CDA10" w14:textId="77777777" w:rsidR="00380F6F" w:rsidRDefault="00380F6F" w:rsidP="00E931A8">
            <w:pPr>
              <w:pStyle w:val="TableParagraph"/>
              <w:jc w:val="center"/>
              <w:rPr>
                <w:b/>
                <w:sz w:val="26"/>
              </w:rPr>
            </w:pPr>
            <w:r>
              <w:rPr>
                <w:sz w:val="24"/>
              </w:rPr>
              <w:t>-</w:t>
            </w:r>
          </w:p>
        </w:tc>
        <w:tc>
          <w:tcPr>
            <w:tcW w:w="992" w:type="dxa"/>
          </w:tcPr>
          <w:p w14:paraId="79166A61" w14:textId="77777777" w:rsidR="00380F6F" w:rsidRDefault="00380F6F" w:rsidP="00E931A8">
            <w:pPr>
              <w:pStyle w:val="TableParagraph"/>
              <w:jc w:val="center"/>
              <w:rPr>
                <w:b/>
                <w:sz w:val="26"/>
              </w:rPr>
            </w:pPr>
          </w:p>
          <w:p w14:paraId="6BFC11E2" w14:textId="77777777" w:rsidR="00380F6F" w:rsidRDefault="00380F6F" w:rsidP="00E931A8">
            <w:pPr>
              <w:pStyle w:val="TableParagraph"/>
              <w:jc w:val="center"/>
              <w:rPr>
                <w:b/>
                <w:sz w:val="26"/>
              </w:rPr>
            </w:pPr>
            <w:r>
              <w:rPr>
                <w:sz w:val="24"/>
              </w:rPr>
              <w:t>1</w:t>
            </w:r>
          </w:p>
        </w:tc>
        <w:tc>
          <w:tcPr>
            <w:tcW w:w="1276" w:type="dxa"/>
          </w:tcPr>
          <w:p w14:paraId="4046F4AD" w14:textId="77777777" w:rsidR="00380F6F" w:rsidRDefault="00380F6F" w:rsidP="00E931A8">
            <w:pPr>
              <w:pStyle w:val="TableParagraph"/>
              <w:jc w:val="center"/>
              <w:rPr>
                <w:b/>
                <w:sz w:val="26"/>
              </w:rPr>
            </w:pPr>
          </w:p>
          <w:p w14:paraId="7D256823" w14:textId="77777777" w:rsidR="00380F6F" w:rsidRDefault="00380F6F" w:rsidP="00E931A8">
            <w:pPr>
              <w:pStyle w:val="TableParagraph"/>
              <w:jc w:val="center"/>
              <w:rPr>
                <w:b/>
                <w:sz w:val="26"/>
              </w:rPr>
            </w:pPr>
            <w:r>
              <w:rPr>
                <w:sz w:val="24"/>
              </w:rPr>
              <w:t>6</w:t>
            </w:r>
          </w:p>
        </w:tc>
      </w:tr>
      <w:tr w:rsidR="00380F6F" w14:paraId="1901BCAD" w14:textId="77777777" w:rsidTr="00F51933">
        <w:trPr>
          <w:trHeight w:val="627"/>
        </w:trPr>
        <w:tc>
          <w:tcPr>
            <w:tcW w:w="851" w:type="dxa"/>
          </w:tcPr>
          <w:p w14:paraId="1BEF30C8" w14:textId="77777777" w:rsidR="00380F6F" w:rsidRDefault="00380F6F" w:rsidP="00E931A8">
            <w:pPr>
              <w:pStyle w:val="TableParagraph"/>
              <w:jc w:val="center"/>
              <w:rPr>
                <w:b/>
                <w:sz w:val="26"/>
              </w:rPr>
            </w:pPr>
          </w:p>
          <w:p w14:paraId="422F2A25" w14:textId="77777777" w:rsidR="00380F6F" w:rsidRDefault="00380F6F" w:rsidP="00E931A8">
            <w:pPr>
              <w:pStyle w:val="TableParagraph"/>
              <w:jc w:val="center"/>
              <w:rPr>
                <w:b/>
                <w:sz w:val="26"/>
              </w:rPr>
            </w:pPr>
            <w:r>
              <w:rPr>
                <w:sz w:val="24"/>
              </w:rPr>
              <w:t>13</w:t>
            </w:r>
          </w:p>
        </w:tc>
        <w:tc>
          <w:tcPr>
            <w:tcW w:w="4394" w:type="dxa"/>
          </w:tcPr>
          <w:p w14:paraId="26709DD7" w14:textId="77777777" w:rsidR="00380F6F" w:rsidRDefault="00380F6F" w:rsidP="00E931A8">
            <w:pPr>
              <w:pStyle w:val="TableParagraph"/>
              <w:spacing w:before="87" w:line="220" w:lineRule="auto"/>
              <w:ind w:left="50" w:right="2"/>
              <w:jc w:val="both"/>
              <w:rPr>
                <w:spacing w:val="-3"/>
                <w:sz w:val="24"/>
              </w:rPr>
            </w:pPr>
            <w:r>
              <w:rPr>
                <w:sz w:val="24"/>
              </w:rPr>
              <w:t>Bancada</w:t>
            </w:r>
            <w:r>
              <w:rPr>
                <w:spacing w:val="1"/>
                <w:sz w:val="24"/>
              </w:rPr>
              <w:t xml:space="preserve"> </w:t>
            </w:r>
            <w:r>
              <w:rPr>
                <w:spacing w:val="-5"/>
                <w:sz w:val="24"/>
              </w:rPr>
              <w:t>didatica para</w:t>
            </w:r>
            <w:r>
              <w:rPr>
                <w:spacing w:val="-4"/>
                <w:sz w:val="24"/>
              </w:rPr>
              <w:t xml:space="preserve"> </w:t>
            </w:r>
            <w:r>
              <w:rPr>
                <w:spacing w:val="-1"/>
                <w:sz w:val="24"/>
              </w:rPr>
              <w:t>eletrotecnica</w:t>
            </w:r>
            <w:r>
              <w:rPr>
                <w:spacing w:val="-57"/>
                <w:sz w:val="24"/>
              </w:rPr>
              <w:t xml:space="preserve"> </w:t>
            </w:r>
            <w:r>
              <w:rPr>
                <w:sz w:val="24"/>
              </w:rPr>
              <w:t>industrial</w:t>
            </w:r>
          </w:p>
        </w:tc>
        <w:tc>
          <w:tcPr>
            <w:tcW w:w="851" w:type="dxa"/>
          </w:tcPr>
          <w:p w14:paraId="4964171F" w14:textId="77777777" w:rsidR="00380F6F" w:rsidRDefault="00380F6F" w:rsidP="00E931A8">
            <w:pPr>
              <w:pStyle w:val="TableParagraph"/>
              <w:jc w:val="center"/>
              <w:rPr>
                <w:b/>
                <w:sz w:val="26"/>
              </w:rPr>
            </w:pPr>
          </w:p>
          <w:p w14:paraId="1FD7EE2F" w14:textId="77777777" w:rsidR="00380F6F" w:rsidRDefault="00380F6F" w:rsidP="00E931A8">
            <w:pPr>
              <w:pStyle w:val="TableParagraph"/>
              <w:jc w:val="center"/>
              <w:rPr>
                <w:b/>
                <w:sz w:val="26"/>
              </w:rPr>
            </w:pPr>
            <w:r>
              <w:rPr>
                <w:sz w:val="24"/>
              </w:rPr>
              <w:t>-</w:t>
            </w:r>
          </w:p>
        </w:tc>
        <w:tc>
          <w:tcPr>
            <w:tcW w:w="709" w:type="dxa"/>
          </w:tcPr>
          <w:p w14:paraId="39D94675" w14:textId="77777777" w:rsidR="00380F6F" w:rsidRDefault="00380F6F" w:rsidP="00E931A8">
            <w:pPr>
              <w:pStyle w:val="TableParagraph"/>
              <w:jc w:val="center"/>
              <w:rPr>
                <w:b/>
                <w:sz w:val="26"/>
              </w:rPr>
            </w:pPr>
          </w:p>
          <w:p w14:paraId="5F70D7FC" w14:textId="77777777" w:rsidR="00380F6F" w:rsidRDefault="00380F6F" w:rsidP="00E931A8">
            <w:pPr>
              <w:pStyle w:val="TableParagraph"/>
              <w:jc w:val="center"/>
              <w:rPr>
                <w:b/>
                <w:sz w:val="26"/>
              </w:rPr>
            </w:pPr>
            <w:r>
              <w:rPr>
                <w:sz w:val="24"/>
              </w:rPr>
              <w:t>-</w:t>
            </w:r>
          </w:p>
        </w:tc>
        <w:tc>
          <w:tcPr>
            <w:tcW w:w="850" w:type="dxa"/>
          </w:tcPr>
          <w:p w14:paraId="071AC474" w14:textId="77777777" w:rsidR="00380F6F" w:rsidRDefault="00380F6F" w:rsidP="00E931A8">
            <w:pPr>
              <w:pStyle w:val="TableParagraph"/>
              <w:jc w:val="center"/>
              <w:rPr>
                <w:b/>
                <w:sz w:val="26"/>
              </w:rPr>
            </w:pPr>
          </w:p>
          <w:p w14:paraId="28EF4AD1" w14:textId="77777777" w:rsidR="00380F6F" w:rsidRDefault="00380F6F" w:rsidP="00E931A8">
            <w:pPr>
              <w:pStyle w:val="TableParagraph"/>
              <w:jc w:val="center"/>
              <w:rPr>
                <w:b/>
                <w:sz w:val="26"/>
              </w:rPr>
            </w:pPr>
            <w:r>
              <w:rPr>
                <w:sz w:val="24"/>
              </w:rPr>
              <w:t>-</w:t>
            </w:r>
          </w:p>
        </w:tc>
        <w:tc>
          <w:tcPr>
            <w:tcW w:w="992" w:type="dxa"/>
          </w:tcPr>
          <w:p w14:paraId="7F1601FF" w14:textId="77777777" w:rsidR="00380F6F" w:rsidRDefault="00380F6F" w:rsidP="00E931A8">
            <w:pPr>
              <w:pStyle w:val="TableParagraph"/>
              <w:jc w:val="center"/>
              <w:rPr>
                <w:b/>
                <w:sz w:val="26"/>
              </w:rPr>
            </w:pPr>
          </w:p>
          <w:p w14:paraId="0A579E2F" w14:textId="77777777" w:rsidR="00380F6F" w:rsidRDefault="00380F6F" w:rsidP="00E931A8">
            <w:pPr>
              <w:pStyle w:val="TableParagraph"/>
              <w:jc w:val="center"/>
              <w:rPr>
                <w:b/>
                <w:sz w:val="26"/>
              </w:rPr>
            </w:pPr>
            <w:r>
              <w:rPr>
                <w:sz w:val="24"/>
              </w:rPr>
              <w:t>1</w:t>
            </w:r>
          </w:p>
        </w:tc>
        <w:tc>
          <w:tcPr>
            <w:tcW w:w="1276" w:type="dxa"/>
          </w:tcPr>
          <w:p w14:paraId="5E5C1F01" w14:textId="77777777" w:rsidR="00380F6F" w:rsidRDefault="00380F6F" w:rsidP="00E931A8">
            <w:pPr>
              <w:pStyle w:val="TableParagraph"/>
              <w:jc w:val="center"/>
              <w:rPr>
                <w:b/>
                <w:sz w:val="26"/>
              </w:rPr>
            </w:pPr>
          </w:p>
          <w:p w14:paraId="0F1E5078" w14:textId="77777777" w:rsidR="00380F6F" w:rsidRDefault="00380F6F" w:rsidP="00E931A8">
            <w:pPr>
              <w:pStyle w:val="TableParagraph"/>
              <w:jc w:val="center"/>
              <w:rPr>
                <w:b/>
                <w:sz w:val="26"/>
              </w:rPr>
            </w:pPr>
            <w:r>
              <w:rPr>
                <w:sz w:val="24"/>
              </w:rPr>
              <w:t>1</w:t>
            </w:r>
          </w:p>
        </w:tc>
      </w:tr>
      <w:tr w:rsidR="00380F6F" w14:paraId="45B16379" w14:textId="77777777" w:rsidTr="00F51933">
        <w:trPr>
          <w:trHeight w:val="627"/>
        </w:trPr>
        <w:tc>
          <w:tcPr>
            <w:tcW w:w="851" w:type="dxa"/>
            <w:vAlign w:val="center"/>
          </w:tcPr>
          <w:p w14:paraId="72AFEB59" w14:textId="77777777" w:rsidR="00380F6F" w:rsidRDefault="00380F6F" w:rsidP="00E931A8">
            <w:pPr>
              <w:pStyle w:val="TableParagraph"/>
              <w:spacing w:before="1"/>
              <w:jc w:val="center"/>
              <w:rPr>
                <w:b/>
                <w:sz w:val="28"/>
              </w:rPr>
            </w:pPr>
          </w:p>
          <w:p w14:paraId="61E49F81" w14:textId="77777777" w:rsidR="00380F6F" w:rsidRDefault="00380F6F" w:rsidP="00E931A8">
            <w:pPr>
              <w:pStyle w:val="TableParagraph"/>
              <w:jc w:val="center"/>
              <w:rPr>
                <w:b/>
                <w:sz w:val="26"/>
              </w:rPr>
            </w:pPr>
            <w:r>
              <w:rPr>
                <w:sz w:val="24"/>
              </w:rPr>
              <w:t>14</w:t>
            </w:r>
          </w:p>
        </w:tc>
        <w:tc>
          <w:tcPr>
            <w:tcW w:w="4394" w:type="dxa"/>
            <w:vAlign w:val="center"/>
          </w:tcPr>
          <w:p w14:paraId="1AC8008A" w14:textId="77777777" w:rsidR="00380F6F" w:rsidRDefault="00380F6F" w:rsidP="00E931A8">
            <w:pPr>
              <w:pStyle w:val="TableParagraph"/>
              <w:spacing w:before="87" w:line="220" w:lineRule="auto"/>
              <w:ind w:right="2"/>
              <w:jc w:val="both"/>
              <w:rPr>
                <w:sz w:val="24"/>
              </w:rPr>
            </w:pPr>
            <w:r>
              <w:rPr>
                <w:spacing w:val="-1"/>
                <w:sz w:val="24"/>
              </w:rPr>
              <w:t xml:space="preserve"> Bancada de</w:t>
            </w:r>
            <w:r>
              <w:rPr>
                <w:sz w:val="24"/>
              </w:rPr>
              <w:t xml:space="preserve"> </w:t>
            </w:r>
            <w:r>
              <w:rPr>
                <w:spacing w:val="-1"/>
                <w:sz w:val="24"/>
              </w:rPr>
              <w:t>refrigeração</w:t>
            </w:r>
            <w:r>
              <w:rPr>
                <w:spacing w:val="-57"/>
                <w:sz w:val="24"/>
              </w:rPr>
              <w:t xml:space="preserve">         </w:t>
            </w:r>
            <w:r>
              <w:rPr>
                <w:sz w:val="24"/>
              </w:rPr>
              <w:t>automotiva</w:t>
            </w:r>
          </w:p>
        </w:tc>
        <w:tc>
          <w:tcPr>
            <w:tcW w:w="851" w:type="dxa"/>
            <w:vAlign w:val="center"/>
          </w:tcPr>
          <w:p w14:paraId="05C97E76" w14:textId="77777777" w:rsidR="00380F6F" w:rsidRDefault="00380F6F" w:rsidP="00E931A8">
            <w:pPr>
              <w:pStyle w:val="TableParagraph"/>
              <w:spacing w:before="1"/>
              <w:jc w:val="center"/>
              <w:rPr>
                <w:b/>
                <w:sz w:val="28"/>
              </w:rPr>
            </w:pPr>
          </w:p>
          <w:p w14:paraId="1E051D8E" w14:textId="77777777" w:rsidR="00380F6F" w:rsidRDefault="00380F6F" w:rsidP="00E931A8">
            <w:pPr>
              <w:pStyle w:val="TableParagraph"/>
              <w:jc w:val="center"/>
              <w:rPr>
                <w:b/>
                <w:sz w:val="26"/>
              </w:rPr>
            </w:pPr>
            <w:r>
              <w:rPr>
                <w:sz w:val="24"/>
              </w:rPr>
              <w:t>-</w:t>
            </w:r>
          </w:p>
        </w:tc>
        <w:tc>
          <w:tcPr>
            <w:tcW w:w="709" w:type="dxa"/>
            <w:vAlign w:val="center"/>
          </w:tcPr>
          <w:p w14:paraId="454B9C43" w14:textId="77777777" w:rsidR="00380F6F" w:rsidRDefault="00380F6F" w:rsidP="00E931A8">
            <w:pPr>
              <w:pStyle w:val="TableParagraph"/>
              <w:spacing w:before="1"/>
              <w:jc w:val="center"/>
              <w:rPr>
                <w:b/>
                <w:sz w:val="28"/>
              </w:rPr>
            </w:pPr>
          </w:p>
          <w:p w14:paraId="00B6A1B7" w14:textId="77777777" w:rsidR="00380F6F" w:rsidRDefault="00380F6F" w:rsidP="00E931A8">
            <w:pPr>
              <w:pStyle w:val="TableParagraph"/>
              <w:jc w:val="center"/>
              <w:rPr>
                <w:b/>
                <w:sz w:val="26"/>
              </w:rPr>
            </w:pPr>
            <w:r>
              <w:rPr>
                <w:sz w:val="24"/>
              </w:rPr>
              <w:t>-</w:t>
            </w:r>
          </w:p>
        </w:tc>
        <w:tc>
          <w:tcPr>
            <w:tcW w:w="850" w:type="dxa"/>
            <w:vAlign w:val="center"/>
          </w:tcPr>
          <w:p w14:paraId="7966A81E" w14:textId="77777777" w:rsidR="00380F6F" w:rsidRDefault="00380F6F" w:rsidP="00E931A8">
            <w:pPr>
              <w:pStyle w:val="TableParagraph"/>
              <w:spacing w:before="1"/>
              <w:jc w:val="center"/>
              <w:rPr>
                <w:b/>
                <w:sz w:val="28"/>
              </w:rPr>
            </w:pPr>
          </w:p>
          <w:p w14:paraId="724C8168" w14:textId="77777777" w:rsidR="00380F6F" w:rsidRDefault="00380F6F" w:rsidP="00E931A8">
            <w:pPr>
              <w:pStyle w:val="TableParagraph"/>
              <w:jc w:val="center"/>
              <w:rPr>
                <w:b/>
                <w:sz w:val="26"/>
              </w:rPr>
            </w:pPr>
            <w:r>
              <w:rPr>
                <w:sz w:val="24"/>
              </w:rPr>
              <w:t>-</w:t>
            </w:r>
          </w:p>
        </w:tc>
        <w:tc>
          <w:tcPr>
            <w:tcW w:w="992" w:type="dxa"/>
            <w:vAlign w:val="center"/>
          </w:tcPr>
          <w:p w14:paraId="7C0D578E" w14:textId="77777777" w:rsidR="00380F6F" w:rsidRDefault="00380F6F" w:rsidP="00E931A8">
            <w:pPr>
              <w:pStyle w:val="TableParagraph"/>
              <w:spacing w:before="1"/>
              <w:jc w:val="center"/>
              <w:rPr>
                <w:b/>
                <w:sz w:val="28"/>
              </w:rPr>
            </w:pPr>
          </w:p>
          <w:p w14:paraId="26E4EEA1" w14:textId="77777777" w:rsidR="00380F6F" w:rsidRDefault="00380F6F" w:rsidP="00E931A8">
            <w:pPr>
              <w:pStyle w:val="TableParagraph"/>
              <w:jc w:val="center"/>
              <w:rPr>
                <w:b/>
                <w:sz w:val="26"/>
              </w:rPr>
            </w:pPr>
            <w:r>
              <w:rPr>
                <w:sz w:val="24"/>
              </w:rPr>
              <w:t>1</w:t>
            </w:r>
          </w:p>
        </w:tc>
        <w:tc>
          <w:tcPr>
            <w:tcW w:w="1276" w:type="dxa"/>
            <w:vAlign w:val="center"/>
          </w:tcPr>
          <w:p w14:paraId="37A35CB2" w14:textId="77777777" w:rsidR="00380F6F" w:rsidRDefault="00380F6F" w:rsidP="00E931A8">
            <w:pPr>
              <w:pStyle w:val="TableParagraph"/>
              <w:spacing w:before="1"/>
              <w:jc w:val="center"/>
              <w:rPr>
                <w:b/>
                <w:sz w:val="28"/>
              </w:rPr>
            </w:pPr>
          </w:p>
          <w:p w14:paraId="1127FA13" w14:textId="77777777" w:rsidR="00380F6F" w:rsidRDefault="00380F6F" w:rsidP="00E931A8">
            <w:pPr>
              <w:pStyle w:val="TableParagraph"/>
              <w:jc w:val="center"/>
              <w:rPr>
                <w:b/>
                <w:sz w:val="26"/>
              </w:rPr>
            </w:pPr>
            <w:r>
              <w:rPr>
                <w:sz w:val="24"/>
              </w:rPr>
              <w:t>1</w:t>
            </w:r>
          </w:p>
        </w:tc>
      </w:tr>
      <w:tr w:rsidR="00380F6F" w14:paraId="74EB51E1" w14:textId="77777777" w:rsidTr="00F51933">
        <w:trPr>
          <w:trHeight w:val="627"/>
        </w:trPr>
        <w:tc>
          <w:tcPr>
            <w:tcW w:w="851" w:type="dxa"/>
            <w:vAlign w:val="center"/>
          </w:tcPr>
          <w:p w14:paraId="4141F81E" w14:textId="77777777" w:rsidR="00380F6F" w:rsidRDefault="00380F6F" w:rsidP="00E931A8">
            <w:pPr>
              <w:pStyle w:val="TableParagraph"/>
              <w:spacing w:before="1"/>
              <w:jc w:val="center"/>
              <w:rPr>
                <w:sz w:val="24"/>
              </w:rPr>
            </w:pPr>
            <w:r>
              <w:rPr>
                <w:sz w:val="24"/>
              </w:rPr>
              <w:t>15</w:t>
            </w:r>
          </w:p>
        </w:tc>
        <w:tc>
          <w:tcPr>
            <w:tcW w:w="4394" w:type="dxa"/>
            <w:vAlign w:val="center"/>
          </w:tcPr>
          <w:p w14:paraId="1AD8649A" w14:textId="77777777" w:rsidR="00380F6F" w:rsidRDefault="00380F6F" w:rsidP="00E931A8">
            <w:pPr>
              <w:pStyle w:val="TableParagraph"/>
              <w:spacing w:before="87" w:line="220" w:lineRule="auto"/>
              <w:ind w:left="50" w:right="2" w:firstLine="508"/>
              <w:jc w:val="both"/>
              <w:rPr>
                <w:sz w:val="24"/>
              </w:rPr>
            </w:pPr>
            <w:r>
              <w:rPr>
                <w:sz w:val="24"/>
              </w:rPr>
              <w:t>Câmera</w:t>
            </w:r>
            <w:r>
              <w:rPr>
                <w:spacing w:val="1"/>
                <w:sz w:val="24"/>
              </w:rPr>
              <w:t xml:space="preserve"> </w:t>
            </w:r>
            <w:r>
              <w:rPr>
                <w:spacing w:val="-1"/>
                <w:sz w:val="24"/>
              </w:rPr>
              <w:t>termográfica</w:t>
            </w:r>
          </w:p>
        </w:tc>
        <w:tc>
          <w:tcPr>
            <w:tcW w:w="851" w:type="dxa"/>
            <w:vAlign w:val="center"/>
          </w:tcPr>
          <w:p w14:paraId="7A982948" w14:textId="77777777" w:rsidR="00380F6F" w:rsidRDefault="00380F6F" w:rsidP="00E931A8">
            <w:pPr>
              <w:pStyle w:val="TableParagraph"/>
              <w:spacing w:before="1"/>
              <w:jc w:val="center"/>
              <w:rPr>
                <w:sz w:val="24"/>
              </w:rPr>
            </w:pPr>
            <w:r>
              <w:rPr>
                <w:sz w:val="24"/>
              </w:rPr>
              <w:t>1</w:t>
            </w:r>
          </w:p>
        </w:tc>
        <w:tc>
          <w:tcPr>
            <w:tcW w:w="709" w:type="dxa"/>
            <w:vAlign w:val="center"/>
          </w:tcPr>
          <w:p w14:paraId="3A7497FB" w14:textId="77777777" w:rsidR="00380F6F" w:rsidRDefault="00380F6F" w:rsidP="00E931A8">
            <w:pPr>
              <w:pStyle w:val="TableParagraph"/>
              <w:spacing w:before="1"/>
              <w:jc w:val="center"/>
              <w:rPr>
                <w:sz w:val="24"/>
              </w:rPr>
            </w:pPr>
            <w:r>
              <w:rPr>
                <w:sz w:val="24"/>
              </w:rPr>
              <w:t>-</w:t>
            </w:r>
          </w:p>
        </w:tc>
        <w:tc>
          <w:tcPr>
            <w:tcW w:w="850" w:type="dxa"/>
            <w:vAlign w:val="center"/>
          </w:tcPr>
          <w:p w14:paraId="25F75685" w14:textId="77777777" w:rsidR="00380F6F" w:rsidRDefault="00380F6F" w:rsidP="00E931A8">
            <w:pPr>
              <w:pStyle w:val="TableParagraph"/>
              <w:spacing w:before="1"/>
              <w:jc w:val="center"/>
              <w:rPr>
                <w:sz w:val="24"/>
              </w:rPr>
            </w:pPr>
            <w:r>
              <w:rPr>
                <w:sz w:val="24"/>
              </w:rPr>
              <w:t>-</w:t>
            </w:r>
          </w:p>
        </w:tc>
        <w:tc>
          <w:tcPr>
            <w:tcW w:w="992" w:type="dxa"/>
            <w:vAlign w:val="center"/>
          </w:tcPr>
          <w:p w14:paraId="1CBEFA18" w14:textId="77777777" w:rsidR="00380F6F" w:rsidRDefault="00380F6F" w:rsidP="00E931A8">
            <w:pPr>
              <w:pStyle w:val="TableParagraph"/>
              <w:spacing w:before="1"/>
              <w:jc w:val="center"/>
              <w:rPr>
                <w:sz w:val="24"/>
              </w:rPr>
            </w:pPr>
            <w:r>
              <w:rPr>
                <w:sz w:val="24"/>
              </w:rPr>
              <w:t>1</w:t>
            </w:r>
          </w:p>
        </w:tc>
        <w:tc>
          <w:tcPr>
            <w:tcW w:w="1276" w:type="dxa"/>
            <w:vAlign w:val="center"/>
          </w:tcPr>
          <w:p w14:paraId="658D3306" w14:textId="77777777" w:rsidR="00380F6F" w:rsidRDefault="00380F6F" w:rsidP="00E931A8">
            <w:pPr>
              <w:pStyle w:val="TableParagraph"/>
              <w:spacing w:before="1"/>
              <w:jc w:val="center"/>
              <w:rPr>
                <w:sz w:val="24"/>
              </w:rPr>
            </w:pPr>
            <w:r>
              <w:rPr>
                <w:sz w:val="24"/>
              </w:rPr>
              <w:t>2</w:t>
            </w:r>
          </w:p>
        </w:tc>
      </w:tr>
      <w:tr w:rsidR="00380F6F" w14:paraId="00469570" w14:textId="77777777" w:rsidTr="00F51933">
        <w:trPr>
          <w:trHeight w:val="627"/>
        </w:trPr>
        <w:tc>
          <w:tcPr>
            <w:tcW w:w="851" w:type="dxa"/>
            <w:vAlign w:val="center"/>
          </w:tcPr>
          <w:p w14:paraId="02B129BD" w14:textId="77777777" w:rsidR="00380F6F" w:rsidRDefault="00380F6F" w:rsidP="00E931A8">
            <w:pPr>
              <w:pStyle w:val="TableParagraph"/>
              <w:spacing w:before="1"/>
              <w:jc w:val="center"/>
              <w:rPr>
                <w:sz w:val="24"/>
              </w:rPr>
            </w:pPr>
            <w:r>
              <w:rPr>
                <w:sz w:val="24"/>
              </w:rPr>
              <w:t>16</w:t>
            </w:r>
          </w:p>
        </w:tc>
        <w:tc>
          <w:tcPr>
            <w:tcW w:w="4394" w:type="dxa"/>
            <w:vAlign w:val="center"/>
          </w:tcPr>
          <w:p w14:paraId="619AFB05" w14:textId="77777777" w:rsidR="00380F6F" w:rsidRDefault="00380F6F" w:rsidP="00E931A8">
            <w:pPr>
              <w:pStyle w:val="TableParagraph"/>
              <w:spacing w:before="87" w:line="220" w:lineRule="auto"/>
              <w:ind w:left="50" w:right="2" w:firstLine="104"/>
              <w:jc w:val="both"/>
              <w:rPr>
                <w:sz w:val="24"/>
              </w:rPr>
            </w:pPr>
            <w:r>
              <w:rPr>
                <w:spacing w:val="-1"/>
                <w:sz w:val="24"/>
              </w:rPr>
              <w:t>Micrômetro</w:t>
            </w:r>
            <w:r>
              <w:rPr>
                <w:spacing w:val="-57"/>
                <w:sz w:val="24"/>
              </w:rPr>
              <w:t xml:space="preserve">              </w:t>
            </w:r>
            <w:r>
              <w:rPr>
                <w:sz w:val="24"/>
              </w:rPr>
              <w:t>externo</w:t>
            </w:r>
          </w:p>
        </w:tc>
        <w:tc>
          <w:tcPr>
            <w:tcW w:w="851" w:type="dxa"/>
            <w:vAlign w:val="center"/>
          </w:tcPr>
          <w:p w14:paraId="119CD3FA" w14:textId="77777777" w:rsidR="00380F6F" w:rsidRDefault="00380F6F" w:rsidP="00E931A8">
            <w:pPr>
              <w:pStyle w:val="TableParagraph"/>
              <w:spacing w:before="1"/>
              <w:jc w:val="center"/>
              <w:rPr>
                <w:sz w:val="24"/>
              </w:rPr>
            </w:pPr>
            <w:r>
              <w:rPr>
                <w:sz w:val="24"/>
              </w:rPr>
              <w:t>-</w:t>
            </w:r>
          </w:p>
        </w:tc>
        <w:tc>
          <w:tcPr>
            <w:tcW w:w="709" w:type="dxa"/>
            <w:vAlign w:val="center"/>
          </w:tcPr>
          <w:p w14:paraId="487CCA2D" w14:textId="77777777" w:rsidR="00380F6F" w:rsidRDefault="00380F6F" w:rsidP="00E931A8">
            <w:pPr>
              <w:pStyle w:val="TableParagraph"/>
              <w:spacing w:before="1"/>
              <w:jc w:val="center"/>
              <w:rPr>
                <w:sz w:val="24"/>
              </w:rPr>
            </w:pPr>
            <w:r>
              <w:rPr>
                <w:sz w:val="24"/>
              </w:rPr>
              <w:t>-</w:t>
            </w:r>
          </w:p>
        </w:tc>
        <w:tc>
          <w:tcPr>
            <w:tcW w:w="850" w:type="dxa"/>
            <w:vAlign w:val="center"/>
          </w:tcPr>
          <w:p w14:paraId="76650E90" w14:textId="77777777" w:rsidR="00380F6F" w:rsidRDefault="00380F6F" w:rsidP="00E931A8">
            <w:pPr>
              <w:pStyle w:val="TableParagraph"/>
              <w:spacing w:before="1"/>
              <w:jc w:val="center"/>
              <w:rPr>
                <w:sz w:val="24"/>
              </w:rPr>
            </w:pPr>
            <w:r>
              <w:rPr>
                <w:sz w:val="24"/>
              </w:rPr>
              <w:t>-</w:t>
            </w:r>
          </w:p>
        </w:tc>
        <w:tc>
          <w:tcPr>
            <w:tcW w:w="992" w:type="dxa"/>
            <w:vAlign w:val="center"/>
          </w:tcPr>
          <w:p w14:paraId="1DECB1EF" w14:textId="77777777" w:rsidR="00380F6F" w:rsidRDefault="00380F6F" w:rsidP="00E931A8">
            <w:pPr>
              <w:pStyle w:val="TableParagraph"/>
              <w:spacing w:before="1"/>
              <w:jc w:val="center"/>
              <w:rPr>
                <w:sz w:val="24"/>
              </w:rPr>
            </w:pPr>
            <w:r>
              <w:rPr>
                <w:sz w:val="24"/>
              </w:rPr>
              <w:t>10</w:t>
            </w:r>
          </w:p>
        </w:tc>
        <w:tc>
          <w:tcPr>
            <w:tcW w:w="1276" w:type="dxa"/>
            <w:vAlign w:val="center"/>
          </w:tcPr>
          <w:p w14:paraId="1C72EEF9" w14:textId="77777777" w:rsidR="00380F6F" w:rsidRDefault="00380F6F" w:rsidP="00E931A8">
            <w:pPr>
              <w:pStyle w:val="TableParagraph"/>
              <w:spacing w:before="1"/>
              <w:jc w:val="center"/>
              <w:rPr>
                <w:sz w:val="24"/>
              </w:rPr>
            </w:pPr>
            <w:r>
              <w:rPr>
                <w:sz w:val="24"/>
              </w:rPr>
              <w:t>10</w:t>
            </w:r>
          </w:p>
        </w:tc>
      </w:tr>
      <w:tr w:rsidR="00380F6F" w14:paraId="2035B993" w14:textId="77777777" w:rsidTr="00F51933">
        <w:trPr>
          <w:trHeight w:val="627"/>
        </w:trPr>
        <w:tc>
          <w:tcPr>
            <w:tcW w:w="851" w:type="dxa"/>
            <w:vAlign w:val="center"/>
          </w:tcPr>
          <w:p w14:paraId="2EDF8809" w14:textId="77777777" w:rsidR="00380F6F" w:rsidRDefault="00380F6F" w:rsidP="00E931A8">
            <w:pPr>
              <w:pStyle w:val="TableParagraph"/>
              <w:spacing w:before="1"/>
              <w:jc w:val="center"/>
              <w:rPr>
                <w:sz w:val="24"/>
              </w:rPr>
            </w:pPr>
            <w:r>
              <w:rPr>
                <w:sz w:val="24"/>
              </w:rPr>
              <w:t>17</w:t>
            </w:r>
          </w:p>
        </w:tc>
        <w:tc>
          <w:tcPr>
            <w:tcW w:w="4394" w:type="dxa"/>
            <w:vAlign w:val="center"/>
          </w:tcPr>
          <w:p w14:paraId="50728A66" w14:textId="77777777" w:rsidR="00380F6F" w:rsidRDefault="00380F6F" w:rsidP="00E931A8">
            <w:pPr>
              <w:pStyle w:val="TableParagraph"/>
              <w:spacing w:before="87" w:line="220" w:lineRule="auto"/>
              <w:ind w:left="50" w:right="2" w:firstLine="104"/>
              <w:jc w:val="both"/>
              <w:rPr>
                <w:spacing w:val="-1"/>
                <w:sz w:val="24"/>
              </w:rPr>
            </w:pPr>
            <w:r>
              <w:rPr>
                <w:sz w:val="24"/>
              </w:rPr>
              <w:t>Coleção</w:t>
            </w:r>
            <w:r>
              <w:rPr>
                <w:spacing w:val="-11"/>
                <w:sz w:val="24"/>
              </w:rPr>
              <w:t xml:space="preserve"> </w:t>
            </w:r>
            <w:r>
              <w:rPr>
                <w:sz w:val="24"/>
              </w:rPr>
              <w:t>pesos</w:t>
            </w:r>
            <w:r>
              <w:rPr>
                <w:spacing w:val="-57"/>
                <w:sz w:val="24"/>
              </w:rPr>
              <w:t xml:space="preserve">  </w:t>
            </w:r>
            <w:r>
              <w:rPr>
                <w:sz w:val="24"/>
              </w:rPr>
              <w:t>padrão</w:t>
            </w:r>
          </w:p>
        </w:tc>
        <w:tc>
          <w:tcPr>
            <w:tcW w:w="851" w:type="dxa"/>
            <w:vAlign w:val="center"/>
          </w:tcPr>
          <w:p w14:paraId="55345E12" w14:textId="77777777" w:rsidR="00380F6F" w:rsidRDefault="00380F6F" w:rsidP="00E931A8">
            <w:pPr>
              <w:pStyle w:val="TableParagraph"/>
              <w:spacing w:before="1"/>
              <w:jc w:val="center"/>
              <w:rPr>
                <w:sz w:val="24"/>
              </w:rPr>
            </w:pPr>
            <w:r>
              <w:rPr>
                <w:sz w:val="24"/>
              </w:rPr>
              <w:t>-</w:t>
            </w:r>
          </w:p>
        </w:tc>
        <w:tc>
          <w:tcPr>
            <w:tcW w:w="709" w:type="dxa"/>
            <w:vAlign w:val="center"/>
          </w:tcPr>
          <w:p w14:paraId="5509AB69" w14:textId="77777777" w:rsidR="00380F6F" w:rsidRDefault="00380F6F" w:rsidP="00E931A8">
            <w:pPr>
              <w:pStyle w:val="TableParagraph"/>
              <w:spacing w:before="1"/>
              <w:jc w:val="center"/>
              <w:rPr>
                <w:sz w:val="24"/>
              </w:rPr>
            </w:pPr>
            <w:r>
              <w:rPr>
                <w:sz w:val="24"/>
              </w:rPr>
              <w:t>-</w:t>
            </w:r>
          </w:p>
        </w:tc>
        <w:tc>
          <w:tcPr>
            <w:tcW w:w="850" w:type="dxa"/>
            <w:vAlign w:val="center"/>
          </w:tcPr>
          <w:p w14:paraId="6F01B0EF" w14:textId="77777777" w:rsidR="00380F6F" w:rsidRDefault="00380F6F" w:rsidP="00E931A8">
            <w:pPr>
              <w:pStyle w:val="TableParagraph"/>
              <w:spacing w:before="1"/>
              <w:jc w:val="center"/>
              <w:rPr>
                <w:sz w:val="24"/>
              </w:rPr>
            </w:pPr>
            <w:r>
              <w:rPr>
                <w:sz w:val="24"/>
              </w:rPr>
              <w:t>2</w:t>
            </w:r>
          </w:p>
        </w:tc>
        <w:tc>
          <w:tcPr>
            <w:tcW w:w="992" w:type="dxa"/>
            <w:vAlign w:val="center"/>
          </w:tcPr>
          <w:p w14:paraId="2EEDC034" w14:textId="77777777" w:rsidR="00380F6F" w:rsidRDefault="00380F6F" w:rsidP="00E931A8">
            <w:pPr>
              <w:pStyle w:val="TableParagraph"/>
              <w:spacing w:before="1"/>
              <w:jc w:val="center"/>
              <w:rPr>
                <w:sz w:val="24"/>
              </w:rPr>
            </w:pPr>
            <w:r>
              <w:rPr>
                <w:sz w:val="24"/>
              </w:rPr>
              <w:t>3</w:t>
            </w:r>
          </w:p>
        </w:tc>
        <w:tc>
          <w:tcPr>
            <w:tcW w:w="1276" w:type="dxa"/>
            <w:vAlign w:val="center"/>
          </w:tcPr>
          <w:p w14:paraId="71F35CA2" w14:textId="77777777" w:rsidR="00380F6F" w:rsidRDefault="00380F6F" w:rsidP="00E931A8">
            <w:pPr>
              <w:pStyle w:val="TableParagraph"/>
              <w:spacing w:before="1"/>
              <w:jc w:val="center"/>
              <w:rPr>
                <w:sz w:val="24"/>
              </w:rPr>
            </w:pPr>
            <w:r>
              <w:rPr>
                <w:sz w:val="24"/>
              </w:rPr>
              <w:t>5</w:t>
            </w:r>
          </w:p>
        </w:tc>
      </w:tr>
      <w:tr w:rsidR="00380F6F" w14:paraId="68705DD8" w14:textId="77777777" w:rsidTr="00F51933">
        <w:trPr>
          <w:trHeight w:val="627"/>
        </w:trPr>
        <w:tc>
          <w:tcPr>
            <w:tcW w:w="851" w:type="dxa"/>
            <w:vAlign w:val="center"/>
          </w:tcPr>
          <w:p w14:paraId="481D06A8" w14:textId="77777777" w:rsidR="00380F6F" w:rsidRDefault="00380F6F" w:rsidP="00E931A8">
            <w:pPr>
              <w:pStyle w:val="TableParagraph"/>
              <w:spacing w:before="1"/>
              <w:jc w:val="center"/>
              <w:rPr>
                <w:b/>
                <w:sz w:val="28"/>
              </w:rPr>
            </w:pPr>
          </w:p>
          <w:p w14:paraId="1C953519" w14:textId="77777777" w:rsidR="00380F6F" w:rsidRDefault="00380F6F" w:rsidP="00E931A8">
            <w:pPr>
              <w:pStyle w:val="TableParagraph"/>
              <w:spacing w:before="1"/>
              <w:jc w:val="center"/>
              <w:rPr>
                <w:sz w:val="24"/>
              </w:rPr>
            </w:pPr>
            <w:r>
              <w:rPr>
                <w:sz w:val="24"/>
              </w:rPr>
              <w:t>18</w:t>
            </w:r>
          </w:p>
        </w:tc>
        <w:tc>
          <w:tcPr>
            <w:tcW w:w="4394" w:type="dxa"/>
            <w:vAlign w:val="center"/>
          </w:tcPr>
          <w:p w14:paraId="2322C04C" w14:textId="77777777" w:rsidR="00380F6F" w:rsidRDefault="00380F6F" w:rsidP="00E931A8">
            <w:pPr>
              <w:pStyle w:val="TableParagraph"/>
              <w:spacing w:before="87" w:line="220" w:lineRule="auto"/>
              <w:ind w:left="50" w:right="2" w:firstLine="104"/>
              <w:jc w:val="both"/>
              <w:rPr>
                <w:sz w:val="24"/>
              </w:rPr>
            </w:pPr>
            <w:r>
              <w:rPr>
                <w:sz w:val="24"/>
              </w:rPr>
              <w:t>Relógio</w:t>
            </w:r>
            <w:r>
              <w:rPr>
                <w:spacing w:val="1"/>
                <w:sz w:val="24"/>
              </w:rPr>
              <w:t xml:space="preserve"> </w:t>
            </w:r>
            <w:r>
              <w:rPr>
                <w:spacing w:val="-3"/>
                <w:sz w:val="24"/>
              </w:rPr>
              <w:t>apalpador</w:t>
            </w:r>
            <w:r>
              <w:rPr>
                <w:spacing w:val="-57"/>
                <w:sz w:val="24"/>
              </w:rPr>
              <w:t xml:space="preserve"> </w:t>
            </w:r>
            <w:r>
              <w:rPr>
                <w:spacing w:val="-1"/>
                <w:sz w:val="24"/>
              </w:rPr>
              <w:t>analógico</w:t>
            </w:r>
          </w:p>
        </w:tc>
        <w:tc>
          <w:tcPr>
            <w:tcW w:w="851" w:type="dxa"/>
            <w:vAlign w:val="center"/>
          </w:tcPr>
          <w:p w14:paraId="0737F0A4" w14:textId="77777777" w:rsidR="00380F6F" w:rsidRDefault="00380F6F" w:rsidP="00E931A8">
            <w:pPr>
              <w:pStyle w:val="TableParagraph"/>
              <w:spacing w:before="1"/>
              <w:jc w:val="center"/>
              <w:rPr>
                <w:b/>
                <w:sz w:val="28"/>
              </w:rPr>
            </w:pPr>
          </w:p>
          <w:p w14:paraId="08176C91" w14:textId="77777777" w:rsidR="00380F6F" w:rsidRDefault="00380F6F" w:rsidP="00E931A8">
            <w:pPr>
              <w:pStyle w:val="TableParagraph"/>
              <w:spacing w:before="1"/>
              <w:jc w:val="center"/>
              <w:rPr>
                <w:sz w:val="24"/>
              </w:rPr>
            </w:pPr>
            <w:r>
              <w:rPr>
                <w:sz w:val="24"/>
              </w:rPr>
              <w:t>-</w:t>
            </w:r>
          </w:p>
        </w:tc>
        <w:tc>
          <w:tcPr>
            <w:tcW w:w="709" w:type="dxa"/>
            <w:vAlign w:val="center"/>
          </w:tcPr>
          <w:p w14:paraId="05ACB7DE" w14:textId="77777777" w:rsidR="00380F6F" w:rsidRDefault="00380F6F" w:rsidP="00E931A8">
            <w:pPr>
              <w:pStyle w:val="TableParagraph"/>
              <w:spacing w:before="1"/>
              <w:jc w:val="center"/>
              <w:rPr>
                <w:b/>
                <w:sz w:val="28"/>
              </w:rPr>
            </w:pPr>
          </w:p>
          <w:p w14:paraId="4E16742C" w14:textId="77777777" w:rsidR="00380F6F" w:rsidRDefault="00380F6F" w:rsidP="00E931A8">
            <w:pPr>
              <w:pStyle w:val="TableParagraph"/>
              <w:spacing w:before="1"/>
              <w:jc w:val="center"/>
              <w:rPr>
                <w:sz w:val="24"/>
              </w:rPr>
            </w:pPr>
            <w:r>
              <w:rPr>
                <w:sz w:val="24"/>
              </w:rPr>
              <w:t>-</w:t>
            </w:r>
          </w:p>
        </w:tc>
        <w:tc>
          <w:tcPr>
            <w:tcW w:w="850" w:type="dxa"/>
            <w:vAlign w:val="center"/>
          </w:tcPr>
          <w:p w14:paraId="4E73A27C" w14:textId="77777777" w:rsidR="00380F6F" w:rsidRDefault="00380F6F" w:rsidP="00E931A8">
            <w:pPr>
              <w:pStyle w:val="TableParagraph"/>
              <w:spacing w:before="1"/>
              <w:jc w:val="center"/>
              <w:rPr>
                <w:b/>
                <w:sz w:val="28"/>
              </w:rPr>
            </w:pPr>
          </w:p>
          <w:p w14:paraId="452D5B78" w14:textId="77777777" w:rsidR="00380F6F" w:rsidRDefault="00380F6F" w:rsidP="00E931A8">
            <w:pPr>
              <w:pStyle w:val="TableParagraph"/>
              <w:spacing w:before="1"/>
              <w:jc w:val="center"/>
              <w:rPr>
                <w:sz w:val="24"/>
              </w:rPr>
            </w:pPr>
            <w:r>
              <w:rPr>
                <w:sz w:val="24"/>
              </w:rPr>
              <w:t>-</w:t>
            </w:r>
          </w:p>
        </w:tc>
        <w:tc>
          <w:tcPr>
            <w:tcW w:w="992" w:type="dxa"/>
            <w:vAlign w:val="center"/>
          </w:tcPr>
          <w:p w14:paraId="781ADE10" w14:textId="77777777" w:rsidR="00380F6F" w:rsidRDefault="00380F6F" w:rsidP="00E931A8">
            <w:pPr>
              <w:pStyle w:val="TableParagraph"/>
              <w:spacing w:before="1"/>
              <w:jc w:val="center"/>
              <w:rPr>
                <w:b/>
                <w:sz w:val="28"/>
              </w:rPr>
            </w:pPr>
          </w:p>
          <w:p w14:paraId="39C5F2FD" w14:textId="77777777" w:rsidR="00380F6F" w:rsidRDefault="00380F6F" w:rsidP="00E931A8">
            <w:pPr>
              <w:pStyle w:val="TableParagraph"/>
              <w:spacing w:before="1"/>
              <w:jc w:val="center"/>
              <w:rPr>
                <w:sz w:val="24"/>
              </w:rPr>
            </w:pPr>
            <w:r>
              <w:rPr>
                <w:sz w:val="24"/>
              </w:rPr>
              <w:t>10</w:t>
            </w:r>
          </w:p>
        </w:tc>
        <w:tc>
          <w:tcPr>
            <w:tcW w:w="1276" w:type="dxa"/>
            <w:vAlign w:val="center"/>
          </w:tcPr>
          <w:p w14:paraId="7A07B264" w14:textId="77777777" w:rsidR="00380F6F" w:rsidRDefault="00380F6F" w:rsidP="00E931A8">
            <w:pPr>
              <w:pStyle w:val="TableParagraph"/>
              <w:spacing w:before="1"/>
              <w:jc w:val="center"/>
              <w:rPr>
                <w:b/>
                <w:sz w:val="28"/>
              </w:rPr>
            </w:pPr>
          </w:p>
          <w:p w14:paraId="1453A868" w14:textId="77777777" w:rsidR="00380F6F" w:rsidRDefault="00380F6F" w:rsidP="00E931A8">
            <w:pPr>
              <w:pStyle w:val="TableParagraph"/>
              <w:spacing w:before="1"/>
              <w:jc w:val="center"/>
              <w:rPr>
                <w:sz w:val="24"/>
              </w:rPr>
            </w:pPr>
            <w:r>
              <w:rPr>
                <w:sz w:val="24"/>
              </w:rPr>
              <w:t>10</w:t>
            </w:r>
          </w:p>
        </w:tc>
      </w:tr>
      <w:tr w:rsidR="00380F6F" w14:paraId="1C265CF8" w14:textId="77777777" w:rsidTr="00F51933">
        <w:trPr>
          <w:trHeight w:val="627"/>
        </w:trPr>
        <w:tc>
          <w:tcPr>
            <w:tcW w:w="851" w:type="dxa"/>
            <w:vAlign w:val="center"/>
          </w:tcPr>
          <w:p w14:paraId="39CD0CEC" w14:textId="77777777" w:rsidR="00380F6F" w:rsidRDefault="00380F6F" w:rsidP="00E931A8">
            <w:pPr>
              <w:pStyle w:val="TableParagraph"/>
              <w:spacing w:before="1"/>
              <w:jc w:val="center"/>
              <w:rPr>
                <w:b/>
                <w:sz w:val="28"/>
              </w:rPr>
            </w:pPr>
            <w:r>
              <w:rPr>
                <w:sz w:val="24"/>
              </w:rPr>
              <w:t>19</w:t>
            </w:r>
          </w:p>
        </w:tc>
        <w:tc>
          <w:tcPr>
            <w:tcW w:w="4394" w:type="dxa"/>
            <w:vAlign w:val="center"/>
          </w:tcPr>
          <w:p w14:paraId="0A759154" w14:textId="77777777" w:rsidR="00380F6F" w:rsidRDefault="00380F6F" w:rsidP="00E931A8">
            <w:pPr>
              <w:pStyle w:val="TableParagraph"/>
              <w:spacing w:before="87" w:line="220" w:lineRule="auto"/>
              <w:ind w:left="50" w:right="2" w:firstLine="104"/>
              <w:jc w:val="both"/>
              <w:rPr>
                <w:sz w:val="24"/>
              </w:rPr>
            </w:pPr>
            <w:r>
              <w:rPr>
                <w:spacing w:val="-1"/>
                <w:sz w:val="24"/>
              </w:rPr>
              <w:t>Micrômetro</w:t>
            </w:r>
            <w:r>
              <w:rPr>
                <w:spacing w:val="-57"/>
                <w:sz w:val="24"/>
              </w:rPr>
              <w:t xml:space="preserve"> </w:t>
            </w:r>
            <w:r>
              <w:rPr>
                <w:sz w:val="24"/>
              </w:rPr>
              <w:t>interno</w:t>
            </w:r>
          </w:p>
        </w:tc>
        <w:tc>
          <w:tcPr>
            <w:tcW w:w="851" w:type="dxa"/>
            <w:vAlign w:val="center"/>
          </w:tcPr>
          <w:p w14:paraId="5B5503F4" w14:textId="77777777" w:rsidR="00380F6F" w:rsidRDefault="00380F6F" w:rsidP="00E931A8">
            <w:pPr>
              <w:pStyle w:val="TableParagraph"/>
              <w:spacing w:before="1"/>
              <w:jc w:val="center"/>
              <w:rPr>
                <w:b/>
                <w:sz w:val="28"/>
              </w:rPr>
            </w:pPr>
            <w:r>
              <w:rPr>
                <w:sz w:val="24"/>
              </w:rPr>
              <w:t>-</w:t>
            </w:r>
          </w:p>
        </w:tc>
        <w:tc>
          <w:tcPr>
            <w:tcW w:w="709" w:type="dxa"/>
            <w:vAlign w:val="center"/>
          </w:tcPr>
          <w:p w14:paraId="67858992" w14:textId="77777777" w:rsidR="00380F6F" w:rsidRDefault="00380F6F" w:rsidP="00E931A8">
            <w:pPr>
              <w:pStyle w:val="TableParagraph"/>
              <w:spacing w:before="1"/>
              <w:jc w:val="center"/>
              <w:rPr>
                <w:b/>
                <w:sz w:val="28"/>
              </w:rPr>
            </w:pPr>
            <w:r>
              <w:rPr>
                <w:sz w:val="24"/>
              </w:rPr>
              <w:t>-</w:t>
            </w:r>
          </w:p>
        </w:tc>
        <w:tc>
          <w:tcPr>
            <w:tcW w:w="850" w:type="dxa"/>
            <w:vAlign w:val="center"/>
          </w:tcPr>
          <w:p w14:paraId="08FB8F64" w14:textId="77777777" w:rsidR="00380F6F" w:rsidRDefault="00380F6F" w:rsidP="00E931A8">
            <w:pPr>
              <w:pStyle w:val="TableParagraph"/>
              <w:spacing w:before="1"/>
              <w:jc w:val="center"/>
              <w:rPr>
                <w:b/>
                <w:sz w:val="28"/>
              </w:rPr>
            </w:pPr>
            <w:r>
              <w:rPr>
                <w:sz w:val="24"/>
              </w:rPr>
              <w:t>-</w:t>
            </w:r>
          </w:p>
        </w:tc>
        <w:tc>
          <w:tcPr>
            <w:tcW w:w="992" w:type="dxa"/>
            <w:vAlign w:val="center"/>
          </w:tcPr>
          <w:p w14:paraId="35B8B1A4" w14:textId="77777777" w:rsidR="00380F6F" w:rsidRDefault="00380F6F" w:rsidP="00E931A8">
            <w:pPr>
              <w:pStyle w:val="TableParagraph"/>
              <w:spacing w:before="1"/>
              <w:jc w:val="center"/>
              <w:rPr>
                <w:b/>
                <w:sz w:val="28"/>
              </w:rPr>
            </w:pPr>
            <w:r>
              <w:rPr>
                <w:sz w:val="24"/>
              </w:rPr>
              <w:t>10</w:t>
            </w:r>
          </w:p>
        </w:tc>
        <w:tc>
          <w:tcPr>
            <w:tcW w:w="1276" w:type="dxa"/>
            <w:vAlign w:val="center"/>
          </w:tcPr>
          <w:p w14:paraId="0983B0E8" w14:textId="77777777" w:rsidR="00380F6F" w:rsidRDefault="00380F6F" w:rsidP="00E931A8">
            <w:pPr>
              <w:pStyle w:val="TableParagraph"/>
              <w:spacing w:before="1"/>
              <w:jc w:val="center"/>
              <w:rPr>
                <w:b/>
                <w:sz w:val="28"/>
              </w:rPr>
            </w:pPr>
            <w:r>
              <w:rPr>
                <w:sz w:val="24"/>
              </w:rPr>
              <w:t>10</w:t>
            </w:r>
          </w:p>
        </w:tc>
      </w:tr>
      <w:tr w:rsidR="00380F6F" w14:paraId="65EE728B" w14:textId="77777777" w:rsidTr="00F51933">
        <w:trPr>
          <w:trHeight w:val="627"/>
        </w:trPr>
        <w:tc>
          <w:tcPr>
            <w:tcW w:w="851" w:type="dxa"/>
            <w:vAlign w:val="center"/>
          </w:tcPr>
          <w:p w14:paraId="06C961C6" w14:textId="77777777" w:rsidR="00380F6F" w:rsidRDefault="00380F6F" w:rsidP="00E931A8">
            <w:pPr>
              <w:pStyle w:val="TableParagraph"/>
              <w:spacing w:before="1"/>
              <w:jc w:val="center"/>
              <w:rPr>
                <w:sz w:val="24"/>
              </w:rPr>
            </w:pPr>
            <w:r>
              <w:rPr>
                <w:sz w:val="24"/>
              </w:rPr>
              <w:t>20</w:t>
            </w:r>
          </w:p>
        </w:tc>
        <w:tc>
          <w:tcPr>
            <w:tcW w:w="4394" w:type="dxa"/>
            <w:vAlign w:val="center"/>
          </w:tcPr>
          <w:p w14:paraId="76B8ADF0" w14:textId="77777777" w:rsidR="00380F6F" w:rsidRDefault="00380F6F" w:rsidP="00E931A8">
            <w:pPr>
              <w:pStyle w:val="TableParagraph"/>
              <w:spacing w:before="87" w:line="220" w:lineRule="auto"/>
              <w:ind w:left="50" w:right="2" w:firstLine="104"/>
              <w:jc w:val="both"/>
              <w:rPr>
                <w:spacing w:val="-1"/>
                <w:sz w:val="24"/>
              </w:rPr>
            </w:pPr>
            <w:r>
              <w:rPr>
                <w:spacing w:val="-1"/>
                <w:sz w:val="24"/>
              </w:rPr>
              <w:t>Bancada</w:t>
            </w:r>
            <w:r>
              <w:rPr>
                <w:spacing w:val="-14"/>
                <w:sz w:val="24"/>
              </w:rPr>
              <w:t xml:space="preserve"> </w:t>
            </w:r>
            <w:r>
              <w:rPr>
                <w:spacing w:val="-1"/>
                <w:sz w:val="24"/>
              </w:rPr>
              <w:t>de</w:t>
            </w:r>
            <w:r>
              <w:rPr>
                <w:spacing w:val="-57"/>
                <w:sz w:val="24"/>
              </w:rPr>
              <w:t xml:space="preserve"> </w:t>
            </w:r>
            <w:r>
              <w:rPr>
                <w:sz w:val="24"/>
              </w:rPr>
              <w:t>trabalho</w:t>
            </w:r>
          </w:p>
        </w:tc>
        <w:tc>
          <w:tcPr>
            <w:tcW w:w="851" w:type="dxa"/>
            <w:vAlign w:val="center"/>
          </w:tcPr>
          <w:p w14:paraId="25F5B531" w14:textId="77777777" w:rsidR="00380F6F" w:rsidRDefault="00380F6F" w:rsidP="00E931A8">
            <w:pPr>
              <w:pStyle w:val="TableParagraph"/>
              <w:spacing w:before="1"/>
              <w:jc w:val="center"/>
              <w:rPr>
                <w:sz w:val="24"/>
              </w:rPr>
            </w:pPr>
            <w:r>
              <w:rPr>
                <w:sz w:val="24"/>
              </w:rPr>
              <w:t>6</w:t>
            </w:r>
          </w:p>
        </w:tc>
        <w:tc>
          <w:tcPr>
            <w:tcW w:w="709" w:type="dxa"/>
            <w:vAlign w:val="center"/>
          </w:tcPr>
          <w:p w14:paraId="5E34ECF2" w14:textId="77777777" w:rsidR="00380F6F" w:rsidRDefault="00380F6F" w:rsidP="00E931A8">
            <w:pPr>
              <w:pStyle w:val="TableParagraph"/>
              <w:spacing w:before="1"/>
              <w:jc w:val="center"/>
              <w:rPr>
                <w:sz w:val="24"/>
              </w:rPr>
            </w:pPr>
            <w:r>
              <w:rPr>
                <w:sz w:val="24"/>
              </w:rPr>
              <w:t>-</w:t>
            </w:r>
          </w:p>
        </w:tc>
        <w:tc>
          <w:tcPr>
            <w:tcW w:w="850" w:type="dxa"/>
            <w:vAlign w:val="center"/>
          </w:tcPr>
          <w:p w14:paraId="2F72D914" w14:textId="77777777" w:rsidR="00380F6F" w:rsidRDefault="00380F6F" w:rsidP="00E931A8">
            <w:pPr>
              <w:pStyle w:val="TableParagraph"/>
              <w:spacing w:before="1"/>
              <w:jc w:val="center"/>
              <w:rPr>
                <w:sz w:val="24"/>
              </w:rPr>
            </w:pPr>
            <w:r>
              <w:rPr>
                <w:sz w:val="24"/>
              </w:rPr>
              <w:t>2</w:t>
            </w:r>
          </w:p>
        </w:tc>
        <w:tc>
          <w:tcPr>
            <w:tcW w:w="992" w:type="dxa"/>
            <w:vAlign w:val="center"/>
          </w:tcPr>
          <w:p w14:paraId="63FEB3F2" w14:textId="77777777" w:rsidR="00380F6F" w:rsidRDefault="00380F6F" w:rsidP="00E931A8">
            <w:pPr>
              <w:pStyle w:val="TableParagraph"/>
              <w:spacing w:before="1"/>
              <w:jc w:val="center"/>
              <w:rPr>
                <w:sz w:val="24"/>
              </w:rPr>
            </w:pPr>
            <w:r>
              <w:rPr>
                <w:sz w:val="24"/>
              </w:rPr>
              <w:t>2</w:t>
            </w:r>
          </w:p>
        </w:tc>
        <w:tc>
          <w:tcPr>
            <w:tcW w:w="1276" w:type="dxa"/>
            <w:vAlign w:val="center"/>
          </w:tcPr>
          <w:p w14:paraId="3D4A4965" w14:textId="77777777" w:rsidR="00380F6F" w:rsidRDefault="00380F6F" w:rsidP="00E931A8">
            <w:pPr>
              <w:pStyle w:val="TableParagraph"/>
              <w:spacing w:before="1"/>
              <w:jc w:val="center"/>
              <w:rPr>
                <w:sz w:val="24"/>
              </w:rPr>
            </w:pPr>
            <w:r>
              <w:rPr>
                <w:sz w:val="24"/>
              </w:rPr>
              <w:t>10</w:t>
            </w:r>
          </w:p>
        </w:tc>
      </w:tr>
      <w:tr w:rsidR="00380F6F" w14:paraId="3E097364" w14:textId="77777777" w:rsidTr="00F51933">
        <w:trPr>
          <w:trHeight w:val="627"/>
        </w:trPr>
        <w:tc>
          <w:tcPr>
            <w:tcW w:w="851" w:type="dxa"/>
            <w:vAlign w:val="center"/>
          </w:tcPr>
          <w:p w14:paraId="07AD29F2" w14:textId="77777777" w:rsidR="00380F6F" w:rsidRDefault="00380F6F" w:rsidP="00E931A8">
            <w:pPr>
              <w:pStyle w:val="TableParagraph"/>
              <w:spacing w:before="1"/>
              <w:jc w:val="center"/>
              <w:rPr>
                <w:sz w:val="24"/>
              </w:rPr>
            </w:pPr>
            <w:r>
              <w:rPr>
                <w:sz w:val="24"/>
              </w:rPr>
              <w:t>21</w:t>
            </w:r>
          </w:p>
        </w:tc>
        <w:tc>
          <w:tcPr>
            <w:tcW w:w="4394" w:type="dxa"/>
            <w:vAlign w:val="center"/>
          </w:tcPr>
          <w:p w14:paraId="192EEE86" w14:textId="77777777" w:rsidR="00380F6F" w:rsidRDefault="00380F6F" w:rsidP="00E931A8">
            <w:pPr>
              <w:pStyle w:val="TableParagraph"/>
              <w:spacing w:before="87" w:line="220" w:lineRule="auto"/>
              <w:ind w:left="50" w:right="7" w:hanging="1"/>
              <w:jc w:val="both"/>
              <w:rPr>
                <w:sz w:val="24"/>
              </w:rPr>
            </w:pPr>
            <w:r>
              <w:rPr>
                <w:sz w:val="24"/>
              </w:rPr>
              <w:t>Frigobar</w:t>
            </w:r>
          </w:p>
        </w:tc>
        <w:tc>
          <w:tcPr>
            <w:tcW w:w="851" w:type="dxa"/>
            <w:vAlign w:val="center"/>
          </w:tcPr>
          <w:p w14:paraId="38815AB4" w14:textId="77777777" w:rsidR="00380F6F" w:rsidRDefault="00380F6F" w:rsidP="00E931A8">
            <w:pPr>
              <w:pStyle w:val="TableParagraph"/>
              <w:spacing w:before="1"/>
              <w:jc w:val="center"/>
              <w:rPr>
                <w:sz w:val="24"/>
              </w:rPr>
            </w:pPr>
            <w:r>
              <w:rPr>
                <w:sz w:val="24"/>
              </w:rPr>
              <w:t>3</w:t>
            </w:r>
          </w:p>
        </w:tc>
        <w:tc>
          <w:tcPr>
            <w:tcW w:w="709" w:type="dxa"/>
            <w:vAlign w:val="center"/>
          </w:tcPr>
          <w:p w14:paraId="558184EE" w14:textId="77777777" w:rsidR="00380F6F" w:rsidRDefault="00380F6F" w:rsidP="00E931A8">
            <w:pPr>
              <w:pStyle w:val="TableParagraph"/>
              <w:spacing w:before="1"/>
              <w:jc w:val="center"/>
              <w:rPr>
                <w:sz w:val="24"/>
              </w:rPr>
            </w:pPr>
            <w:r>
              <w:rPr>
                <w:sz w:val="24"/>
              </w:rPr>
              <w:t>-</w:t>
            </w:r>
          </w:p>
        </w:tc>
        <w:tc>
          <w:tcPr>
            <w:tcW w:w="850" w:type="dxa"/>
            <w:vAlign w:val="center"/>
          </w:tcPr>
          <w:p w14:paraId="64D57A9F" w14:textId="77777777" w:rsidR="00380F6F" w:rsidRDefault="00380F6F" w:rsidP="00E931A8">
            <w:pPr>
              <w:pStyle w:val="TableParagraph"/>
              <w:spacing w:before="1"/>
              <w:jc w:val="center"/>
              <w:rPr>
                <w:sz w:val="24"/>
              </w:rPr>
            </w:pPr>
            <w:r>
              <w:rPr>
                <w:sz w:val="24"/>
              </w:rPr>
              <w:t>-</w:t>
            </w:r>
          </w:p>
        </w:tc>
        <w:tc>
          <w:tcPr>
            <w:tcW w:w="992" w:type="dxa"/>
            <w:vAlign w:val="center"/>
          </w:tcPr>
          <w:p w14:paraId="6CCE0FA2" w14:textId="77777777" w:rsidR="00380F6F" w:rsidRDefault="00380F6F" w:rsidP="00E931A8">
            <w:pPr>
              <w:pStyle w:val="TableParagraph"/>
              <w:spacing w:before="1"/>
              <w:jc w:val="center"/>
              <w:rPr>
                <w:sz w:val="24"/>
              </w:rPr>
            </w:pPr>
            <w:r>
              <w:rPr>
                <w:sz w:val="24"/>
              </w:rPr>
              <w:t>1</w:t>
            </w:r>
          </w:p>
        </w:tc>
        <w:tc>
          <w:tcPr>
            <w:tcW w:w="1276" w:type="dxa"/>
            <w:vAlign w:val="center"/>
          </w:tcPr>
          <w:p w14:paraId="383AACF1" w14:textId="77777777" w:rsidR="00380F6F" w:rsidRDefault="00380F6F" w:rsidP="00E931A8">
            <w:pPr>
              <w:pStyle w:val="TableParagraph"/>
              <w:spacing w:before="1"/>
              <w:jc w:val="center"/>
              <w:rPr>
                <w:sz w:val="24"/>
              </w:rPr>
            </w:pPr>
            <w:r>
              <w:rPr>
                <w:sz w:val="24"/>
              </w:rPr>
              <w:t>4</w:t>
            </w:r>
          </w:p>
        </w:tc>
      </w:tr>
      <w:tr w:rsidR="00380F6F" w14:paraId="251CB651" w14:textId="77777777" w:rsidTr="00F51933">
        <w:trPr>
          <w:trHeight w:val="627"/>
        </w:trPr>
        <w:tc>
          <w:tcPr>
            <w:tcW w:w="851" w:type="dxa"/>
            <w:vAlign w:val="center"/>
          </w:tcPr>
          <w:p w14:paraId="0B9C9501" w14:textId="77777777" w:rsidR="00380F6F" w:rsidRDefault="00380F6F" w:rsidP="00E931A8">
            <w:pPr>
              <w:pStyle w:val="TableParagraph"/>
              <w:spacing w:before="1"/>
              <w:jc w:val="center"/>
              <w:rPr>
                <w:sz w:val="24"/>
              </w:rPr>
            </w:pPr>
            <w:r>
              <w:rPr>
                <w:sz w:val="24"/>
              </w:rPr>
              <w:t>22</w:t>
            </w:r>
          </w:p>
        </w:tc>
        <w:tc>
          <w:tcPr>
            <w:tcW w:w="4394" w:type="dxa"/>
            <w:vAlign w:val="center"/>
          </w:tcPr>
          <w:p w14:paraId="110CFA65" w14:textId="77777777" w:rsidR="00380F6F" w:rsidRDefault="00380F6F" w:rsidP="00E931A8">
            <w:pPr>
              <w:pStyle w:val="TableParagraph"/>
              <w:spacing w:before="87" w:line="220" w:lineRule="auto"/>
              <w:ind w:left="50" w:right="7" w:hanging="1"/>
              <w:jc w:val="both"/>
              <w:rPr>
                <w:sz w:val="24"/>
              </w:rPr>
            </w:pPr>
            <w:r>
              <w:rPr>
                <w:sz w:val="24"/>
              </w:rPr>
              <w:t>Sorveteira</w:t>
            </w:r>
          </w:p>
        </w:tc>
        <w:tc>
          <w:tcPr>
            <w:tcW w:w="851" w:type="dxa"/>
            <w:vAlign w:val="center"/>
          </w:tcPr>
          <w:p w14:paraId="39EE9C8E" w14:textId="77777777" w:rsidR="00380F6F" w:rsidRDefault="00380F6F" w:rsidP="00E931A8">
            <w:pPr>
              <w:pStyle w:val="TableParagraph"/>
              <w:spacing w:before="1"/>
              <w:jc w:val="center"/>
              <w:rPr>
                <w:sz w:val="24"/>
              </w:rPr>
            </w:pPr>
            <w:r>
              <w:rPr>
                <w:sz w:val="24"/>
              </w:rPr>
              <w:t>-</w:t>
            </w:r>
          </w:p>
        </w:tc>
        <w:tc>
          <w:tcPr>
            <w:tcW w:w="709" w:type="dxa"/>
            <w:vAlign w:val="center"/>
          </w:tcPr>
          <w:p w14:paraId="11F8BF57" w14:textId="77777777" w:rsidR="00380F6F" w:rsidRDefault="00380F6F" w:rsidP="00E931A8">
            <w:pPr>
              <w:pStyle w:val="TableParagraph"/>
              <w:spacing w:before="1"/>
              <w:jc w:val="center"/>
              <w:rPr>
                <w:sz w:val="24"/>
              </w:rPr>
            </w:pPr>
            <w:r>
              <w:rPr>
                <w:sz w:val="24"/>
              </w:rPr>
              <w:t>-</w:t>
            </w:r>
          </w:p>
        </w:tc>
        <w:tc>
          <w:tcPr>
            <w:tcW w:w="850" w:type="dxa"/>
            <w:vAlign w:val="center"/>
          </w:tcPr>
          <w:p w14:paraId="0ED13896" w14:textId="77777777" w:rsidR="00380F6F" w:rsidRDefault="00380F6F" w:rsidP="00E931A8">
            <w:pPr>
              <w:pStyle w:val="TableParagraph"/>
              <w:spacing w:before="1"/>
              <w:jc w:val="center"/>
              <w:rPr>
                <w:sz w:val="24"/>
              </w:rPr>
            </w:pPr>
            <w:r>
              <w:rPr>
                <w:sz w:val="24"/>
              </w:rPr>
              <w:t>-</w:t>
            </w:r>
          </w:p>
        </w:tc>
        <w:tc>
          <w:tcPr>
            <w:tcW w:w="992" w:type="dxa"/>
            <w:vAlign w:val="center"/>
          </w:tcPr>
          <w:p w14:paraId="0B748D04" w14:textId="77777777" w:rsidR="00380F6F" w:rsidRDefault="00380F6F" w:rsidP="00E931A8">
            <w:pPr>
              <w:pStyle w:val="TableParagraph"/>
              <w:spacing w:before="1"/>
              <w:jc w:val="center"/>
              <w:rPr>
                <w:sz w:val="24"/>
              </w:rPr>
            </w:pPr>
            <w:r>
              <w:rPr>
                <w:sz w:val="24"/>
              </w:rPr>
              <w:t>1</w:t>
            </w:r>
          </w:p>
        </w:tc>
        <w:tc>
          <w:tcPr>
            <w:tcW w:w="1276" w:type="dxa"/>
            <w:vAlign w:val="center"/>
          </w:tcPr>
          <w:p w14:paraId="1152809D" w14:textId="77777777" w:rsidR="00380F6F" w:rsidRDefault="00380F6F" w:rsidP="00E931A8">
            <w:pPr>
              <w:pStyle w:val="TableParagraph"/>
              <w:spacing w:before="1"/>
              <w:jc w:val="center"/>
              <w:rPr>
                <w:sz w:val="24"/>
              </w:rPr>
            </w:pPr>
            <w:r>
              <w:rPr>
                <w:sz w:val="24"/>
              </w:rPr>
              <w:t>1</w:t>
            </w:r>
          </w:p>
        </w:tc>
      </w:tr>
      <w:tr w:rsidR="00380F6F" w14:paraId="62B35422" w14:textId="77777777" w:rsidTr="00F51933">
        <w:trPr>
          <w:trHeight w:val="627"/>
        </w:trPr>
        <w:tc>
          <w:tcPr>
            <w:tcW w:w="851" w:type="dxa"/>
            <w:vAlign w:val="center"/>
          </w:tcPr>
          <w:p w14:paraId="598B0C81" w14:textId="77777777" w:rsidR="00380F6F" w:rsidRDefault="00380F6F" w:rsidP="00E931A8">
            <w:pPr>
              <w:pStyle w:val="TableParagraph"/>
              <w:spacing w:before="1"/>
              <w:jc w:val="center"/>
              <w:rPr>
                <w:sz w:val="24"/>
              </w:rPr>
            </w:pPr>
            <w:r>
              <w:rPr>
                <w:sz w:val="24"/>
              </w:rPr>
              <w:t>23</w:t>
            </w:r>
          </w:p>
        </w:tc>
        <w:tc>
          <w:tcPr>
            <w:tcW w:w="4394" w:type="dxa"/>
            <w:vAlign w:val="center"/>
          </w:tcPr>
          <w:p w14:paraId="466B8ADA" w14:textId="77777777" w:rsidR="00380F6F" w:rsidRDefault="00380F6F" w:rsidP="00E931A8">
            <w:pPr>
              <w:pStyle w:val="TableParagraph"/>
              <w:spacing w:before="87" w:line="220" w:lineRule="auto"/>
              <w:ind w:left="50" w:right="7" w:hanging="1"/>
              <w:jc w:val="both"/>
              <w:rPr>
                <w:sz w:val="24"/>
              </w:rPr>
            </w:pPr>
            <w:r>
              <w:rPr>
                <w:spacing w:val="-1"/>
                <w:sz w:val="24"/>
              </w:rPr>
              <w:t>Refrigerador D</w:t>
            </w:r>
            <w:r>
              <w:rPr>
                <w:sz w:val="24"/>
              </w:rPr>
              <w:t>uplex</w:t>
            </w:r>
          </w:p>
        </w:tc>
        <w:tc>
          <w:tcPr>
            <w:tcW w:w="851" w:type="dxa"/>
            <w:vAlign w:val="center"/>
          </w:tcPr>
          <w:p w14:paraId="26BAACCE" w14:textId="77777777" w:rsidR="00380F6F" w:rsidRDefault="00380F6F" w:rsidP="00E931A8">
            <w:pPr>
              <w:pStyle w:val="TableParagraph"/>
              <w:spacing w:before="1"/>
              <w:jc w:val="center"/>
              <w:rPr>
                <w:sz w:val="24"/>
              </w:rPr>
            </w:pPr>
            <w:r>
              <w:rPr>
                <w:sz w:val="24"/>
              </w:rPr>
              <w:t>6</w:t>
            </w:r>
          </w:p>
        </w:tc>
        <w:tc>
          <w:tcPr>
            <w:tcW w:w="709" w:type="dxa"/>
            <w:vAlign w:val="center"/>
          </w:tcPr>
          <w:p w14:paraId="62842BFB" w14:textId="77777777" w:rsidR="00380F6F" w:rsidRDefault="00380F6F" w:rsidP="00E931A8">
            <w:pPr>
              <w:pStyle w:val="TableParagraph"/>
              <w:spacing w:before="1"/>
              <w:jc w:val="center"/>
              <w:rPr>
                <w:sz w:val="24"/>
              </w:rPr>
            </w:pPr>
            <w:r>
              <w:rPr>
                <w:sz w:val="24"/>
              </w:rPr>
              <w:t>-</w:t>
            </w:r>
          </w:p>
        </w:tc>
        <w:tc>
          <w:tcPr>
            <w:tcW w:w="850" w:type="dxa"/>
            <w:vAlign w:val="center"/>
          </w:tcPr>
          <w:p w14:paraId="03983186" w14:textId="77777777" w:rsidR="00380F6F" w:rsidRDefault="00380F6F" w:rsidP="00E931A8">
            <w:pPr>
              <w:pStyle w:val="TableParagraph"/>
              <w:spacing w:before="1"/>
              <w:jc w:val="center"/>
              <w:rPr>
                <w:sz w:val="24"/>
              </w:rPr>
            </w:pPr>
            <w:r>
              <w:rPr>
                <w:sz w:val="24"/>
              </w:rPr>
              <w:t>-</w:t>
            </w:r>
          </w:p>
        </w:tc>
        <w:tc>
          <w:tcPr>
            <w:tcW w:w="992" w:type="dxa"/>
            <w:vAlign w:val="center"/>
          </w:tcPr>
          <w:p w14:paraId="00B0A665" w14:textId="77777777" w:rsidR="00380F6F" w:rsidRDefault="00380F6F" w:rsidP="00E931A8">
            <w:pPr>
              <w:pStyle w:val="TableParagraph"/>
              <w:spacing w:before="1"/>
              <w:jc w:val="center"/>
              <w:rPr>
                <w:sz w:val="24"/>
              </w:rPr>
            </w:pPr>
            <w:r>
              <w:rPr>
                <w:sz w:val="24"/>
              </w:rPr>
              <w:t>1</w:t>
            </w:r>
          </w:p>
        </w:tc>
        <w:tc>
          <w:tcPr>
            <w:tcW w:w="1276" w:type="dxa"/>
            <w:vAlign w:val="center"/>
          </w:tcPr>
          <w:p w14:paraId="13EC1376" w14:textId="77777777" w:rsidR="00380F6F" w:rsidRDefault="00380F6F" w:rsidP="00E931A8">
            <w:pPr>
              <w:pStyle w:val="TableParagraph"/>
              <w:spacing w:before="1"/>
              <w:jc w:val="center"/>
              <w:rPr>
                <w:sz w:val="24"/>
              </w:rPr>
            </w:pPr>
            <w:r>
              <w:rPr>
                <w:sz w:val="24"/>
              </w:rPr>
              <w:t>7</w:t>
            </w:r>
          </w:p>
        </w:tc>
      </w:tr>
      <w:tr w:rsidR="00380F6F" w14:paraId="26E33747" w14:textId="77777777" w:rsidTr="00F51933">
        <w:trPr>
          <w:trHeight w:val="627"/>
        </w:trPr>
        <w:tc>
          <w:tcPr>
            <w:tcW w:w="851" w:type="dxa"/>
            <w:vAlign w:val="center"/>
          </w:tcPr>
          <w:p w14:paraId="14AF7F86" w14:textId="77777777" w:rsidR="00380F6F" w:rsidRDefault="00380F6F" w:rsidP="00E931A8">
            <w:pPr>
              <w:pStyle w:val="TableParagraph"/>
              <w:spacing w:before="1"/>
              <w:jc w:val="center"/>
              <w:rPr>
                <w:b/>
                <w:sz w:val="28"/>
              </w:rPr>
            </w:pPr>
            <w:r>
              <w:rPr>
                <w:sz w:val="24"/>
              </w:rPr>
              <w:t>24</w:t>
            </w:r>
          </w:p>
        </w:tc>
        <w:tc>
          <w:tcPr>
            <w:tcW w:w="4394" w:type="dxa"/>
            <w:vAlign w:val="center"/>
          </w:tcPr>
          <w:p w14:paraId="2BBBE756" w14:textId="77777777" w:rsidR="00380F6F" w:rsidRDefault="00380F6F" w:rsidP="00E931A8">
            <w:pPr>
              <w:pStyle w:val="TableParagraph"/>
              <w:spacing w:before="87" w:line="220" w:lineRule="auto"/>
              <w:ind w:left="50" w:right="7" w:hanging="1"/>
              <w:jc w:val="both"/>
              <w:rPr>
                <w:sz w:val="24"/>
              </w:rPr>
            </w:pPr>
            <w:r>
              <w:rPr>
                <w:sz w:val="24"/>
              </w:rPr>
              <w:t>Decibelímetro</w:t>
            </w:r>
          </w:p>
        </w:tc>
        <w:tc>
          <w:tcPr>
            <w:tcW w:w="851" w:type="dxa"/>
            <w:vAlign w:val="center"/>
          </w:tcPr>
          <w:p w14:paraId="62A695CC" w14:textId="77777777" w:rsidR="00380F6F" w:rsidRDefault="00380F6F" w:rsidP="00E931A8">
            <w:pPr>
              <w:pStyle w:val="TableParagraph"/>
              <w:spacing w:before="1"/>
              <w:jc w:val="center"/>
              <w:rPr>
                <w:b/>
                <w:sz w:val="28"/>
              </w:rPr>
            </w:pPr>
            <w:r>
              <w:rPr>
                <w:sz w:val="24"/>
              </w:rPr>
              <w:t>1</w:t>
            </w:r>
          </w:p>
        </w:tc>
        <w:tc>
          <w:tcPr>
            <w:tcW w:w="709" w:type="dxa"/>
            <w:vAlign w:val="center"/>
          </w:tcPr>
          <w:p w14:paraId="2BCD9EDC" w14:textId="77777777" w:rsidR="00380F6F" w:rsidRDefault="00380F6F" w:rsidP="00E931A8">
            <w:pPr>
              <w:pStyle w:val="TableParagraph"/>
              <w:spacing w:before="1"/>
              <w:jc w:val="center"/>
              <w:rPr>
                <w:b/>
                <w:sz w:val="28"/>
              </w:rPr>
            </w:pPr>
            <w:r>
              <w:rPr>
                <w:sz w:val="24"/>
              </w:rPr>
              <w:t>1</w:t>
            </w:r>
          </w:p>
        </w:tc>
        <w:tc>
          <w:tcPr>
            <w:tcW w:w="850" w:type="dxa"/>
            <w:vAlign w:val="center"/>
          </w:tcPr>
          <w:p w14:paraId="0A54190B" w14:textId="77777777" w:rsidR="00380F6F" w:rsidRDefault="00380F6F" w:rsidP="00E931A8">
            <w:pPr>
              <w:pStyle w:val="TableParagraph"/>
              <w:spacing w:before="1"/>
              <w:jc w:val="center"/>
              <w:rPr>
                <w:b/>
                <w:sz w:val="28"/>
              </w:rPr>
            </w:pPr>
            <w:r>
              <w:rPr>
                <w:sz w:val="24"/>
              </w:rPr>
              <w:t>-</w:t>
            </w:r>
          </w:p>
        </w:tc>
        <w:tc>
          <w:tcPr>
            <w:tcW w:w="992" w:type="dxa"/>
            <w:vAlign w:val="center"/>
          </w:tcPr>
          <w:p w14:paraId="57517A89" w14:textId="77777777" w:rsidR="00380F6F" w:rsidRDefault="00380F6F" w:rsidP="00E931A8">
            <w:pPr>
              <w:pStyle w:val="TableParagraph"/>
              <w:spacing w:before="1"/>
              <w:jc w:val="center"/>
              <w:rPr>
                <w:b/>
                <w:sz w:val="28"/>
              </w:rPr>
            </w:pPr>
            <w:r>
              <w:rPr>
                <w:sz w:val="24"/>
              </w:rPr>
              <w:t>2</w:t>
            </w:r>
          </w:p>
        </w:tc>
        <w:tc>
          <w:tcPr>
            <w:tcW w:w="1276" w:type="dxa"/>
            <w:vAlign w:val="center"/>
          </w:tcPr>
          <w:p w14:paraId="6BD6B4CE" w14:textId="77777777" w:rsidR="00380F6F" w:rsidRDefault="00380F6F" w:rsidP="00E931A8">
            <w:pPr>
              <w:pStyle w:val="TableParagraph"/>
              <w:spacing w:before="1"/>
              <w:jc w:val="center"/>
              <w:rPr>
                <w:b/>
                <w:sz w:val="28"/>
              </w:rPr>
            </w:pPr>
            <w:r>
              <w:rPr>
                <w:sz w:val="24"/>
              </w:rPr>
              <w:t>4</w:t>
            </w:r>
          </w:p>
        </w:tc>
      </w:tr>
      <w:tr w:rsidR="00380F6F" w14:paraId="5DF54F1D" w14:textId="77777777" w:rsidTr="00F51933">
        <w:trPr>
          <w:trHeight w:val="627"/>
        </w:trPr>
        <w:tc>
          <w:tcPr>
            <w:tcW w:w="851" w:type="dxa"/>
            <w:vAlign w:val="center"/>
          </w:tcPr>
          <w:p w14:paraId="75CC5CC1" w14:textId="77777777" w:rsidR="00380F6F" w:rsidRDefault="00380F6F" w:rsidP="00E931A8">
            <w:pPr>
              <w:pStyle w:val="TableParagraph"/>
              <w:spacing w:before="1"/>
              <w:jc w:val="center"/>
              <w:rPr>
                <w:sz w:val="24"/>
              </w:rPr>
            </w:pPr>
            <w:r>
              <w:rPr>
                <w:sz w:val="24"/>
              </w:rPr>
              <w:t>25</w:t>
            </w:r>
          </w:p>
        </w:tc>
        <w:tc>
          <w:tcPr>
            <w:tcW w:w="4394" w:type="dxa"/>
            <w:vAlign w:val="center"/>
          </w:tcPr>
          <w:p w14:paraId="3C0F60A2" w14:textId="77777777" w:rsidR="00380F6F" w:rsidRDefault="00380F6F" w:rsidP="00E931A8">
            <w:pPr>
              <w:pStyle w:val="TableParagraph"/>
              <w:spacing w:before="87" w:line="220" w:lineRule="auto"/>
              <w:ind w:left="50" w:right="7" w:hanging="1"/>
              <w:jc w:val="both"/>
              <w:rPr>
                <w:sz w:val="24"/>
              </w:rPr>
            </w:pPr>
            <w:r>
              <w:rPr>
                <w:sz w:val="24"/>
              </w:rPr>
              <w:t>Regulador</w:t>
            </w:r>
            <w:r>
              <w:rPr>
                <w:spacing w:val="-6"/>
                <w:sz w:val="24"/>
              </w:rPr>
              <w:t xml:space="preserve"> </w:t>
            </w:r>
            <w:r>
              <w:rPr>
                <w:sz w:val="24"/>
              </w:rPr>
              <w:t>de</w:t>
            </w:r>
            <w:r>
              <w:rPr>
                <w:spacing w:val="-4"/>
                <w:sz w:val="24"/>
              </w:rPr>
              <w:t xml:space="preserve"> </w:t>
            </w:r>
            <w:r>
              <w:rPr>
                <w:sz w:val="24"/>
              </w:rPr>
              <w:t>pressão</w:t>
            </w:r>
          </w:p>
        </w:tc>
        <w:tc>
          <w:tcPr>
            <w:tcW w:w="851" w:type="dxa"/>
            <w:vAlign w:val="center"/>
          </w:tcPr>
          <w:p w14:paraId="34FAFEE5" w14:textId="77777777" w:rsidR="00380F6F" w:rsidRDefault="00380F6F" w:rsidP="00E931A8">
            <w:pPr>
              <w:pStyle w:val="TableParagraph"/>
              <w:spacing w:before="1"/>
              <w:jc w:val="center"/>
              <w:rPr>
                <w:sz w:val="24"/>
              </w:rPr>
            </w:pPr>
            <w:r>
              <w:rPr>
                <w:sz w:val="24"/>
              </w:rPr>
              <w:t>2</w:t>
            </w:r>
          </w:p>
        </w:tc>
        <w:tc>
          <w:tcPr>
            <w:tcW w:w="709" w:type="dxa"/>
            <w:vAlign w:val="center"/>
          </w:tcPr>
          <w:p w14:paraId="1C115B14" w14:textId="77777777" w:rsidR="00380F6F" w:rsidRDefault="00380F6F" w:rsidP="00E931A8">
            <w:pPr>
              <w:pStyle w:val="TableParagraph"/>
              <w:spacing w:before="1"/>
              <w:jc w:val="center"/>
              <w:rPr>
                <w:sz w:val="24"/>
              </w:rPr>
            </w:pPr>
            <w:r>
              <w:rPr>
                <w:sz w:val="24"/>
              </w:rPr>
              <w:t>-</w:t>
            </w:r>
          </w:p>
        </w:tc>
        <w:tc>
          <w:tcPr>
            <w:tcW w:w="850" w:type="dxa"/>
            <w:vAlign w:val="center"/>
          </w:tcPr>
          <w:p w14:paraId="60DFD778" w14:textId="77777777" w:rsidR="00380F6F" w:rsidRDefault="00380F6F" w:rsidP="00E931A8">
            <w:pPr>
              <w:pStyle w:val="TableParagraph"/>
              <w:spacing w:before="1"/>
              <w:jc w:val="center"/>
              <w:rPr>
                <w:sz w:val="24"/>
              </w:rPr>
            </w:pPr>
            <w:r>
              <w:rPr>
                <w:sz w:val="24"/>
              </w:rPr>
              <w:t>-</w:t>
            </w:r>
          </w:p>
        </w:tc>
        <w:tc>
          <w:tcPr>
            <w:tcW w:w="992" w:type="dxa"/>
            <w:vAlign w:val="center"/>
          </w:tcPr>
          <w:p w14:paraId="065A0232" w14:textId="77777777" w:rsidR="00380F6F" w:rsidRDefault="00380F6F" w:rsidP="00E931A8">
            <w:pPr>
              <w:pStyle w:val="TableParagraph"/>
              <w:spacing w:before="1"/>
              <w:jc w:val="center"/>
              <w:rPr>
                <w:sz w:val="24"/>
              </w:rPr>
            </w:pPr>
            <w:r>
              <w:rPr>
                <w:sz w:val="24"/>
              </w:rPr>
              <w:t>4</w:t>
            </w:r>
          </w:p>
        </w:tc>
        <w:tc>
          <w:tcPr>
            <w:tcW w:w="1276" w:type="dxa"/>
            <w:vAlign w:val="center"/>
          </w:tcPr>
          <w:p w14:paraId="4612E559" w14:textId="77777777" w:rsidR="00380F6F" w:rsidRDefault="00380F6F" w:rsidP="00E931A8">
            <w:pPr>
              <w:pStyle w:val="TableParagraph"/>
              <w:spacing w:before="1"/>
              <w:jc w:val="center"/>
              <w:rPr>
                <w:sz w:val="24"/>
              </w:rPr>
            </w:pPr>
            <w:r>
              <w:rPr>
                <w:sz w:val="24"/>
              </w:rPr>
              <w:t>6</w:t>
            </w:r>
          </w:p>
        </w:tc>
      </w:tr>
      <w:tr w:rsidR="00380F6F" w14:paraId="42CA4C3A" w14:textId="77777777" w:rsidTr="00F51933">
        <w:trPr>
          <w:trHeight w:val="627"/>
        </w:trPr>
        <w:tc>
          <w:tcPr>
            <w:tcW w:w="851" w:type="dxa"/>
            <w:vAlign w:val="center"/>
          </w:tcPr>
          <w:p w14:paraId="26E8E5D3" w14:textId="77777777" w:rsidR="00380F6F" w:rsidRDefault="00380F6F" w:rsidP="00E931A8">
            <w:pPr>
              <w:pStyle w:val="TableParagraph"/>
              <w:spacing w:before="1"/>
              <w:jc w:val="center"/>
              <w:rPr>
                <w:sz w:val="24"/>
              </w:rPr>
            </w:pPr>
            <w:r>
              <w:rPr>
                <w:sz w:val="24"/>
              </w:rPr>
              <w:lastRenderedPageBreak/>
              <w:t>26</w:t>
            </w:r>
          </w:p>
        </w:tc>
        <w:tc>
          <w:tcPr>
            <w:tcW w:w="4394" w:type="dxa"/>
            <w:vAlign w:val="center"/>
          </w:tcPr>
          <w:p w14:paraId="4FC5A4C5" w14:textId="77777777" w:rsidR="00380F6F" w:rsidRDefault="00380F6F" w:rsidP="00E931A8">
            <w:pPr>
              <w:pStyle w:val="TableParagraph"/>
              <w:spacing w:before="87" w:line="220" w:lineRule="auto"/>
              <w:ind w:left="50" w:right="7" w:hanging="1"/>
              <w:jc w:val="both"/>
              <w:rPr>
                <w:sz w:val="24"/>
              </w:rPr>
            </w:pPr>
            <w:r>
              <w:rPr>
                <w:spacing w:val="-1"/>
                <w:sz w:val="24"/>
              </w:rPr>
              <w:t>Kit</w:t>
            </w:r>
            <w:r>
              <w:rPr>
                <w:spacing w:val="-14"/>
                <w:sz w:val="24"/>
              </w:rPr>
              <w:t xml:space="preserve"> </w:t>
            </w:r>
            <w:r>
              <w:rPr>
                <w:spacing w:val="-1"/>
                <w:sz w:val="24"/>
              </w:rPr>
              <w:t>arduino</w:t>
            </w:r>
            <w:r>
              <w:rPr>
                <w:sz w:val="24"/>
              </w:rPr>
              <w:t xml:space="preserve"> iniciante</w:t>
            </w:r>
          </w:p>
        </w:tc>
        <w:tc>
          <w:tcPr>
            <w:tcW w:w="851" w:type="dxa"/>
            <w:vAlign w:val="center"/>
          </w:tcPr>
          <w:p w14:paraId="6C4F0097" w14:textId="77777777" w:rsidR="00380F6F" w:rsidRDefault="00380F6F" w:rsidP="00E931A8">
            <w:pPr>
              <w:pStyle w:val="TableParagraph"/>
              <w:spacing w:before="1"/>
              <w:jc w:val="center"/>
              <w:rPr>
                <w:sz w:val="24"/>
              </w:rPr>
            </w:pPr>
            <w:r>
              <w:rPr>
                <w:sz w:val="24"/>
              </w:rPr>
              <w:t>-</w:t>
            </w:r>
          </w:p>
        </w:tc>
        <w:tc>
          <w:tcPr>
            <w:tcW w:w="709" w:type="dxa"/>
            <w:vAlign w:val="center"/>
          </w:tcPr>
          <w:p w14:paraId="2DD697B1" w14:textId="77777777" w:rsidR="00380F6F" w:rsidRDefault="00380F6F" w:rsidP="00E931A8">
            <w:pPr>
              <w:pStyle w:val="TableParagraph"/>
              <w:spacing w:before="1"/>
              <w:jc w:val="center"/>
              <w:rPr>
                <w:sz w:val="24"/>
              </w:rPr>
            </w:pPr>
            <w:r>
              <w:rPr>
                <w:sz w:val="24"/>
              </w:rPr>
              <w:t>20</w:t>
            </w:r>
          </w:p>
        </w:tc>
        <w:tc>
          <w:tcPr>
            <w:tcW w:w="850" w:type="dxa"/>
            <w:vAlign w:val="center"/>
          </w:tcPr>
          <w:p w14:paraId="1C863E70" w14:textId="77777777" w:rsidR="00380F6F" w:rsidRDefault="00380F6F" w:rsidP="00E931A8">
            <w:pPr>
              <w:pStyle w:val="TableParagraph"/>
              <w:spacing w:before="1"/>
              <w:jc w:val="center"/>
              <w:rPr>
                <w:sz w:val="24"/>
              </w:rPr>
            </w:pPr>
            <w:r>
              <w:rPr>
                <w:sz w:val="24"/>
              </w:rPr>
              <w:t>-</w:t>
            </w:r>
          </w:p>
        </w:tc>
        <w:tc>
          <w:tcPr>
            <w:tcW w:w="992" w:type="dxa"/>
            <w:vAlign w:val="center"/>
          </w:tcPr>
          <w:p w14:paraId="6516200F" w14:textId="77777777" w:rsidR="00380F6F" w:rsidRDefault="00380F6F" w:rsidP="00E931A8">
            <w:pPr>
              <w:pStyle w:val="TableParagraph"/>
              <w:spacing w:before="1"/>
              <w:jc w:val="center"/>
              <w:rPr>
                <w:sz w:val="24"/>
              </w:rPr>
            </w:pPr>
            <w:r>
              <w:rPr>
                <w:sz w:val="24"/>
              </w:rPr>
              <w:t>4</w:t>
            </w:r>
          </w:p>
        </w:tc>
        <w:tc>
          <w:tcPr>
            <w:tcW w:w="1276" w:type="dxa"/>
            <w:vAlign w:val="center"/>
          </w:tcPr>
          <w:p w14:paraId="1CD8C355" w14:textId="77777777" w:rsidR="00380F6F" w:rsidRDefault="00380F6F" w:rsidP="00E931A8">
            <w:pPr>
              <w:pStyle w:val="TableParagraph"/>
              <w:spacing w:before="1"/>
              <w:jc w:val="center"/>
              <w:rPr>
                <w:sz w:val="24"/>
              </w:rPr>
            </w:pPr>
            <w:r>
              <w:rPr>
                <w:sz w:val="24"/>
              </w:rPr>
              <w:t>24</w:t>
            </w:r>
          </w:p>
        </w:tc>
      </w:tr>
      <w:tr w:rsidR="00380F6F" w14:paraId="1EAFC584" w14:textId="77777777" w:rsidTr="00F51933">
        <w:trPr>
          <w:trHeight w:val="627"/>
        </w:trPr>
        <w:tc>
          <w:tcPr>
            <w:tcW w:w="851" w:type="dxa"/>
            <w:vAlign w:val="center"/>
          </w:tcPr>
          <w:p w14:paraId="65DB1753" w14:textId="77777777" w:rsidR="00380F6F" w:rsidRDefault="00380F6F" w:rsidP="00E931A8">
            <w:pPr>
              <w:pStyle w:val="TableParagraph"/>
              <w:spacing w:before="1"/>
              <w:jc w:val="center"/>
              <w:rPr>
                <w:sz w:val="24"/>
              </w:rPr>
            </w:pPr>
            <w:r>
              <w:rPr>
                <w:sz w:val="24"/>
              </w:rPr>
              <w:t>27</w:t>
            </w:r>
          </w:p>
        </w:tc>
        <w:tc>
          <w:tcPr>
            <w:tcW w:w="4394" w:type="dxa"/>
            <w:vAlign w:val="center"/>
          </w:tcPr>
          <w:p w14:paraId="211AA538" w14:textId="77777777" w:rsidR="00380F6F" w:rsidRDefault="00380F6F" w:rsidP="00E931A8">
            <w:pPr>
              <w:pStyle w:val="TableParagraph"/>
              <w:spacing w:before="87" w:line="220" w:lineRule="auto"/>
              <w:ind w:left="50" w:right="7" w:hanging="1"/>
              <w:jc w:val="both"/>
              <w:rPr>
                <w:spacing w:val="-1"/>
                <w:sz w:val="24"/>
              </w:rPr>
            </w:pPr>
            <w:r>
              <w:rPr>
                <w:spacing w:val="-2"/>
                <w:sz w:val="24"/>
              </w:rPr>
              <w:t>Kit</w:t>
            </w:r>
            <w:r>
              <w:rPr>
                <w:spacing w:val="-14"/>
                <w:sz w:val="24"/>
              </w:rPr>
              <w:t xml:space="preserve"> </w:t>
            </w:r>
            <w:r>
              <w:rPr>
                <w:spacing w:val="-2"/>
                <w:sz w:val="24"/>
              </w:rPr>
              <w:t>arduino</w:t>
            </w:r>
            <w:r>
              <w:rPr>
                <w:spacing w:val="-13"/>
                <w:sz w:val="24"/>
              </w:rPr>
              <w:t xml:space="preserve"> </w:t>
            </w:r>
            <w:r>
              <w:rPr>
                <w:spacing w:val="-1"/>
                <w:sz w:val="24"/>
              </w:rPr>
              <w:t>avançado</w:t>
            </w:r>
          </w:p>
        </w:tc>
        <w:tc>
          <w:tcPr>
            <w:tcW w:w="851" w:type="dxa"/>
            <w:vAlign w:val="center"/>
          </w:tcPr>
          <w:p w14:paraId="1641158F" w14:textId="77777777" w:rsidR="00380F6F" w:rsidRDefault="00380F6F" w:rsidP="00E931A8">
            <w:pPr>
              <w:pStyle w:val="TableParagraph"/>
              <w:spacing w:before="1"/>
              <w:jc w:val="center"/>
              <w:rPr>
                <w:sz w:val="24"/>
              </w:rPr>
            </w:pPr>
            <w:r>
              <w:rPr>
                <w:sz w:val="24"/>
              </w:rPr>
              <w:t>-</w:t>
            </w:r>
          </w:p>
        </w:tc>
        <w:tc>
          <w:tcPr>
            <w:tcW w:w="709" w:type="dxa"/>
            <w:vAlign w:val="center"/>
          </w:tcPr>
          <w:p w14:paraId="59E4DBF9" w14:textId="77777777" w:rsidR="00380F6F" w:rsidRDefault="00380F6F" w:rsidP="00E931A8">
            <w:pPr>
              <w:pStyle w:val="TableParagraph"/>
              <w:spacing w:before="1"/>
              <w:jc w:val="center"/>
              <w:rPr>
                <w:sz w:val="24"/>
              </w:rPr>
            </w:pPr>
            <w:r>
              <w:rPr>
                <w:sz w:val="24"/>
              </w:rPr>
              <w:t>28</w:t>
            </w:r>
          </w:p>
        </w:tc>
        <w:tc>
          <w:tcPr>
            <w:tcW w:w="850" w:type="dxa"/>
            <w:vAlign w:val="center"/>
          </w:tcPr>
          <w:p w14:paraId="3BD7D52C" w14:textId="77777777" w:rsidR="00380F6F" w:rsidRDefault="00380F6F" w:rsidP="00E931A8">
            <w:pPr>
              <w:pStyle w:val="TableParagraph"/>
              <w:spacing w:before="1"/>
              <w:jc w:val="center"/>
              <w:rPr>
                <w:sz w:val="24"/>
              </w:rPr>
            </w:pPr>
            <w:r>
              <w:rPr>
                <w:sz w:val="24"/>
              </w:rPr>
              <w:t>-</w:t>
            </w:r>
          </w:p>
        </w:tc>
        <w:tc>
          <w:tcPr>
            <w:tcW w:w="992" w:type="dxa"/>
            <w:vAlign w:val="center"/>
          </w:tcPr>
          <w:p w14:paraId="6219BA2C" w14:textId="77777777" w:rsidR="00380F6F" w:rsidRDefault="00380F6F" w:rsidP="00E931A8">
            <w:pPr>
              <w:pStyle w:val="TableParagraph"/>
              <w:spacing w:before="1"/>
              <w:jc w:val="center"/>
              <w:rPr>
                <w:sz w:val="24"/>
              </w:rPr>
            </w:pPr>
            <w:r>
              <w:rPr>
                <w:sz w:val="24"/>
              </w:rPr>
              <w:t>4</w:t>
            </w:r>
          </w:p>
        </w:tc>
        <w:tc>
          <w:tcPr>
            <w:tcW w:w="1276" w:type="dxa"/>
            <w:vAlign w:val="center"/>
          </w:tcPr>
          <w:p w14:paraId="100804E0" w14:textId="77777777" w:rsidR="00380F6F" w:rsidRDefault="00380F6F" w:rsidP="00E931A8">
            <w:pPr>
              <w:pStyle w:val="TableParagraph"/>
              <w:spacing w:before="1"/>
              <w:jc w:val="center"/>
              <w:rPr>
                <w:sz w:val="24"/>
              </w:rPr>
            </w:pPr>
            <w:r>
              <w:rPr>
                <w:sz w:val="24"/>
              </w:rPr>
              <w:t>32</w:t>
            </w:r>
          </w:p>
        </w:tc>
      </w:tr>
      <w:tr w:rsidR="00380F6F" w14:paraId="3DA3A96F" w14:textId="77777777" w:rsidTr="00F51933">
        <w:trPr>
          <w:trHeight w:val="627"/>
        </w:trPr>
        <w:tc>
          <w:tcPr>
            <w:tcW w:w="851" w:type="dxa"/>
            <w:vAlign w:val="center"/>
          </w:tcPr>
          <w:p w14:paraId="58391F03" w14:textId="77777777" w:rsidR="00380F6F" w:rsidRDefault="00380F6F" w:rsidP="00E931A8">
            <w:pPr>
              <w:pStyle w:val="TableParagraph"/>
              <w:spacing w:before="1"/>
              <w:jc w:val="center"/>
              <w:rPr>
                <w:sz w:val="24"/>
              </w:rPr>
            </w:pPr>
            <w:r>
              <w:rPr>
                <w:sz w:val="24"/>
              </w:rPr>
              <w:t>28</w:t>
            </w:r>
          </w:p>
        </w:tc>
        <w:tc>
          <w:tcPr>
            <w:tcW w:w="4394" w:type="dxa"/>
            <w:vAlign w:val="center"/>
          </w:tcPr>
          <w:p w14:paraId="22678990" w14:textId="77777777" w:rsidR="00380F6F" w:rsidRDefault="00380F6F" w:rsidP="00E931A8">
            <w:pPr>
              <w:pStyle w:val="TableParagraph"/>
              <w:spacing w:before="87" w:line="220" w:lineRule="auto"/>
              <w:ind w:left="50" w:right="7" w:hanging="1"/>
              <w:jc w:val="both"/>
              <w:rPr>
                <w:spacing w:val="-2"/>
                <w:sz w:val="24"/>
              </w:rPr>
            </w:pPr>
            <w:r>
              <w:rPr>
                <w:sz w:val="24"/>
              </w:rPr>
              <w:t>Câmara</w:t>
            </w:r>
            <w:r>
              <w:rPr>
                <w:spacing w:val="-5"/>
                <w:sz w:val="24"/>
              </w:rPr>
              <w:t xml:space="preserve"> </w:t>
            </w:r>
            <w:r>
              <w:rPr>
                <w:sz w:val="24"/>
              </w:rPr>
              <w:t>fria</w:t>
            </w:r>
          </w:p>
        </w:tc>
        <w:tc>
          <w:tcPr>
            <w:tcW w:w="851" w:type="dxa"/>
            <w:vAlign w:val="center"/>
          </w:tcPr>
          <w:p w14:paraId="79151A1F" w14:textId="77777777" w:rsidR="00380F6F" w:rsidRDefault="00380F6F" w:rsidP="00E931A8">
            <w:pPr>
              <w:pStyle w:val="TableParagraph"/>
              <w:spacing w:before="1"/>
              <w:jc w:val="center"/>
              <w:rPr>
                <w:sz w:val="24"/>
              </w:rPr>
            </w:pPr>
            <w:r>
              <w:rPr>
                <w:sz w:val="24"/>
              </w:rPr>
              <w:t>1</w:t>
            </w:r>
          </w:p>
        </w:tc>
        <w:tc>
          <w:tcPr>
            <w:tcW w:w="709" w:type="dxa"/>
            <w:vAlign w:val="center"/>
          </w:tcPr>
          <w:p w14:paraId="39981C09" w14:textId="77777777" w:rsidR="00380F6F" w:rsidRDefault="00380F6F" w:rsidP="00E931A8">
            <w:pPr>
              <w:pStyle w:val="TableParagraph"/>
              <w:spacing w:before="1"/>
              <w:jc w:val="center"/>
              <w:rPr>
                <w:sz w:val="24"/>
              </w:rPr>
            </w:pPr>
            <w:r>
              <w:rPr>
                <w:sz w:val="24"/>
              </w:rPr>
              <w:t>-</w:t>
            </w:r>
          </w:p>
        </w:tc>
        <w:tc>
          <w:tcPr>
            <w:tcW w:w="850" w:type="dxa"/>
            <w:vAlign w:val="center"/>
          </w:tcPr>
          <w:p w14:paraId="1B785A04" w14:textId="77777777" w:rsidR="00380F6F" w:rsidRDefault="00380F6F" w:rsidP="00E931A8">
            <w:pPr>
              <w:pStyle w:val="TableParagraph"/>
              <w:spacing w:before="1"/>
              <w:jc w:val="center"/>
              <w:rPr>
                <w:sz w:val="24"/>
              </w:rPr>
            </w:pPr>
            <w:r>
              <w:rPr>
                <w:sz w:val="24"/>
              </w:rPr>
              <w:t>-</w:t>
            </w:r>
          </w:p>
        </w:tc>
        <w:tc>
          <w:tcPr>
            <w:tcW w:w="992" w:type="dxa"/>
            <w:vAlign w:val="center"/>
          </w:tcPr>
          <w:p w14:paraId="73220FA3" w14:textId="77777777" w:rsidR="00380F6F" w:rsidRDefault="00380F6F" w:rsidP="00E931A8">
            <w:pPr>
              <w:pStyle w:val="TableParagraph"/>
              <w:spacing w:before="1"/>
              <w:jc w:val="center"/>
              <w:rPr>
                <w:sz w:val="24"/>
              </w:rPr>
            </w:pPr>
            <w:r>
              <w:rPr>
                <w:sz w:val="24"/>
              </w:rPr>
              <w:t>1</w:t>
            </w:r>
          </w:p>
        </w:tc>
        <w:tc>
          <w:tcPr>
            <w:tcW w:w="1276" w:type="dxa"/>
            <w:vAlign w:val="center"/>
          </w:tcPr>
          <w:p w14:paraId="7CBEC54A" w14:textId="77777777" w:rsidR="00380F6F" w:rsidRDefault="00380F6F" w:rsidP="00E931A8">
            <w:pPr>
              <w:pStyle w:val="TableParagraph"/>
              <w:spacing w:before="1"/>
              <w:jc w:val="center"/>
              <w:rPr>
                <w:sz w:val="24"/>
              </w:rPr>
            </w:pPr>
            <w:r>
              <w:rPr>
                <w:sz w:val="24"/>
              </w:rPr>
              <w:t>2</w:t>
            </w:r>
          </w:p>
        </w:tc>
      </w:tr>
      <w:tr w:rsidR="00380F6F" w14:paraId="6307DF9E" w14:textId="77777777" w:rsidTr="00F51933">
        <w:trPr>
          <w:trHeight w:val="627"/>
        </w:trPr>
        <w:tc>
          <w:tcPr>
            <w:tcW w:w="851" w:type="dxa"/>
            <w:vAlign w:val="center"/>
          </w:tcPr>
          <w:p w14:paraId="4AA7E369" w14:textId="77777777" w:rsidR="00380F6F" w:rsidRDefault="00380F6F" w:rsidP="00E931A8">
            <w:pPr>
              <w:pStyle w:val="TableParagraph"/>
              <w:spacing w:before="1"/>
              <w:jc w:val="center"/>
              <w:rPr>
                <w:b/>
                <w:sz w:val="28"/>
              </w:rPr>
            </w:pPr>
            <w:r>
              <w:rPr>
                <w:sz w:val="24"/>
              </w:rPr>
              <w:t>29</w:t>
            </w:r>
          </w:p>
        </w:tc>
        <w:tc>
          <w:tcPr>
            <w:tcW w:w="4394" w:type="dxa"/>
            <w:vAlign w:val="center"/>
          </w:tcPr>
          <w:p w14:paraId="25CC160D" w14:textId="77777777" w:rsidR="00380F6F" w:rsidRDefault="00380F6F" w:rsidP="00E931A8">
            <w:pPr>
              <w:pStyle w:val="TableParagraph"/>
              <w:spacing w:before="87" w:line="220" w:lineRule="auto"/>
              <w:ind w:left="50" w:right="7" w:hanging="1"/>
              <w:jc w:val="both"/>
              <w:rPr>
                <w:sz w:val="24"/>
              </w:rPr>
            </w:pPr>
            <w:r>
              <w:rPr>
                <w:sz w:val="24"/>
              </w:rPr>
              <w:t>Conjunto</w:t>
            </w:r>
            <w:r>
              <w:rPr>
                <w:spacing w:val="-8"/>
                <w:sz w:val="24"/>
              </w:rPr>
              <w:t xml:space="preserve"> </w:t>
            </w:r>
            <w:r>
              <w:rPr>
                <w:sz w:val="24"/>
              </w:rPr>
              <w:t>manifold</w:t>
            </w:r>
          </w:p>
        </w:tc>
        <w:tc>
          <w:tcPr>
            <w:tcW w:w="851" w:type="dxa"/>
            <w:vAlign w:val="center"/>
          </w:tcPr>
          <w:p w14:paraId="2176C193" w14:textId="77777777" w:rsidR="00380F6F" w:rsidRDefault="00380F6F" w:rsidP="00E931A8">
            <w:pPr>
              <w:pStyle w:val="TableParagraph"/>
              <w:spacing w:before="1"/>
              <w:jc w:val="center"/>
              <w:rPr>
                <w:b/>
                <w:sz w:val="28"/>
              </w:rPr>
            </w:pPr>
            <w:r>
              <w:rPr>
                <w:sz w:val="24"/>
              </w:rPr>
              <w:t>5</w:t>
            </w:r>
          </w:p>
        </w:tc>
        <w:tc>
          <w:tcPr>
            <w:tcW w:w="709" w:type="dxa"/>
            <w:vAlign w:val="center"/>
          </w:tcPr>
          <w:p w14:paraId="63ECD780" w14:textId="77777777" w:rsidR="00380F6F" w:rsidRDefault="00380F6F" w:rsidP="00E931A8">
            <w:pPr>
              <w:pStyle w:val="TableParagraph"/>
              <w:spacing w:before="1"/>
              <w:jc w:val="center"/>
              <w:rPr>
                <w:b/>
                <w:sz w:val="28"/>
              </w:rPr>
            </w:pPr>
            <w:r>
              <w:rPr>
                <w:sz w:val="24"/>
              </w:rPr>
              <w:t>-</w:t>
            </w:r>
          </w:p>
        </w:tc>
        <w:tc>
          <w:tcPr>
            <w:tcW w:w="850" w:type="dxa"/>
            <w:vAlign w:val="center"/>
          </w:tcPr>
          <w:p w14:paraId="1014450F" w14:textId="77777777" w:rsidR="00380F6F" w:rsidRDefault="00380F6F" w:rsidP="00E931A8">
            <w:pPr>
              <w:pStyle w:val="TableParagraph"/>
              <w:spacing w:before="1"/>
              <w:jc w:val="center"/>
              <w:rPr>
                <w:b/>
                <w:sz w:val="28"/>
              </w:rPr>
            </w:pPr>
            <w:r>
              <w:rPr>
                <w:sz w:val="24"/>
              </w:rPr>
              <w:t>-</w:t>
            </w:r>
          </w:p>
        </w:tc>
        <w:tc>
          <w:tcPr>
            <w:tcW w:w="992" w:type="dxa"/>
            <w:vAlign w:val="center"/>
          </w:tcPr>
          <w:p w14:paraId="74AA1814" w14:textId="77777777" w:rsidR="00380F6F" w:rsidRDefault="00380F6F" w:rsidP="00E931A8">
            <w:pPr>
              <w:pStyle w:val="TableParagraph"/>
              <w:spacing w:before="1"/>
              <w:jc w:val="center"/>
              <w:rPr>
                <w:b/>
                <w:sz w:val="28"/>
              </w:rPr>
            </w:pPr>
            <w:r>
              <w:rPr>
                <w:sz w:val="24"/>
              </w:rPr>
              <w:t>10</w:t>
            </w:r>
          </w:p>
        </w:tc>
        <w:tc>
          <w:tcPr>
            <w:tcW w:w="1276" w:type="dxa"/>
            <w:vAlign w:val="center"/>
          </w:tcPr>
          <w:p w14:paraId="3C6AA9FB" w14:textId="77777777" w:rsidR="00380F6F" w:rsidRDefault="00380F6F" w:rsidP="00E931A8">
            <w:pPr>
              <w:pStyle w:val="TableParagraph"/>
              <w:spacing w:before="1"/>
              <w:jc w:val="center"/>
              <w:rPr>
                <w:b/>
                <w:sz w:val="28"/>
              </w:rPr>
            </w:pPr>
            <w:r>
              <w:rPr>
                <w:sz w:val="24"/>
              </w:rPr>
              <w:t>15</w:t>
            </w:r>
          </w:p>
        </w:tc>
      </w:tr>
      <w:tr w:rsidR="00380F6F" w14:paraId="7DB1FE24" w14:textId="77777777" w:rsidTr="00F51933">
        <w:trPr>
          <w:trHeight w:val="627"/>
        </w:trPr>
        <w:tc>
          <w:tcPr>
            <w:tcW w:w="851" w:type="dxa"/>
            <w:vAlign w:val="center"/>
          </w:tcPr>
          <w:p w14:paraId="401A9DA5" w14:textId="77777777" w:rsidR="00380F6F" w:rsidRDefault="00380F6F" w:rsidP="00E931A8">
            <w:pPr>
              <w:pStyle w:val="TableParagraph"/>
              <w:spacing w:before="1"/>
              <w:jc w:val="center"/>
              <w:rPr>
                <w:sz w:val="24"/>
              </w:rPr>
            </w:pPr>
            <w:r>
              <w:rPr>
                <w:sz w:val="24"/>
              </w:rPr>
              <w:t>30</w:t>
            </w:r>
          </w:p>
        </w:tc>
        <w:tc>
          <w:tcPr>
            <w:tcW w:w="4394" w:type="dxa"/>
            <w:vAlign w:val="center"/>
          </w:tcPr>
          <w:p w14:paraId="581E9656" w14:textId="77777777" w:rsidR="00380F6F" w:rsidRDefault="00380F6F" w:rsidP="00E931A8">
            <w:pPr>
              <w:pStyle w:val="TableParagraph"/>
              <w:spacing w:before="87" w:line="220" w:lineRule="auto"/>
              <w:ind w:left="50" w:right="7" w:hanging="1"/>
              <w:jc w:val="both"/>
              <w:rPr>
                <w:sz w:val="24"/>
              </w:rPr>
            </w:pPr>
            <w:r>
              <w:rPr>
                <w:sz w:val="24"/>
              </w:rPr>
              <w:t>Conjunto</w:t>
            </w:r>
            <w:r>
              <w:rPr>
                <w:spacing w:val="-8"/>
                <w:sz w:val="24"/>
              </w:rPr>
              <w:t xml:space="preserve"> </w:t>
            </w:r>
            <w:r>
              <w:rPr>
                <w:sz w:val="24"/>
              </w:rPr>
              <w:t>manifold</w:t>
            </w:r>
          </w:p>
        </w:tc>
        <w:tc>
          <w:tcPr>
            <w:tcW w:w="851" w:type="dxa"/>
            <w:vAlign w:val="center"/>
          </w:tcPr>
          <w:p w14:paraId="287A4174" w14:textId="77777777" w:rsidR="00380F6F" w:rsidRDefault="00380F6F" w:rsidP="00E931A8">
            <w:pPr>
              <w:pStyle w:val="TableParagraph"/>
              <w:spacing w:before="1"/>
              <w:jc w:val="center"/>
              <w:rPr>
                <w:sz w:val="24"/>
              </w:rPr>
            </w:pPr>
            <w:r>
              <w:rPr>
                <w:sz w:val="24"/>
              </w:rPr>
              <w:t>2</w:t>
            </w:r>
          </w:p>
        </w:tc>
        <w:tc>
          <w:tcPr>
            <w:tcW w:w="709" w:type="dxa"/>
            <w:vAlign w:val="center"/>
          </w:tcPr>
          <w:p w14:paraId="752DBB4E" w14:textId="77777777" w:rsidR="00380F6F" w:rsidRDefault="00380F6F" w:rsidP="00E931A8">
            <w:pPr>
              <w:pStyle w:val="TableParagraph"/>
              <w:spacing w:before="1"/>
              <w:jc w:val="center"/>
              <w:rPr>
                <w:sz w:val="24"/>
              </w:rPr>
            </w:pPr>
            <w:r>
              <w:rPr>
                <w:sz w:val="24"/>
              </w:rPr>
              <w:t>-</w:t>
            </w:r>
          </w:p>
        </w:tc>
        <w:tc>
          <w:tcPr>
            <w:tcW w:w="850" w:type="dxa"/>
            <w:vAlign w:val="center"/>
          </w:tcPr>
          <w:p w14:paraId="76779A11" w14:textId="77777777" w:rsidR="00380F6F" w:rsidRDefault="00380F6F" w:rsidP="00E931A8">
            <w:pPr>
              <w:pStyle w:val="TableParagraph"/>
              <w:spacing w:before="1"/>
              <w:jc w:val="center"/>
              <w:rPr>
                <w:sz w:val="24"/>
              </w:rPr>
            </w:pPr>
            <w:r>
              <w:rPr>
                <w:sz w:val="24"/>
              </w:rPr>
              <w:t>-</w:t>
            </w:r>
          </w:p>
        </w:tc>
        <w:tc>
          <w:tcPr>
            <w:tcW w:w="992" w:type="dxa"/>
            <w:vAlign w:val="center"/>
          </w:tcPr>
          <w:p w14:paraId="655E6C65" w14:textId="77777777" w:rsidR="00380F6F" w:rsidRDefault="00380F6F" w:rsidP="00E931A8">
            <w:pPr>
              <w:pStyle w:val="TableParagraph"/>
              <w:spacing w:before="1"/>
              <w:jc w:val="center"/>
              <w:rPr>
                <w:sz w:val="24"/>
              </w:rPr>
            </w:pPr>
            <w:r>
              <w:rPr>
                <w:sz w:val="24"/>
              </w:rPr>
              <w:t>10</w:t>
            </w:r>
          </w:p>
        </w:tc>
        <w:tc>
          <w:tcPr>
            <w:tcW w:w="1276" w:type="dxa"/>
            <w:vAlign w:val="center"/>
          </w:tcPr>
          <w:p w14:paraId="72714005" w14:textId="77777777" w:rsidR="00380F6F" w:rsidRDefault="00380F6F" w:rsidP="00E931A8">
            <w:pPr>
              <w:pStyle w:val="TableParagraph"/>
              <w:spacing w:before="1"/>
              <w:jc w:val="center"/>
              <w:rPr>
                <w:sz w:val="24"/>
              </w:rPr>
            </w:pPr>
            <w:r>
              <w:rPr>
                <w:sz w:val="24"/>
              </w:rPr>
              <w:t>12</w:t>
            </w:r>
          </w:p>
        </w:tc>
      </w:tr>
    </w:tbl>
    <w:p w14:paraId="1DA7E760" w14:textId="77777777" w:rsidR="006D2419" w:rsidRDefault="006D2419">
      <w:pPr>
        <w:pStyle w:val="LO-normal"/>
        <w:widowControl w:val="0"/>
        <w:rPr>
          <w:rFonts w:ascii="Arial" w:eastAsia="Arial" w:hAnsi="Arial" w:cs="Arial"/>
          <w:b/>
          <w:color w:val="000000"/>
          <w:sz w:val="22"/>
          <w:szCs w:val="22"/>
        </w:rPr>
      </w:pPr>
    </w:p>
    <w:p w14:paraId="465394B0" w14:textId="77777777" w:rsidR="005268D8" w:rsidRPr="00C723C7" w:rsidRDefault="00DE3D3D">
      <w:pPr>
        <w:spacing w:after="120" w:line="276" w:lineRule="auto"/>
        <w:jc w:val="both"/>
        <w:rPr>
          <w:rFonts w:ascii="Times New Roman" w:hAnsi="Times New Roman" w:cs="Times New Roman"/>
          <w:sz w:val="22"/>
          <w:szCs w:val="22"/>
        </w:rPr>
      </w:pPr>
      <w:r w:rsidRPr="00C723C7">
        <w:rPr>
          <w:rFonts w:ascii="Times New Roman" w:hAnsi="Times New Roman" w:cs="Times New Roman"/>
          <w:sz w:val="22"/>
          <w:szCs w:val="22"/>
        </w:rPr>
        <w:t>1.</w:t>
      </w:r>
      <w:r w:rsidR="00380F6F" w:rsidRPr="00C723C7">
        <w:rPr>
          <w:rFonts w:ascii="Times New Roman" w:hAnsi="Times New Roman" w:cs="Times New Roman"/>
          <w:sz w:val="22"/>
          <w:szCs w:val="22"/>
        </w:rPr>
        <w:t>2</w:t>
      </w:r>
      <w:r w:rsidRPr="00C723C7">
        <w:rPr>
          <w:rFonts w:ascii="Times New Roman" w:hAnsi="Times New Roman" w:cs="Times New Roman"/>
          <w:sz w:val="22"/>
          <w:szCs w:val="22"/>
        </w:rPr>
        <w:tab/>
        <w:t xml:space="preserve">A vigência do contrato poderá ultrapassar o exercício financeiro, desde que as despesas referentes à contratação sejam integralmente empenhadas até 31 de dezembro, para fins de inscrição em restos a pagar, conforme Orientação Normativa AGU n° 39, de 13/12/2011. </w:t>
      </w:r>
    </w:p>
    <w:p w14:paraId="564ACD04" w14:textId="79A8D02C" w:rsidR="000233BA" w:rsidRPr="00C723C7" w:rsidRDefault="005268D8">
      <w:pPr>
        <w:spacing w:after="120" w:line="276" w:lineRule="auto"/>
        <w:jc w:val="both"/>
        <w:rPr>
          <w:rFonts w:ascii="Times New Roman" w:hAnsi="Times New Roman" w:cs="Times New Roman"/>
          <w:sz w:val="22"/>
          <w:szCs w:val="22"/>
        </w:rPr>
      </w:pPr>
      <w:r w:rsidRPr="00C723C7">
        <w:rPr>
          <w:rFonts w:ascii="Times New Roman" w:hAnsi="Times New Roman" w:cs="Times New Roman"/>
          <w:sz w:val="22"/>
          <w:szCs w:val="22"/>
        </w:rPr>
        <w:t xml:space="preserve">1.3 </w:t>
      </w:r>
      <w:r w:rsidR="000233BA" w:rsidRPr="00C723C7">
        <w:rPr>
          <w:rFonts w:ascii="Times New Roman" w:hAnsi="Times New Roman" w:cs="Times New Roman"/>
          <w:sz w:val="22"/>
          <w:szCs w:val="22"/>
        </w:rPr>
        <w:t>A presente contratação adotará como regime de execução a Empreitada por Preço Unitário</w:t>
      </w:r>
    </w:p>
    <w:p w14:paraId="0D0535D0" w14:textId="77777777" w:rsidR="006D2419" w:rsidRPr="00C723C7" w:rsidRDefault="006D2419">
      <w:pPr>
        <w:pStyle w:val="LO-normal"/>
        <w:widowControl w:val="0"/>
        <w:jc w:val="both"/>
        <w:rPr>
          <w:rFonts w:ascii="Times New Roman" w:eastAsia="Arial" w:hAnsi="Times New Roman" w:cs="Times New Roman"/>
          <w:color w:val="000000"/>
          <w:sz w:val="22"/>
          <w:szCs w:val="22"/>
          <w:highlight w:val="red"/>
        </w:rPr>
      </w:pPr>
    </w:p>
    <w:p w14:paraId="1BEE1913" w14:textId="77777777" w:rsidR="006D2419" w:rsidRPr="00C723C7" w:rsidRDefault="00DE3D3D">
      <w:pPr>
        <w:pStyle w:val="LO-normal"/>
        <w:widowControl w:val="0"/>
        <w:rPr>
          <w:rFonts w:ascii="Times New Roman" w:hAnsi="Times New Roman" w:cs="Times New Roman"/>
          <w:color w:val="000000"/>
          <w:sz w:val="22"/>
          <w:szCs w:val="22"/>
        </w:rPr>
      </w:pPr>
      <w:r w:rsidRPr="00C723C7">
        <w:rPr>
          <w:rFonts w:ascii="Times New Roman" w:eastAsia="Arial" w:hAnsi="Times New Roman" w:cs="Times New Roman"/>
          <w:b/>
          <w:color w:val="000000"/>
          <w:sz w:val="22"/>
          <w:szCs w:val="22"/>
        </w:rPr>
        <w:t>2. DA JUSTIFICATIVA E OBJETIVO DA CONTRATAÇÃO</w:t>
      </w:r>
    </w:p>
    <w:p w14:paraId="18449D56" w14:textId="77777777" w:rsidR="006D2419" w:rsidRPr="00C723C7" w:rsidRDefault="006D2419">
      <w:pPr>
        <w:pStyle w:val="LO-normal"/>
        <w:widowControl w:val="0"/>
        <w:rPr>
          <w:rFonts w:ascii="Times New Roman" w:eastAsia="Arial" w:hAnsi="Times New Roman" w:cs="Times New Roman"/>
          <w:color w:val="000000"/>
          <w:sz w:val="22"/>
          <w:szCs w:val="22"/>
          <w:highlight w:val="yellow"/>
        </w:rPr>
      </w:pPr>
    </w:p>
    <w:p w14:paraId="1B549EE5" w14:textId="23367A17" w:rsidR="006D2419" w:rsidRPr="00C723C7" w:rsidRDefault="00DE3D3D">
      <w:pPr>
        <w:pStyle w:val="LO-normal"/>
        <w:widowControl w:val="0"/>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 xml:space="preserve">2.1. Justifica-se a aquisição dos itens descritos acima para atender as necessidades originadas do IF Sertão-PE, tendo como referência os protocolos de solicitações, anexados ao processo, extraídos do </w:t>
      </w:r>
      <w:r w:rsidR="005268D8" w:rsidRPr="00C723C7">
        <w:rPr>
          <w:rFonts w:ascii="Times New Roman" w:eastAsia="Arial" w:hAnsi="Times New Roman" w:cs="Times New Roman"/>
          <w:color w:val="000000"/>
          <w:sz w:val="22"/>
          <w:szCs w:val="22"/>
          <w:vertAlign w:val="superscript"/>
        </w:rPr>
        <w:t>1</w:t>
      </w:r>
      <w:r w:rsidRPr="00C723C7">
        <w:rPr>
          <w:rFonts w:ascii="Times New Roman" w:eastAsia="Arial" w:hAnsi="Times New Roman" w:cs="Times New Roman"/>
          <w:color w:val="000000"/>
          <w:sz w:val="22"/>
          <w:szCs w:val="22"/>
        </w:rPr>
        <w:t>S</w:t>
      </w:r>
      <w:r w:rsidR="000233BA" w:rsidRPr="00C723C7">
        <w:rPr>
          <w:rFonts w:ascii="Times New Roman" w:eastAsia="Arial" w:hAnsi="Times New Roman" w:cs="Times New Roman"/>
          <w:color w:val="000000"/>
          <w:sz w:val="22"/>
          <w:szCs w:val="22"/>
        </w:rPr>
        <w:t>I</w:t>
      </w:r>
      <w:r w:rsidRPr="00C723C7">
        <w:rPr>
          <w:rFonts w:ascii="Times New Roman" w:eastAsia="Arial" w:hAnsi="Times New Roman" w:cs="Times New Roman"/>
          <w:color w:val="000000"/>
          <w:sz w:val="22"/>
          <w:szCs w:val="22"/>
        </w:rPr>
        <w:t xml:space="preserve">CABS. O quantitativo de cada item solicitado leva em consideração as informações históricas de consumo e o planejamento de aquisições de 2019 de cada </w:t>
      </w:r>
      <w:proofErr w:type="gramStart"/>
      <w:r w:rsidRPr="00C723C7">
        <w:rPr>
          <w:rFonts w:ascii="Times New Roman" w:eastAsia="Arial" w:hAnsi="Times New Roman" w:cs="Times New Roman"/>
          <w:i/>
          <w:color w:val="000000"/>
          <w:sz w:val="22"/>
          <w:szCs w:val="22"/>
        </w:rPr>
        <w:t>campi</w:t>
      </w:r>
      <w:r w:rsidRPr="00C723C7">
        <w:rPr>
          <w:rFonts w:ascii="Times New Roman" w:eastAsia="Arial" w:hAnsi="Times New Roman" w:cs="Times New Roman"/>
          <w:color w:val="000000"/>
          <w:sz w:val="22"/>
          <w:szCs w:val="22"/>
        </w:rPr>
        <w:t xml:space="preserve"> participante</w:t>
      </w:r>
      <w:proofErr w:type="gramEnd"/>
      <w:r w:rsidRPr="00C723C7">
        <w:rPr>
          <w:rFonts w:ascii="Times New Roman" w:eastAsia="Arial" w:hAnsi="Times New Roman" w:cs="Times New Roman"/>
          <w:color w:val="000000"/>
          <w:sz w:val="22"/>
          <w:szCs w:val="22"/>
        </w:rPr>
        <w:t>. Justifica-se também a opção pelo Sistema de Registro de Preços com fulcro no inciso III, do art. 3º do Decreto nº 7.892/2013.</w:t>
      </w:r>
    </w:p>
    <w:p w14:paraId="186088F1" w14:textId="77777777" w:rsidR="006D2419" w:rsidRPr="00C723C7" w:rsidRDefault="006D2419">
      <w:pPr>
        <w:pStyle w:val="LO-normal"/>
        <w:widowControl w:val="0"/>
        <w:jc w:val="both"/>
        <w:rPr>
          <w:rFonts w:ascii="Times New Roman" w:eastAsia="Arial" w:hAnsi="Times New Roman" w:cs="Times New Roman"/>
          <w:color w:val="000000"/>
          <w:sz w:val="22"/>
          <w:szCs w:val="22"/>
        </w:rPr>
      </w:pPr>
    </w:p>
    <w:p w14:paraId="4A723F8C" w14:textId="77777777" w:rsidR="006D2419" w:rsidRPr="00C723C7" w:rsidRDefault="00DE3D3D">
      <w:pPr>
        <w:pStyle w:val="LO-normal"/>
        <w:widowControl w:val="0"/>
        <w:jc w:val="both"/>
        <w:rPr>
          <w:rFonts w:ascii="Times New Roman" w:hAnsi="Times New Roman" w:cs="Times New Roman"/>
          <w:b/>
          <w:bCs/>
          <w:sz w:val="22"/>
          <w:szCs w:val="22"/>
        </w:rPr>
      </w:pPr>
      <w:r w:rsidRPr="00C723C7">
        <w:rPr>
          <w:rFonts w:ascii="Times New Roman" w:eastAsia="Arial" w:hAnsi="Times New Roman" w:cs="Times New Roman"/>
          <w:b/>
          <w:bCs/>
          <w:color w:val="000000"/>
          <w:sz w:val="22"/>
          <w:szCs w:val="22"/>
        </w:rPr>
        <w:t>2.2. Campus Serra Talhada:</w:t>
      </w:r>
    </w:p>
    <w:p w14:paraId="1BFCA7F7" w14:textId="77777777" w:rsidR="006D2419" w:rsidRPr="00C723C7" w:rsidRDefault="00DE3D3D">
      <w:pPr>
        <w:pStyle w:val="LO-normal"/>
        <w:widowControl w:val="0"/>
        <w:spacing w:before="57" w:after="57"/>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 xml:space="preserve">2.2.1. Justifica-se a aquisição dos equipamentos de investimento no intuito de suprir as necessidades das aulas práticas do curso técnico subsequente em Refrigeração e Climatização, superiores e de formação inicial e continuada vinculadas ao eixo de controle e processos industriais propostos pelo campus.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w:t>
      </w:r>
      <w:proofErr w:type="spellStart"/>
      <w:r w:rsidRPr="00C723C7">
        <w:rPr>
          <w:rFonts w:ascii="Times New Roman" w:eastAsia="Arial" w:hAnsi="Times New Roman" w:cs="Times New Roman"/>
          <w:color w:val="000000"/>
          <w:sz w:val="22"/>
          <w:szCs w:val="22"/>
        </w:rPr>
        <w:t>SICABs</w:t>
      </w:r>
      <w:proofErr w:type="spellEnd"/>
      <w:r w:rsidRPr="00C723C7">
        <w:rPr>
          <w:rFonts w:ascii="Times New Roman" w:eastAsia="Arial" w:hAnsi="Times New Roman" w:cs="Times New Roman"/>
          <w:color w:val="000000"/>
          <w:sz w:val="22"/>
          <w:szCs w:val="22"/>
        </w:rPr>
        <w:t xml:space="preserve">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w:t>
      </w:r>
      <w:proofErr w:type="spellStart"/>
      <w:r w:rsidRPr="00C723C7">
        <w:rPr>
          <w:rFonts w:ascii="Times New Roman" w:eastAsia="Arial" w:hAnsi="Times New Roman" w:cs="Times New Roman"/>
          <w:color w:val="000000"/>
          <w:sz w:val="22"/>
          <w:szCs w:val="22"/>
        </w:rPr>
        <w:t>index.php</w:t>
      </w:r>
      <w:proofErr w:type="spellEnd"/>
      <w:r w:rsidRPr="00C723C7">
        <w:rPr>
          <w:rFonts w:ascii="Times New Roman" w:eastAsia="Arial" w:hAnsi="Times New Roman" w:cs="Times New Roman"/>
          <w:color w:val="000000"/>
          <w:sz w:val="22"/>
          <w:szCs w:val="22"/>
        </w:rPr>
        <w:t>/documentos-</w:t>
      </w:r>
      <w:proofErr w:type="spellStart"/>
      <w:r w:rsidRPr="00C723C7">
        <w:rPr>
          <w:rFonts w:ascii="Times New Roman" w:eastAsia="Arial" w:hAnsi="Times New Roman" w:cs="Times New Roman"/>
          <w:color w:val="000000"/>
          <w:sz w:val="22"/>
          <w:szCs w:val="22"/>
        </w:rPr>
        <w:t>padronizacao</w:t>
      </w:r>
      <w:proofErr w:type="spellEnd"/>
      <w:r w:rsidRPr="00C723C7">
        <w:rPr>
          <w:rFonts w:ascii="Times New Roman" w:eastAsia="Arial" w:hAnsi="Times New Roman" w:cs="Times New Roman"/>
          <w:color w:val="000000"/>
          <w:sz w:val="22"/>
          <w:szCs w:val="22"/>
        </w:rPr>
        <w:t>.</w:t>
      </w:r>
    </w:p>
    <w:p w14:paraId="46C47ADC" w14:textId="77777777" w:rsidR="006D2419" w:rsidRPr="00C723C7" w:rsidRDefault="006D2419">
      <w:pPr>
        <w:pStyle w:val="LO-normal"/>
        <w:widowControl w:val="0"/>
        <w:jc w:val="both"/>
        <w:rPr>
          <w:rFonts w:ascii="Times New Roman" w:eastAsia="Arial" w:hAnsi="Times New Roman" w:cs="Times New Roman"/>
          <w:color w:val="000000"/>
          <w:sz w:val="22"/>
          <w:szCs w:val="22"/>
        </w:rPr>
      </w:pPr>
    </w:p>
    <w:p w14:paraId="7AAA1260" w14:textId="77777777" w:rsidR="006D2419" w:rsidRPr="00C723C7" w:rsidRDefault="00DE3D3D">
      <w:pPr>
        <w:pStyle w:val="LO-normal"/>
        <w:widowControl w:val="0"/>
        <w:jc w:val="both"/>
        <w:rPr>
          <w:rFonts w:ascii="Times New Roman" w:hAnsi="Times New Roman" w:cs="Times New Roman"/>
          <w:b/>
          <w:bCs/>
          <w:sz w:val="22"/>
          <w:szCs w:val="22"/>
        </w:rPr>
      </w:pPr>
      <w:r w:rsidRPr="00C723C7">
        <w:rPr>
          <w:rFonts w:ascii="Times New Roman" w:eastAsia="Arial" w:hAnsi="Times New Roman" w:cs="Times New Roman"/>
          <w:b/>
          <w:bCs/>
          <w:color w:val="000000"/>
          <w:sz w:val="22"/>
          <w:szCs w:val="22"/>
        </w:rPr>
        <w:lastRenderedPageBreak/>
        <w:t>2.3. Campus Petrolina:</w:t>
      </w:r>
    </w:p>
    <w:p w14:paraId="698FDF83" w14:textId="77777777" w:rsidR="006D2419" w:rsidRPr="00C723C7" w:rsidRDefault="00DE3D3D">
      <w:pPr>
        <w:pStyle w:val="LO-normal"/>
        <w:widowControl w:val="0"/>
        <w:spacing w:before="57" w:after="57"/>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 xml:space="preserve">2.3.1. Aquisição para atender necessidades laboratoriais e do setor de nutrição do IF Sertão PE - Campus Petrolina.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w:t>
      </w:r>
      <w:proofErr w:type="spellStart"/>
      <w:r w:rsidRPr="00C723C7">
        <w:rPr>
          <w:rFonts w:ascii="Times New Roman" w:eastAsia="Arial" w:hAnsi="Times New Roman" w:cs="Times New Roman"/>
          <w:color w:val="000000"/>
          <w:sz w:val="22"/>
          <w:szCs w:val="22"/>
        </w:rPr>
        <w:t>SICABs</w:t>
      </w:r>
      <w:proofErr w:type="spellEnd"/>
      <w:r w:rsidRPr="00C723C7">
        <w:rPr>
          <w:rFonts w:ascii="Times New Roman" w:eastAsia="Arial" w:hAnsi="Times New Roman" w:cs="Times New Roman"/>
          <w:color w:val="000000"/>
          <w:sz w:val="22"/>
          <w:szCs w:val="22"/>
        </w:rPr>
        <w:t xml:space="preserve">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w:t>
      </w:r>
      <w:proofErr w:type="spellStart"/>
      <w:r w:rsidRPr="00C723C7">
        <w:rPr>
          <w:rFonts w:ascii="Times New Roman" w:eastAsia="Arial" w:hAnsi="Times New Roman" w:cs="Times New Roman"/>
          <w:color w:val="000000"/>
          <w:sz w:val="22"/>
          <w:szCs w:val="22"/>
        </w:rPr>
        <w:t>index.php</w:t>
      </w:r>
      <w:proofErr w:type="spellEnd"/>
      <w:r w:rsidRPr="00C723C7">
        <w:rPr>
          <w:rFonts w:ascii="Times New Roman" w:eastAsia="Arial" w:hAnsi="Times New Roman" w:cs="Times New Roman"/>
          <w:color w:val="000000"/>
          <w:sz w:val="22"/>
          <w:szCs w:val="22"/>
        </w:rPr>
        <w:t>/documentos-</w:t>
      </w:r>
      <w:proofErr w:type="spellStart"/>
      <w:r w:rsidRPr="00C723C7">
        <w:rPr>
          <w:rFonts w:ascii="Times New Roman" w:eastAsia="Arial" w:hAnsi="Times New Roman" w:cs="Times New Roman"/>
          <w:color w:val="000000"/>
          <w:sz w:val="22"/>
          <w:szCs w:val="22"/>
        </w:rPr>
        <w:t>padronizacao</w:t>
      </w:r>
      <w:proofErr w:type="spellEnd"/>
      <w:r w:rsidRPr="00C723C7">
        <w:rPr>
          <w:rFonts w:ascii="Times New Roman" w:eastAsia="Arial" w:hAnsi="Times New Roman" w:cs="Times New Roman"/>
          <w:color w:val="000000"/>
          <w:sz w:val="22"/>
          <w:szCs w:val="22"/>
        </w:rPr>
        <w:t>.</w:t>
      </w:r>
    </w:p>
    <w:p w14:paraId="4F7EA17F" w14:textId="77777777" w:rsidR="006D2419" w:rsidRPr="00C723C7" w:rsidRDefault="006D2419">
      <w:pPr>
        <w:pStyle w:val="LO-normal"/>
        <w:widowControl w:val="0"/>
        <w:spacing w:before="57" w:after="57"/>
        <w:jc w:val="both"/>
        <w:rPr>
          <w:rFonts w:ascii="Times New Roman" w:eastAsia="Arial" w:hAnsi="Times New Roman" w:cs="Times New Roman"/>
          <w:color w:val="000000"/>
          <w:sz w:val="22"/>
          <w:szCs w:val="22"/>
        </w:rPr>
      </w:pPr>
    </w:p>
    <w:p w14:paraId="4806571C" w14:textId="77777777" w:rsidR="006D2419" w:rsidRPr="00C723C7" w:rsidRDefault="00DE3D3D">
      <w:pPr>
        <w:pStyle w:val="LO-normal"/>
        <w:widowControl w:val="0"/>
        <w:spacing w:before="57" w:after="57"/>
        <w:jc w:val="both"/>
        <w:rPr>
          <w:rFonts w:ascii="Times New Roman" w:hAnsi="Times New Roman" w:cs="Times New Roman"/>
          <w:b/>
          <w:bCs/>
          <w:sz w:val="22"/>
          <w:szCs w:val="22"/>
        </w:rPr>
      </w:pPr>
      <w:r w:rsidRPr="00C723C7">
        <w:rPr>
          <w:rFonts w:ascii="Times New Roman" w:eastAsia="Arial" w:hAnsi="Times New Roman" w:cs="Times New Roman"/>
          <w:b/>
          <w:bCs/>
          <w:color w:val="000000"/>
          <w:sz w:val="22"/>
          <w:szCs w:val="22"/>
        </w:rPr>
        <w:t>2.4. Campus Ouricuri:</w:t>
      </w:r>
    </w:p>
    <w:p w14:paraId="36489C13" w14:textId="77777777" w:rsidR="006D2419" w:rsidRPr="00C723C7" w:rsidRDefault="00DE3D3D">
      <w:pPr>
        <w:pStyle w:val="LO-normal"/>
        <w:widowControl w:val="0"/>
        <w:spacing w:before="57" w:after="57"/>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 xml:space="preserve">2.4.1. Aquisição torna-se necessário para utilização dos materiais adquiridos durante as aulas práticas dos cursos de edificações e informática.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w:t>
      </w:r>
      <w:proofErr w:type="spellStart"/>
      <w:r w:rsidRPr="00C723C7">
        <w:rPr>
          <w:rFonts w:ascii="Times New Roman" w:eastAsia="Arial" w:hAnsi="Times New Roman" w:cs="Times New Roman"/>
          <w:color w:val="000000"/>
          <w:sz w:val="22"/>
          <w:szCs w:val="22"/>
        </w:rPr>
        <w:t>SICABs</w:t>
      </w:r>
      <w:proofErr w:type="spellEnd"/>
      <w:r w:rsidRPr="00C723C7">
        <w:rPr>
          <w:rFonts w:ascii="Times New Roman" w:eastAsia="Arial" w:hAnsi="Times New Roman" w:cs="Times New Roman"/>
          <w:color w:val="000000"/>
          <w:sz w:val="22"/>
          <w:szCs w:val="22"/>
        </w:rPr>
        <w:t xml:space="preserve">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w:t>
      </w:r>
      <w:proofErr w:type="spellStart"/>
      <w:r w:rsidRPr="00C723C7">
        <w:rPr>
          <w:rFonts w:ascii="Times New Roman" w:eastAsia="Arial" w:hAnsi="Times New Roman" w:cs="Times New Roman"/>
          <w:color w:val="000000"/>
          <w:sz w:val="22"/>
          <w:szCs w:val="22"/>
        </w:rPr>
        <w:t>index.php</w:t>
      </w:r>
      <w:proofErr w:type="spellEnd"/>
      <w:r w:rsidRPr="00C723C7">
        <w:rPr>
          <w:rFonts w:ascii="Times New Roman" w:eastAsia="Arial" w:hAnsi="Times New Roman" w:cs="Times New Roman"/>
          <w:color w:val="000000"/>
          <w:sz w:val="22"/>
          <w:szCs w:val="22"/>
        </w:rPr>
        <w:t>/documentos-</w:t>
      </w:r>
      <w:proofErr w:type="spellStart"/>
      <w:r w:rsidRPr="00C723C7">
        <w:rPr>
          <w:rFonts w:ascii="Times New Roman" w:eastAsia="Arial" w:hAnsi="Times New Roman" w:cs="Times New Roman"/>
          <w:color w:val="000000"/>
          <w:sz w:val="22"/>
          <w:szCs w:val="22"/>
        </w:rPr>
        <w:t>padronizacao</w:t>
      </w:r>
      <w:proofErr w:type="spellEnd"/>
      <w:r w:rsidRPr="00C723C7">
        <w:rPr>
          <w:rFonts w:ascii="Times New Roman" w:eastAsia="Arial" w:hAnsi="Times New Roman" w:cs="Times New Roman"/>
          <w:color w:val="000000"/>
          <w:sz w:val="22"/>
          <w:szCs w:val="22"/>
        </w:rPr>
        <w:t>.</w:t>
      </w:r>
    </w:p>
    <w:p w14:paraId="1A9842A5" w14:textId="77777777" w:rsidR="006D2419" w:rsidRPr="00C723C7" w:rsidRDefault="006D2419">
      <w:pPr>
        <w:pStyle w:val="LO-normal"/>
        <w:widowControl w:val="0"/>
        <w:spacing w:before="57" w:after="57"/>
        <w:jc w:val="both"/>
        <w:rPr>
          <w:rFonts w:ascii="Times New Roman" w:eastAsia="Arial" w:hAnsi="Times New Roman" w:cs="Times New Roman"/>
          <w:color w:val="000000"/>
          <w:sz w:val="22"/>
          <w:szCs w:val="22"/>
        </w:rPr>
      </w:pPr>
    </w:p>
    <w:p w14:paraId="5E418131" w14:textId="77777777" w:rsidR="006D2419" w:rsidRPr="00C723C7" w:rsidRDefault="00DE3D3D">
      <w:pPr>
        <w:pStyle w:val="LO-normal"/>
        <w:widowControl w:val="0"/>
        <w:spacing w:before="57" w:after="57"/>
        <w:jc w:val="both"/>
        <w:rPr>
          <w:rFonts w:ascii="Times New Roman" w:hAnsi="Times New Roman" w:cs="Times New Roman"/>
          <w:b/>
          <w:bCs/>
          <w:sz w:val="22"/>
          <w:szCs w:val="22"/>
        </w:rPr>
      </w:pPr>
      <w:r w:rsidRPr="00C723C7">
        <w:rPr>
          <w:rFonts w:ascii="Times New Roman" w:eastAsia="Arial" w:hAnsi="Times New Roman" w:cs="Times New Roman"/>
          <w:b/>
          <w:bCs/>
          <w:color w:val="000000"/>
          <w:sz w:val="22"/>
          <w:szCs w:val="22"/>
        </w:rPr>
        <w:t>2.5. Campus Santa Maria da Boa Vista:</w:t>
      </w:r>
    </w:p>
    <w:p w14:paraId="1206190F" w14:textId="77777777" w:rsidR="006D2419" w:rsidRPr="00C723C7" w:rsidRDefault="00DE3D3D">
      <w:pPr>
        <w:pStyle w:val="LO-normal"/>
        <w:widowControl w:val="0"/>
        <w:spacing w:before="57" w:after="57"/>
        <w:jc w:val="both"/>
        <w:rPr>
          <w:rFonts w:ascii="Times New Roman" w:eastAsia="Arial" w:hAnsi="Times New Roman" w:cs="Times New Roman"/>
          <w:color w:val="000080"/>
          <w:sz w:val="22"/>
          <w:szCs w:val="22"/>
          <w:u w:val="single"/>
        </w:rPr>
      </w:pPr>
      <w:r w:rsidRPr="00C723C7">
        <w:rPr>
          <w:rFonts w:ascii="Times New Roman" w:eastAsia="Arial" w:hAnsi="Times New Roman" w:cs="Times New Roman"/>
          <w:color w:val="000000"/>
          <w:sz w:val="22"/>
          <w:szCs w:val="22"/>
        </w:rPr>
        <w:t xml:space="preserve">2.5.1.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w:t>
      </w:r>
      <w:proofErr w:type="spellStart"/>
      <w:r w:rsidRPr="00C723C7">
        <w:rPr>
          <w:rFonts w:ascii="Times New Roman" w:eastAsia="Arial" w:hAnsi="Times New Roman" w:cs="Times New Roman"/>
          <w:color w:val="000000"/>
          <w:sz w:val="22"/>
          <w:szCs w:val="22"/>
        </w:rPr>
        <w:t>SICABs</w:t>
      </w:r>
      <w:proofErr w:type="spellEnd"/>
      <w:r w:rsidRPr="00C723C7">
        <w:rPr>
          <w:rFonts w:ascii="Times New Roman" w:eastAsia="Arial" w:hAnsi="Times New Roman" w:cs="Times New Roman"/>
          <w:color w:val="000000"/>
          <w:sz w:val="22"/>
          <w:szCs w:val="22"/>
        </w:rPr>
        <w:t xml:space="preserve">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w:t>
      </w:r>
      <w:hyperlink r:id="rId9">
        <w:r w:rsidRPr="00C723C7">
          <w:rPr>
            <w:rFonts w:ascii="Times New Roman" w:eastAsia="Arial" w:hAnsi="Times New Roman" w:cs="Times New Roman"/>
            <w:color w:val="000080"/>
            <w:sz w:val="22"/>
            <w:szCs w:val="22"/>
            <w:u w:val="single"/>
          </w:rPr>
          <w:t>https://www.ifsertao-pe.edu.</w:t>
        </w:r>
      </w:hyperlink>
    </w:p>
    <w:p w14:paraId="0EFC0947" w14:textId="77777777" w:rsidR="006D2419" w:rsidRPr="00C723C7" w:rsidRDefault="006D2419">
      <w:pPr>
        <w:pStyle w:val="LO-normal"/>
        <w:widowControl w:val="0"/>
        <w:spacing w:before="57" w:after="57"/>
        <w:jc w:val="both"/>
        <w:rPr>
          <w:rFonts w:ascii="Times New Roman" w:eastAsia="Arial" w:hAnsi="Times New Roman" w:cs="Times New Roman"/>
          <w:color w:val="000080"/>
          <w:sz w:val="22"/>
          <w:szCs w:val="22"/>
          <w:u w:val="single"/>
        </w:rPr>
      </w:pPr>
    </w:p>
    <w:p w14:paraId="75FC9E70" w14:textId="77777777" w:rsidR="006D2419" w:rsidRPr="00C723C7" w:rsidRDefault="00DE3D3D">
      <w:pPr>
        <w:tabs>
          <w:tab w:val="left" w:pos="344"/>
        </w:tabs>
        <w:spacing w:line="360" w:lineRule="auto"/>
        <w:contextualSpacing/>
        <w:rPr>
          <w:rFonts w:ascii="Times New Roman" w:eastAsia="Arial" w:hAnsi="Times New Roman" w:cs="Times New Roman"/>
          <w:b/>
          <w:bCs/>
          <w:color w:val="000000"/>
          <w:sz w:val="22"/>
          <w:szCs w:val="22"/>
        </w:rPr>
      </w:pPr>
      <w:r w:rsidRPr="00C723C7">
        <w:rPr>
          <w:rFonts w:ascii="Times New Roman" w:eastAsia="Arial" w:hAnsi="Times New Roman" w:cs="Times New Roman"/>
          <w:b/>
          <w:bCs/>
          <w:color w:val="000000"/>
          <w:sz w:val="22"/>
          <w:szCs w:val="22"/>
        </w:rPr>
        <w:t>3. DESCRIÇÃO DA SOLUÇÃO</w:t>
      </w:r>
    </w:p>
    <w:p w14:paraId="775730FC" w14:textId="77777777" w:rsidR="006D2419" w:rsidRPr="00C723C7" w:rsidRDefault="00DE3D3D">
      <w:pPr>
        <w:pStyle w:val="Corpodetexto"/>
        <w:spacing w:line="360" w:lineRule="auto"/>
        <w:contextualSpacing/>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3.1. A descrição da solução como um todo, encontra-se pormenorizada em Tópico específico dos Estudos Técnicos Preliminares, apêndice deste Termo de Referência.</w:t>
      </w:r>
    </w:p>
    <w:p w14:paraId="66FF2EF4" w14:textId="77777777" w:rsidR="006D2419" w:rsidRPr="00C723C7" w:rsidRDefault="006D2419">
      <w:pPr>
        <w:pStyle w:val="Corpodetexto"/>
        <w:spacing w:line="360" w:lineRule="auto"/>
        <w:contextualSpacing/>
        <w:jc w:val="both"/>
        <w:rPr>
          <w:rFonts w:ascii="Times New Roman" w:eastAsia="Arial" w:hAnsi="Times New Roman" w:cs="Times New Roman"/>
          <w:color w:val="000000"/>
          <w:sz w:val="22"/>
          <w:szCs w:val="22"/>
        </w:rPr>
      </w:pPr>
    </w:p>
    <w:p w14:paraId="66B926C6" w14:textId="77777777" w:rsidR="006D2419" w:rsidRPr="00C723C7" w:rsidRDefault="00DE3D3D">
      <w:pPr>
        <w:pStyle w:val="Corpodetexto"/>
        <w:numPr>
          <w:ilvl w:val="0"/>
          <w:numId w:val="2"/>
        </w:numPr>
        <w:spacing w:line="360" w:lineRule="auto"/>
        <w:ind w:left="0"/>
        <w:contextualSpacing/>
        <w:jc w:val="both"/>
        <w:rPr>
          <w:rFonts w:ascii="Times New Roman" w:hAnsi="Times New Roman" w:cs="Times New Roman"/>
          <w:b/>
          <w:bCs/>
          <w:sz w:val="22"/>
          <w:szCs w:val="22"/>
        </w:rPr>
      </w:pPr>
      <w:r w:rsidRPr="00C723C7">
        <w:rPr>
          <w:rFonts w:ascii="Times New Roman" w:eastAsia="Arial" w:hAnsi="Times New Roman" w:cs="Times New Roman"/>
          <w:b/>
          <w:bCs/>
          <w:color w:val="000000"/>
          <w:sz w:val="22"/>
          <w:szCs w:val="22"/>
        </w:rPr>
        <w:t>DA CLASSIFICAÇÃO DOS BENS COMUNS</w:t>
      </w:r>
    </w:p>
    <w:p w14:paraId="6811557D" w14:textId="77777777" w:rsidR="006D2419" w:rsidRPr="00C723C7" w:rsidRDefault="00DE3D3D">
      <w:pPr>
        <w:pStyle w:val="PargrafodaLista"/>
        <w:tabs>
          <w:tab w:val="left" w:pos="344"/>
        </w:tabs>
        <w:spacing w:line="360" w:lineRule="auto"/>
        <w:ind w:left="0"/>
        <w:contextualSpacing/>
        <w:rPr>
          <w:rFonts w:eastAsia="Arial"/>
          <w:color w:val="000000"/>
          <w:lang w:eastAsia="zh-CN" w:bidi="hi-IN"/>
        </w:rPr>
      </w:pPr>
      <w:r w:rsidRPr="00C723C7">
        <w:rPr>
          <w:rFonts w:eastAsia="Arial"/>
          <w:color w:val="000000"/>
          <w:lang w:eastAsia="zh-CN" w:bidi="hi-IN"/>
        </w:rPr>
        <w:lastRenderedPageBreak/>
        <w:t>4.1. A natureza do objeto deste Termo de Referência é comum, tendo em vista que se consideram bens comuns, conforme disposto no artigo 1º, da Lei 10.520, de 2002, aqueles cujos padrões de desempenho e qualidade possam ser objetivamente definidos pelo edital, por meio de especificações usuais no mercado.</w:t>
      </w:r>
    </w:p>
    <w:p w14:paraId="7C099B43" w14:textId="77777777" w:rsidR="006D2419" w:rsidRPr="00C723C7" w:rsidRDefault="00DE3D3D">
      <w:pPr>
        <w:pStyle w:val="Corpodetexto"/>
        <w:spacing w:line="360" w:lineRule="auto"/>
        <w:contextualSpacing/>
        <w:jc w:val="both"/>
        <w:rPr>
          <w:rFonts w:ascii="Times New Roman" w:eastAsia="Arial" w:hAnsi="Times New Roman" w:cs="Times New Roman"/>
          <w:b/>
          <w:bCs/>
          <w:color w:val="000000"/>
          <w:sz w:val="22"/>
          <w:szCs w:val="22"/>
          <w:u w:val="single"/>
        </w:rPr>
      </w:pPr>
      <w:bookmarkStart w:id="0" w:name="_Hlk68592748"/>
      <w:r w:rsidRPr="00C723C7">
        <w:rPr>
          <w:rFonts w:ascii="Times New Roman" w:eastAsia="Arial" w:hAnsi="Times New Roman" w:cs="Times New Roman"/>
          <w:b/>
          <w:bCs/>
          <w:color w:val="000000"/>
          <w:sz w:val="22"/>
          <w:szCs w:val="22"/>
          <w:u w:val="single"/>
        </w:rPr>
        <w:t>4.2. A aquisição dar-se-á através de Sistema de Registro de Preços cujas ações estão enquadradas nas hipóteses dos incisos II e III do art. 3º do Decreto nº 7.892/2013, ao passo que o IF Sertão Pernambucano e suas unidades tratam-se de unidades gerenciais distintas, com possibilidade de realização da compra de forma parcelada, durante a vigência da ata.</w:t>
      </w:r>
      <w:bookmarkEnd w:id="0"/>
    </w:p>
    <w:p w14:paraId="1796470A" w14:textId="77777777" w:rsidR="006D2419" w:rsidRPr="00C723C7" w:rsidRDefault="006D2419">
      <w:pPr>
        <w:pStyle w:val="LO-normal"/>
        <w:widowControl w:val="0"/>
        <w:jc w:val="both"/>
        <w:rPr>
          <w:rFonts w:ascii="Times New Roman" w:eastAsia="Arial" w:hAnsi="Times New Roman" w:cs="Times New Roman"/>
          <w:color w:val="000000"/>
          <w:sz w:val="22"/>
          <w:szCs w:val="22"/>
        </w:rPr>
      </w:pPr>
    </w:p>
    <w:p w14:paraId="7B2FFB1C" w14:textId="77777777" w:rsidR="006D2419" w:rsidRPr="00C723C7" w:rsidRDefault="00DE3D3D">
      <w:pPr>
        <w:pStyle w:val="LO-normal"/>
        <w:widowControl w:val="0"/>
        <w:jc w:val="both"/>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5. ENTREGA E CRITÉRIOS DE ACEITAÇÃO DO OBJETO</w:t>
      </w:r>
    </w:p>
    <w:p w14:paraId="7AC14F03" w14:textId="77777777" w:rsidR="006D2419" w:rsidRPr="00C723C7" w:rsidRDefault="006D2419">
      <w:pPr>
        <w:pStyle w:val="LO-normal"/>
        <w:widowControl w:val="0"/>
        <w:jc w:val="both"/>
        <w:rPr>
          <w:rFonts w:ascii="Times New Roman" w:eastAsia="Arial" w:hAnsi="Times New Roman" w:cs="Times New Roman"/>
          <w:color w:val="000000"/>
          <w:sz w:val="22"/>
          <w:szCs w:val="22"/>
        </w:rPr>
      </w:pPr>
    </w:p>
    <w:p w14:paraId="65013161" w14:textId="77777777" w:rsidR="006D2419" w:rsidRPr="00C723C7" w:rsidRDefault="00DE3D3D">
      <w:pPr>
        <w:pStyle w:val="LO-normal"/>
        <w:widowControl w:val="0"/>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 xml:space="preserve">5.1. O prazo de entrega dos itens será de </w:t>
      </w:r>
      <w:r w:rsidRPr="00C723C7">
        <w:rPr>
          <w:rFonts w:ascii="Times New Roman" w:eastAsia="Arial" w:hAnsi="Times New Roman" w:cs="Times New Roman"/>
          <w:b/>
          <w:color w:val="000000"/>
          <w:sz w:val="22"/>
          <w:szCs w:val="22"/>
        </w:rPr>
        <w:t>30 (trinta) dias</w:t>
      </w:r>
      <w:r w:rsidRPr="00C723C7">
        <w:rPr>
          <w:rFonts w:ascii="Times New Roman" w:eastAsia="Arial" w:hAnsi="Times New Roman" w:cs="Times New Roman"/>
          <w:color w:val="000000"/>
          <w:sz w:val="22"/>
          <w:szCs w:val="22"/>
        </w:rPr>
        <w:t>, contados do recebimento da nota de empenho, em remessa (única ou parcelada), de acordo com a necessidade de cada unidade, observado o prazo de validade da ata de registro de preços. As requisições mínimas e máximas são as que constam no subitem “1.1”.</w:t>
      </w:r>
    </w:p>
    <w:p w14:paraId="79D049D9" w14:textId="77777777" w:rsidR="006D2419" w:rsidRPr="00C723C7" w:rsidRDefault="006D2419">
      <w:pPr>
        <w:pStyle w:val="LO-normal"/>
        <w:widowControl w:val="0"/>
        <w:jc w:val="both"/>
        <w:rPr>
          <w:rFonts w:ascii="Times New Roman" w:eastAsia="Arial" w:hAnsi="Times New Roman" w:cs="Times New Roman"/>
          <w:color w:val="000000"/>
          <w:sz w:val="22"/>
          <w:szCs w:val="22"/>
        </w:rPr>
      </w:pPr>
    </w:p>
    <w:p w14:paraId="46AE1473" w14:textId="77777777" w:rsidR="006D2419" w:rsidRPr="00C723C7" w:rsidRDefault="00DE3D3D">
      <w:pPr>
        <w:pStyle w:val="LO-normal"/>
        <w:widowControl w:val="0"/>
        <w:jc w:val="both"/>
        <w:rPr>
          <w:rFonts w:ascii="Times New Roman" w:hAnsi="Times New Roman" w:cs="Times New Roman"/>
          <w:b/>
          <w:bCs/>
          <w:sz w:val="22"/>
          <w:szCs w:val="22"/>
          <w:u w:val="single"/>
        </w:rPr>
      </w:pPr>
      <w:r w:rsidRPr="00C723C7">
        <w:rPr>
          <w:rFonts w:ascii="Times New Roman" w:eastAsia="Arial" w:hAnsi="Times New Roman" w:cs="Times New Roman"/>
          <w:b/>
          <w:bCs/>
          <w:color w:val="000000"/>
          <w:sz w:val="22"/>
          <w:szCs w:val="22"/>
          <w:u w:val="single"/>
        </w:rPr>
        <w:t>5.2. Deverá ser observado ainda o horário de funcionamento para recebimento que será das 08:00 às 17:00, nos dias de expediente, sendo o frete, carga e descarga por conta do fornecedor até o local indicado pela Coordenação de Patrimônio e Almoxarifado.</w:t>
      </w:r>
    </w:p>
    <w:p w14:paraId="1F535B1E" w14:textId="77777777" w:rsidR="006D2419" w:rsidRPr="00C723C7" w:rsidRDefault="006D2419">
      <w:pPr>
        <w:pStyle w:val="LO-normal"/>
        <w:widowControl w:val="0"/>
        <w:jc w:val="both"/>
        <w:rPr>
          <w:rFonts w:ascii="Times New Roman" w:eastAsia="Arial" w:hAnsi="Times New Roman" w:cs="Times New Roman"/>
          <w:color w:val="000000"/>
          <w:sz w:val="22"/>
          <w:szCs w:val="22"/>
        </w:rPr>
      </w:pPr>
    </w:p>
    <w:p w14:paraId="5BDB517B" w14:textId="77777777" w:rsidR="006D2419" w:rsidRPr="00C723C7" w:rsidRDefault="00DE3D3D">
      <w:pPr>
        <w:pStyle w:val="LO-normal"/>
        <w:widowControl w:val="0"/>
        <w:jc w:val="both"/>
        <w:rPr>
          <w:rFonts w:ascii="Times New Roman" w:hAnsi="Times New Roman" w:cs="Times New Roman"/>
          <w:b/>
          <w:bCs/>
          <w:sz w:val="22"/>
          <w:szCs w:val="22"/>
          <w:u w:val="single"/>
        </w:rPr>
      </w:pPr>
      <w:r w:rsidRPr="00C723C7">
        <w:rPr>
          <w:rFonts w:ascii="Times New Roman" w:eastAsia="Arial" w:hAnsi="Times New Roman" w:cs="Times New Roman"/>
          <w:b/>
          <w:bCs/>
          <w:color w:val="000000"/>
          <w:sz w:val="22"/>
          <w:szCs w:val="22"/>
          <w:u w:val="single"/>
        </w:rPr>
        <w:t>5.3. Os locais de entrega dos itens demandados são os que seguem:</w:t>
      </w:r>
    </w:p>
    <w:tbl>
      <w:tblPr>
        <w:tblW w:w="9639" w:type="dxa"/>
        <w:tblInd w:w="-5" w:type="dxa"/>
        <w:tblLook w:val="0000" w:firstRow="0" w:lastRow="0" w:firstColumn="0" w:lastColumn="0" w:noHBand="0" w:noVBand="0"/>
      </w:tblPr>
      <w:tblGrid>
        <w:gridCol w:w="4816"/>
        <w:gridCol w:w="4823"/>
      </w:tblGrid>
      <w:tr w:rsidR="006D2419" w:rsidRPr="00C723C7" w14:paraId="13BFDE13" w14:textId="77777777" w:rsidTr="00C723C7">
        <w:tc>
          <w:tcPr>
            <w:tcW w:w="4816" w:type="dxa"/>
            <w:tcBorders>
              <w:top w:val="single" w:sz="4" w:space="0" w:color="000000"/>
              <w:left w:val="single" w:sz="4" w:space="0" w:color="000000"/>
              <w:bottom w:val="single" w:sz="4" w:space="0" w:color="000000"/>
            </w:tcBorders>
            <w:shd w:val="clear" w:color="auto" w:fill="auto"/>
          </w:tcPr>
          <w:p w14:paraId="07D1D5BF" w14:textId="77777777" w:rsidR="006D2419" w:rsidRPr="00C723C7" w:rsidRDefault="00DE3D3D">
            <w:pPr>
              <w:pStyle w:val="LO-normal"/>
              <w:widowControl w:val="0"/>
              <w:jc w:val="center"/>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UNIDADE E CNPJ</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1801AFBF" w14:textId="77777777" w:rsidR="006D2419" w:rsidRPr="00C723C7" w:rsidRDefault="00DE3D3D">
            <w:pPr>
              <w:pStyle w:val="LO-normal"/>
              <w:widowControl w:val="0"/>
              <w:jc w:val="center"/>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ENDEREÇO</w:t>
            </w:r>
          </w:p>
        </w:tc>
      </w:tr>
      <w:tr w:rsidR="006D2419" w:rsidRPr="00C723C7" w14:paraId="1EA7CBD5" w14:textId="77777777" w:rsidTr="00C723C7">
        <w:tc>
          <w:tcPr>
            <w:tcW w:w="4816" w:type="dxa"/>
            <w:tcBorders>
              <w:top w:val="single" w:sz="4" w:space="0" w:color="000000"/>
              <w:left w:val="single" w:sz="4" w:space="0" w:color="000000"/>
              <w:bottom w:val="single" w:sz="4" w:space="0" w:color="000000"/>
            </w:tcBorders>
            <w:shd w:val="clear" w:color="auto" w:fill="auto"/>
          </w:tcPr>
          <w:p w14:paraId="42B72E68" w14:textId="636BE8CA" w:rsidR="006D2419" w:rsidRPr="00C723C7" w:rsidRDefault="00DE3D3D">
            <w:pPr>
              <w:pStyle w:val="LO-normal"/>
              <w:widowControl w:val="0"/>
              <w:spacing w:before="55" w:line="276" w:lineRule="auto"/>
              <w:ind w:left="52" w:right="1054"/>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 xml:space="preserve">IF Sertão PE – Campus Serra Talhada </w:t>
            </w:r>
            <w:r w:rsidR="005268D8" w:rsidRPr="00C723C7">
              <w:rPr>
                <w:rFonts w:ascii="Times New Roman" w:eastAsia="Arial" w:hAnsi="Times New Roman" w:cs="Times New Roman"/>
                <w:b/>
                <w:color w:val="000000"/>
                <w:sz w:val="22"/>
                <w:szCs w:val="22"/>
              </w:rPr>
              <w:t>CNPJ (</w:t>
            </w:r>
            <w:r w:rsidRPr="00C723C7">
              <w:rPr>
                <w:rFonts w:ascii="Times New Roman" w:eastAsia="Arial" w:hAnsi="Times New Roman" w:cs="Times New Roman"/>
                <w:b/>
                <w:color w:val="000000"/>
                <w:sz w:val="22"/>
                <w:szCs w:val="22"/>
              </w:rPr>
              <w:t>10.830.301/0008-72)</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087C2BC5" w14:textId="77777777" w:rsidR="006D2419" w:rsidRPr="00C723C7" w:rsidRDefault="00DE3D3D">
            <w:pPr>
              <w:pStyle w:val="LO-normal"/>
              <w:widowControl w:val="0"/>
              <w:tabs>
                <w:tab w:val="center" w:pos="4819"/>
                <w:tab w:val="right" w:pos="9638"/>
              </w:tabs>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 xml:space="preserve">PE 320, Km 126, Fazenda Estreito, Zona Rural, S/N, Serra Talhada-PE, CEP: 56.915-899 – </w:t>
            </w:r>
          </w:p>
        </w:tc>
      </w:tr>
      <w:tr w:rsidR="006D2419" w:rsidRPr="00C723C7" w14:paraId="0BB6FAC4" w14:textId="77777777" w:rsidTr="00C723C7">
        <w:tc>
          <w:tcPr>
            <w:tcW w:w="4816" w:type="dxa"/>
            <w:tcBorders>
              <w:top w:val="single" w:sz="4" w:space="0" w:color="000000"/>
              <w:left w:val="single" w:sz="4" w:space="0" w:color="000000"/>
              <w:bottom w:val="single" w:sz="4" w:space="0" w:color="000000"/>
            </w:tcBorders>
            <w:shd w:val="clear" w:color="auto" w:fill="auto"/>
          </w:tcPr>
          <w:p w14:paraId="264364C0" w14:textId="77777777" w:rsidR="006D2419" w:rsidRPr="00C723C7" w:rsidRDefault="00DE3D3D">
            <w:pPr>
              <w:pStyle w:val="LO-normal"/>
              <w:widowControl w:val="0"/>
              <w:spacing w:before="55" w:line="276" w:lineRule="auto"/>
              <w:ind w:left="52" w:right="82"/>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IF Sertão PE – Campus Santa Maria da Boa Vista CNPJ (10.830.301/0007-91)</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027CE056" w14:textId="77777777" w:rsidR="006D2419" w:rsidRPr="00C723C7" w:rsidRDefault="00DE3D3D">
            <w:pPr>
              <w:pStyle w:val="LO-normal"/>
              <w:widowControl w:val="0"/>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BR 428, KM 94, Zona Rural, S/N, Santa Maria da Boa Vista – PE, CEP. 56.380-000</w:t>
            </w:r>
          </w:p>
        </w:tc>
      </w:tr>
      <w:tr w:rsidR="006D2419" w:rsidRPr="00C723C7" w14:paraId="30B2D475" w14:textId="77777777" w:rsidTr="00C723C7">
        <w:tc>
          <w:tcPr>
            <w:tcW w:w="4816" w:type="dxa"/>
            <w:tcBorders>
              <w:top w:val="single" w:sz="4" w:space="0" w:color="000000"/>
              <w:left w:val="single" w:sz="4" w:space="0" w:color="000000"/>
              <w:bottom w:val="single" w:sz="4" w:space="0" w:color="000000"/>
            </w:tcBorders>
            <w:shd w:val="clear" w:color="auto" w:fill="auto"/>
          </w:tcPr>
          <w:p w14:paraId="05BEFB8A" w14:textId="2460E7CA" w:rsidR="006D2419" w:rsidRPr="00C723C7" w:rsidRDefault="00DE3D3D">
            <w:pPr>
              <w:pStyle w:val="LO-normal"/>
              <w:widowControl w:val="0"/>
              <w:spacing w:before="55" w:line="276" w:lineRule="auto"/>
              <w:ind w:left="52" w:right="1537"/>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IF Sertão PE – Campus</w:t>
            </w:r>
            <w:r w:rsidR="005268D8" w:rsidRPr="00C723C7">
              <w:rPr>
                <w:rFonts w:ascii="Times New Roman" w:eastAsia="Arial" w:hAnsi="Times New Roman" w:cs="Times New Roman"/>
                <w:b/>
                <w:color w:val="000000"/>
                <w:sz w:val="22"/>
                <w:szCs w:val="22"/>
              </w:rPr>
              <w:t xml:space="preserve"> </w:t>
            </w:r>
            <w:r w:rsidRPr="00C723C7">
              <w:rPr>
                <w:rFonts w:ascii="Times New Roman" w:eastAsia="Arial" w:hAnsi="Times New Roman" w:cs="Times New Roman"/>
                <w:b/>
                <w:color w:val="000000"/>
                <w:sz w:val="22"/>
                <w:szCs w:val="22"/>
              </w:rPr>
              <w:t xml:space="preserve">Ouricuri CNPJ </w:t>
            </w:r>
            <w:proofErr w:type="gramStart"/>
            <w:r w:rsidRPr="00C723C7">
              <w:rPr>
                <w:rFonts w:ascii="Times New Roman" w:eastAsia="Arial" w:hAnsi="Times New Roman" w:cs="Times New Roman"/>
                <w:b/>
                <w:color w:val="000000"/>
                <w:sz w:val="22"/>
                <w:szCs w:val="22"/>
              </w:rPr>
              <w:t>–(</w:t>
            </w:r>
            <w:proofErr w:type="gramEnd"/>
            <w:r w:rsidRPr="00C723C7">
              <w:rPr>
                <w:rFonts w:ascii="Times New Roman" w:eastAsia="Arial" w:hAnsi="Times New Roman" w:cs="Times New Roman"/>
                <w:b/>
                <w:color w:val="000000"/>
                <w:sz w:val="22"/>
                <w:szCs w:val="22"/>
              </w:rPr>
              <w:t>10.830.301/0006-00)</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0AC48870" w14:textId="08508BC3" w:rsidR="006D2419" w:rsidRPr="00C723C7" w:rsidRDefault="00DE3D3D">
            <w:pPr>
              <w:pStyle w:val="LO-normal"/>
              <w:widowControl w:val="0"/>
              <w:spacing w:before="51" w:line="276" w:lineRule="auto"/>
              <w:ind w:left="52" w:right="9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Estrada do Tamboril, S/</w:t>
            </w:r>
            <w:r w:rsidR="005268D8" w:rsidRPr="00C723C7">
              <w:rPr>
                <w:rFonts w:ascii="Times New Roman" w:eastAsia="Arial" w:hAnsi="Times New Roman" w:cs="Times New Roman"/>
                <w:color w:val="000000"/>
                <w:sz w:val="22"/>
                <w:szCs w:val="22"/>
              </w:rPr>
              <w:t>N –</w:t>
            </w:r>
            <w:r w:rsidRPr="00C723C7">
              <w:rPr>
                <w:rFonts w:ascii="Times New Roman" w:eastAsia="Arial" w:hAnsi="Times New Roman" w:cs="Times New Roman"/>
                <w:color w:val="000000"/>
                <w:sz w:val="22"/>
                <w:szCs w:val="22"/>
              </w:rPr>
              <w:t xml:space="preserve"> Ouricuri/</w:t>
            </w:r>
            <w:r w:rsidR="005268D8" w:rsidRPr="00C723C7">
              <w:rPr>
                <w:rFonts w:ascii="Times New Roman" w:eastAsia="Arial" w:hAnsi="Times New Roman" w:cs="Times New Roman"/>
                <w:color w:val="000000"/>
                <w:sz w:val="22"/>
                <w:szCs w:val="22"/>
              </w:rPr>
              <w:t xml:space="preserve">PE </w:t>
            </w:r>
            <w:proofErr w:type="gramStart"/>
            <w:r w:rsidR="005268D8" w:rsidRPr="00C723C7">
              <w:rPr>
                <w:rFonts w:ascii="Times New Roman" w:eastAsia="Arial" w:hAnsi="Times New Roman" w:cs="Times New Roman"/>
                <w:color w:val="000000"/>
                <w:sz w:val="22"/>
                <w:szCs w:val="22"/>
              </w:rPr>
              <w:t>–</w:t>
            </w:r>
            <w:r w:rsidRPr="00C723C7">
              <w:rPr>
                <w:rFonts w:ascii="Times New Roman" w:eastAsia="Arial" w:hAnsi="Times New Roman" w:cs="Times New Roman"/>
                <w:color w:val="000000"/>
                <w:sz w:val="22"/>
                <w:szCs w:val="22"/>
              </w:rPr>
              <w:t xml:space="preserve">  Brasil.</w:t>
            </w:r>
            <w:proofErr w:type="gramEnd"/>
            <w:r w:rsidRPr="00C723C7">
              <w:rPr>
                <w:rFonts w:ascii="Times New Roman" w:eastAsia="Arial" w:hAnsi="Times New Roman" w:cs="Times New Roman"/>
                <w:color w:val="000000"/>
                <w:sz w:val="22"/>
                <w:szCs w:val="22"/>
              </w:rPr>
              <w:t xml:space="preserve"> CEP: 56.200-000</w:t>
            </w:r>
          </w:p>
        </w:tc>
      </w:tr>
      <w:tr w:rsidR="006D2419" w:rsidRPr="00C723C7" w14:paraId="4F2DAFF0" w14:textId="77777777" w:rsidTr="00C723C7">
        <w:tc>
          <w:tcPr>
            <w:tcW w:w="4816" w:type="dxa"/>
            <w:tcBorders>
              <w:top w:val="single" w:sz="4" w:space="0" w:color="000000"/>
              <w:left w:val="single" w:sz="4" w:space="0" w:color="000000"/>
              <w:bottom w:val="single" w:sz="4" w:space="0" w:color="000000"/>
            </w:tcBorders>
            <w:shd w:val="clear" w:color="auto" w:fill="auto"/>
          </w:tcPr>
          <w:p w14:paraId="578D600A" w14:textId="77777777" w:rsidR="006D2419" w:rsidRPr="00C723C7" w:rsidRDefault="00DE3D3D">
            <w:pPr>
              <w:pStyle w:val="LO-normal"/>
              <w:widowControl w:val="0"/>
              <w:spacing w:before="55" w:line="276" w:lineRule="auto"/>
              <w:ind w:left="52" w:right="82"/>
              <w:jc w:val="both"/>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IF Sertão PE – Campus Petrolina – CNPJ (10.830.301/0003-68)</w:t>
            </w:r>
          </w:p>
        </w:tc>
        <w:tc>
          <w:tcPr>
            <w:tcW w:w="4823" w:type="dxa"/>
            <w:tcBorders>
              <w:top w:val="single" w:sz="4" w:space="0" w:color="000000"/>
              <w:left w:val="single" w:sz="4" w:space="0" w:color="000000"/>
              <w:bottom w:val="single" w:sz="4" w:space="0" w:color="000000"/>
              <w:right w:val="single" w:sz="4" w:space="0" w:color="000000"/>
            </w:tcBorders>
            <w:shd w:val="clear" w:color="auto" w:fill="auto"/>
          </w:tcPr>
          <w:p w14:paraId="65AA3E87" w14:textId="77777777" w:rsidR="006D2419" w:rsidRPr="00C723C7" w:rsidRDefault="00DE3D3D">
            <w:pPr>
              <w:pStyle w:val="LO-normal"/>
              <w:widowControl w:val="0"/>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Rodovia BR 407, Km 08, S/N, Jardim São Paulo, Petrolina, PE, CEP 56314-520</w:t>
            </w:r>
          </w:p>
        </w:tc>
      </w:tr>
    </w:tbl>
    <w:p w14:paraId="26C35D6F" w14:textId="77777777" w:rsidR="006D2419" w:rsidRPr="00C723C7" w:rsidRDefault="006D2419">
      <w:pPr>
        <w:pStyle w:val="LO-normal"/>
        <w:widowControl w:val="0"/>
        <w:jc w:val="both"/>
        <w:rPr>
          <w:rFonts w:ascii="Times New Roman" w:eastAsia="Arial" w:hAnsi="Times New Roman" w:cs="Times New Roman"/>
          <w:color w:val="000000"/>
          <w:sz w:val="22"/>
          <w:szCs w:val="22"/>
        </w:rPr>
      </w:pPr>
    </w:p>
    <w:p w14:paraId="2FE43D99" w14:textId="77777777" w:rsidR="006D2419" w:rsidRPr="00C723C7" w:rsidRDefault="00DE3D3D">
      <w:pPr>
        <w:pStyle w:val="LO-normal"/>
        <w:widowControl w:val="0"/>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 xml:space="preserve">5.4. Os bens serão recebidos </w:t>
      </w:r>
      <w:r w:rsidRPr="00C723C7">
        <w:rPr>
          <w:rFonts w:ascii="Times New Roman" w:eastAsia="Arial" w:hAnsi="Times New Roman" w:cs="Times New Roman"/>
          <w:color w:val="000000"/>
          <w:sz w:val="22"/>
          <w:szCs w:val="22"/>
          <w:u w:val="single"/>
        </w:rPr>
        <w:t>provisoriamente no prazo de 15 (quinze) dias</w:t>
      </w:r>
      <w:r w:rsidRPr="00C723C7">
        <w:rPr>
          <w:rFonts w:ascii="Times New Roman" w:eastAsia="Arial" w:hAnsi="Times New Roman" w:cs="Times New Roman"/>
          <w:color w:val="000000"/>
          <w:sz w:val="22"/>
          <w:szCs w:val="22"/>
        </w:rPr>
        <w:t>, pelo(a) responsável pelo acompanhamento e fiscalização do contrato, para efeito de posterior verificação de sua conformidade com as especificações constantes neste Termo de Referência e na proposta.</w:t>
      </w:r>
    </w:p>
    <w:p w14:paraId="621BDAFD" w14:textId="77777777" w:rsidR="006D2419" w:rsidRPr="00C723C7" w:rsidRDefault="00DE3D3D">
      <w:pPr>
        <w:spacing w:before="120" w:after="120" w:line="276" w:lineRule="auto"/>
        <w:ind w:left="1288"/>
        <w:jc w:val="both"/>
        <w:rPr>
          <w:rFonts w:ascii="Times New Roman" w:eastAsia="Arial" w:hAnsi="Times New Roman" w:cs="Times New Roman"/>
          <w:color w:val="000000"/>
          <w:sz w:val="22"/>
          <w:szCs w:val="22"/>
        </w:rPr>
      </w:pPr>
      <w:r w:rsidRPr="00C723C7">
        <w:rPr>
          <w:rFonts w:ascii="Times New Roman" w:eastAsia="Arial" w:hAnsi="Times New Roman" w:cs="Times New Roman"/>
          <w:bCs/>
          <w:color w:val="000000"/>
          <w:sz w:val="22"/>
          <w:szCs w:val="22"/>
        </w:rPr>
        <w:t xml:space="preserve">5.5 Os bens poderão </w:t>
      </w:r>
      <w:r w:rsidRPr="00C723C7">
        <w:rPr>
          <w:rFonts w:ascii="Times New Roman" w:eastAsia="Arial" w:hAnsi="Times New Roman" w:cs="Times New Roman"/>
          <w:bCs/>
          <w:color w:val="000000"/>
          <w:sz w:val="22"/>
          <w:szCs w:val="22"/>
          <w:u w:val="single"/>
        </w:rPr>
        <w:t>ser rejeitados, no todo ou em parte</w:t>
      </w:r>
      <w:r w:rsidRPr="00C723C7">
        <w:rPr>
          <w:rFonts w:ascii="Times New Roman" w:eastAsia="Arial" w:hAnsi="Times New Roman" w:cs="Times New Roman"/>
          <w:bCs/>
          <w:color w:val="000000"/>
          <w:sz w:val="22"/>
          <w:szCs w:val="22"/>
        </w:rPr>
        <w:t xml:space="preserve">, quando em desacordo com as especificações constantes neste Termo de Referência e na proposta, devendo ser substituídos </w:t>
      </w:r>
      <w:r w:rsidRPr="00C723C7">
        <w:rPr>
          <w:rFonts w:ascii="Times New Roman" w:eastAsia="Arial" w:hAnsi="Times New Roman" w:cs="Times New Roman"/>
          <w:bCs/>
          <w:color w:val="000000"/>
          <w:sz w:val="22"/>
          <w:szCs w:val="22"/>
        </w:rPr>
        <w:lastRenderedPageBreak/>
        <w:t>no prazo de</w:t>
      </w:r>
      <w:r w:rsidRPr="00C723C7">
        <w:rPr>
          <w:rFonts w:ascii="Times New Roman" w:eastAsia="Arial" w:hAnsi="Times New Roman" w:cs="Times New Roman"/>
          <w:color w:val="000000"/>
          <w:sz w:val="22"/>
          <w:szCs w:val="22"/>
        </w:rPr>
        <w:t xml:space="preserve"> </w:t>
      </w:r>
      <w:r w:rsidRPr="00C723C7">
        <w:rPr>
          <w:rFonts w:ascii="Times New Roman" w:eastAsia="Arial" w:hAnsi="Times New Roman" w:cs="Times New Roman"/>
          <w:color w:val="000000"/>
          <w:sz w:val="22"/>
          <w:szCs w:val="22"/>
          <w:u w:val="single"/>
        </w:rPr>
        <w:t>20(vinte) dias</w:t>
      </w:r>
      <w:r w:rsidRPr="00C723C7">
        <w:rPr>
          <w:rFonts w:ascii="Times New Roman" w:eastAsia="Arial" w:hAnsi="Times New Roman" w:cs="Times New Roman"/>
          <w:color w:val="000000"/>
          <w:sz w:val="22"/>
          <w:szCs w:val="22"/>
        </w:rPr>
        <w:t xml:space="preserve">, </w:t>
      </w:r>
      <w:r w:rsidRPr="00C723C7">
        <w:rPr>
          <w:rFonts w:ascii="Times New Roman" w:eastAsia="Arial" w:hAnsi="Times New Roman" w:cs="Times New Roman"/>
          <w:bCs/>
          <w:color w:val="000000"/>
          <w:sz w:val="22"/>
          <w:szCs w:val="22"/>
        </w:rPr>
        <w:t>a contar da notificação da contratada, às suas custas, sem prejuízo da aplicação das penalidades.</w:t>
      </w:r>
    </w:p>
    <w:p w14:paraId="61AD15E4" w14:textId="77777777" w:rsidR="006D2419" w:rsidRPr="00C723C7" w:rsidRDefault="00DE3D3D">
      <w:pPr>
        <w:spacing w:before="120" w:after="120" w:line="276" w:lineRule="auto"/>
        <w:ind w:left="1288"/>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 xml:space="preserve">5.6 Os bens serão recebidos </w:t>
      </w:r>
      <w:r w:rsidRPr="00C723C7">
        <w:rPr>
          <w:rFonts w:ascii="Times New Roman" w:eastAsia="Arial" w:hAnsi="Times New Roman" w:cs="Times New Roman"/>
          <w:color w:val="000000"/>
          <w:sz w:val="22"/>
          <w:szCs w:val="22"/>
          <w:u w:val="single"/>
        </w:rPr>
        <w:t>definitivamente no prazo de 15(quinze) dias</w:t>
      </w:r>
      <w:r w:rsidRPr="00C723C7">
        <w:rPr>
          <w:rFonts w:ascii="Times New Roman" w:eastAsia="Arial" w:hAnsi="Times New Roman" w:cs="Times New Roman"/>
          <w:color w:val="000000"/>
          <w:sz w:val="22"/>
          <w:szCs w:val="22"/>
        </w:rPr>
        <w:t>, contados do recebimento provisório, após a verificação da qualidade e quantidade do material e consequente aceitação mediante termo circunstanciado.</w:t>
      </w:r>
    </w:p>
    <w:p w14:paraId="482DC0F1" w14:textId="77777777" w:rsidR="006D2419" w:rsidRPr="00C723C7" w:rsidRDefault="00DE3D3D">
      <w:pPr>
        <w:spacing w:before="120" w:after="120" w:line="276" w:lineRule="auto"/>
        <w:ind w:left="2990"/>
        <w:jc w:val="both"/>
        <w:rPr>
          <w:rFonts w:ascii="Times New Roman" w:eastAsia="Arial" w:hAnsi="Times New Roman" w:cs="Times New Roman"/>
          <w:color w:val="000000"/>
          <w:sz w:val="22"/>
          <w:szCs w:val="22"/>
        </w:rPr>
      </w:pPr>
      <w:r w:rsidRPr="00C723C7">
        <w:rPr>
          <w:rFonts w:ascii="Times New Roman" w:eastAsia="Arial" w:hAnsi="Times New Roman" w:cs="Times New Roman"/>
          <w:bCs/>
          <w:color w:val="000000"/>
          <w:sz w:val="22"/>
          <w:szCs w:val="22"/>
        </w:rPr>
        <w:t>5.6.1 Na hipótese de a verificação a que se refere o subitem anterior não ser procedida dentro do prazo fixado, reputar-se-á como realizada, consumando-se o recebimento definitivo no dia do esgotamento do prazo.</w:t>
      </w:r>
    </w:p>
    <w:p w14:paraId="1E4FB3B8" w14:textId="77777777" w:rsidR="006D2419" w:rsidRPr="00C723C7" w:rsidRDefault="00DE3D3D">
      <w:pPr>
        <w:spacing w:before="120" w:after="120" w:line="276" w:lineRule="auto"/>
        <w:ind w:left="1288"/>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5.7 O recebimento provisório ou definitivo do objeto não exclui a responsabilidade da contratada pelos prejuízos resultantes da incorreta execução do contrato.</w:t>
      </w:r>
    </w:p>
    <w:p w14:paraId="72AE6F56" w14:textId="77777777" w:rsidR="006D2419" w:rsidRPr="00C723C7" w:rsidRDefault="006D2419">
      <w:pPr>
        <w:pStyle w:val="LO-normal"/>
        <w:widowControl w:val="0"/>
        <w:jc w:val="both"/>
        <w:rPr>
          <w:rFonts w:ascii="Times New Roman" w:eastAsia="Arial" w:hAnsi="Times New Roman" w:cs="Times New Roman"/>
          <w:color w:val="000000"/>
          <w:sz w:val="22"/>
          <w:szCs w:val="22"/>
        </w:rPr>
      </w:pPr>
    </w:p>
    <w:p w14:paraId="28F219C0" w14:textId="4A23F700" w:rsidR="006D2419" w:rsidRPr="00811853" w:rsidRDefault="00811853">
      <w:pPr>
        <w:pStyle w:val="LO-normal"/>
        <w:widowControl w:val="0"/>
        <w:jc w:val="both"/>
        <w:rPr>
          <w:rFonts w:ascii="Times New Roman" w:eastAsia="Times New Roman" w:hAnsi="Times New Roman" w:cs="Times New Roman"/>
          <w:sz w:val="22"/>
          <w:szCs w:val="22"/>
          <w:lang w:eastAsia="pt-BR" w:bidi="ar-SA"/>
        </w:rPr>
      </w:pPr>
      <w:r w:rsidRPr="00811853">
        <w:rPr>
          <w:rFonts w:ascii="Times New Roman" w:eastAsia="Times New Roman" w:hAnsi="Times New Roman" w:cs="Times New Roman"/>
          <w:sz w:val="22"/>
          <w:szCs w:val="22"/>
          <w:lang w:eastAsia="pt-BR" w:bidi="ar-SA"/>
        </w:rPr>
        <w:t>5.8 Se</w:t>
      </w:r>
      <w:r w:rsidR="00DE3D3D" w:rsidRPr="00811853">
        <w:rPr>
          <w:rFonts w:ascii="Times New Roman" w:eastAsia="Times New Roman" w:hAnsi="Times New Roman" w:cs="Times New Roman"/>
          <w:sz w:val="22"/>
          <w:szCs w:val="22"/>
          <w:lang w:eastAsia="pt-BR" w:bidi="ar-SA"/>
        </w:rPr>
        <w:t xml:space="preserve"> a qualidade dos produtos/equipamentos entregues não corresponder às especificações exigidas no Edital do Pregão, a remessa do produto/equipamento apresentado será devolvida ao fornecedor, para substituição no prazo máximo de 10 (dez) dias úteis, independentemente da aplicação das sanções cabíveis.</w:t>
      </w:r>
    </w:p>
    <w:p w14:paraId="6AD2969E" w14:textId="77777777" w:rsidR="006D2419" w:rsidRPr="00811853" w:rsidRDefault="006D2419">
      <w:pPr>
        <w:pStyle w:val="LO-normal"/>
        <w:widowControl w:val="0"/>
        <w:jc w:val="both"/>
        <w:rPr>
          <w:rFonts w:ascii="Times New Roman" w:eastAsia="Times New Roman" w:hAnsi="Times New Roman" w:cs="Times New Roman"/>
          <w:sz w:val="22"/>
          <w:szCs w:val="22"/>
          <w:lang w:eastAsia="pt-BR" w:bidi="ar-SA"/>
        </w:rPr>
      </w:pPr>
    </w:p>
    <w:p w14:paraId="2BE90A42" w14:textId="77777777" w:rsidR="006D2419" w:rsidRPr="00811853" w:rsidRDefault="00DE3D3D">
      <w:pPr>
        <w:pStyle w:val="LO-normal"/>
        <w:widowControl w:val="0"/>
        <w:jc w:val="both"/>
        <w:rPr>
          <w:rFonts w:ascii="Times New Roman" w:eastAsia="Times New Roman" w:hAnsi="Times New Roman" w:cs="Times New Roman"/>
          <w:sz w:val="22"/>
          <w:szCs w:val="22"/>
          <w:lang w:eastAsia="pt-BR" w:bidi="ar-SA"/>
        </w:rPr>
      </w:pPr>
      <w:r w:rsidRPr="00811853">
        <w:rPr>
          <w:rFonts w:ascii="Times New Roman" w:eastAsia="Times New Roman" w:hAnsi="Times New Roman" w:cs="Times New Roman"/>
          <w:sz w:val="22"/>
          <w:szCs w:val="22"/>
          <w:lang w:eastAsia="pt-BR" w:bidi="ar-SA"/>
        </w:rPr>
        <w:t>5.9. Para os produtos entregues, o prazo de garantia contra defeitos de fabricação será de no mínimo 01 (um) ano a partir da data da entrega.</w:t>
      </w:r>
    </w:p>
    <w:p w14:paraId="263B5E52" w14:textId="77777777" w:rsidR="006D2419" w:rsidRPr="00811853" w:rsidRDefault="006D2419">
      <w:pPr>
        <w:pStyle w:val="LO-normal"/>
        <w:widowControl w:val="0"/>
        <w:jc w:val="both"/>
        <w:rPr>
          <w:rFonts w:ascii="Times New Roman" w:eastAsia="Times New Roman" w:hAnsi="Times New Roman" w:cs="Times New Roman"/>
          <w:sz w:val="22"/>
          <w:szCs w:val="22"/>
          <w:lang w:eastAsia="pt-BR" w:bidi="ar-SA"/>
        </w:rPr>
      </w:pPr>
    </w:p>
    <w:p w14:paraId="4E9E292F" w14:textId="77777777" w:rsidR="006D2419" w:rsidRPr="00C723C7" w:rsidRDefault="00DE3D3D">
      <w:pPr>
        <w:pStyle w:val="LO-normal"/>
        <w:widowControl w:val="0"/>
        <w:jc w:val="both"/>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5.10. Critérios de Sustentabilidade Ambiental:</w:t>
      </w:r>
    </w:p>
    <w:p w14:paraId="249ECF29" w14:textId="77777777" w:rsidR="006D2419" w:rsidRPr="00C723C7" w:rsidRDefault="006D2419">
      <w:pPr>
        <w:pStyle w:val="LO-normal"/>
        <w:widowControl w:val="0"/>
        <w:jc w:val="both"/>
        <w:rPr>
          <w:rFonts w:ascii="Times New Roman" w:eastAsia="Arial" w:hAnsi="Times New Roman" w:cs="Times New Roman"/>
          <w:color w:val="000000"/>
          <w:sz w:val="22"/>
          <w:szCs w:val="22"/>
        </w:rPr>
      </w:pPr>
    </w:p>
    <w:p w14:paraId="7B7E1EA0" w14:textId="77777777" w:rsidR="006D2419" w:rsidRPr="00C723C7" w:rsidRDefault="00DE3D3D">
      <w:pPr>
        <w:pStyle w:val="SemEspaamento"/>
        <w:spacing w:line="276" w:lineRule="auto"/>
        <w:ind w:right="-1"/>
        <w:jc w:val="both"/>
        <w:rPr>
          <w:rFonts w:ascii="Times New Roman" w:hAnsi="Times New Roman" w:cs="Times New Roman"/>
          <w:b/>
          <w:bCs/>
          <w:sz w:val="22"/>
          <w:szCs w:val="22"/>
          <w:u w:val="single"/>
        </w:rPr>
      </w:pPr>
      <w:r w:rsidRPr="00C723C7">
        <w:rPr>
          <w:rFonts w:ascii="Times New Roman" w:hAnsi="Times New Roman" w:cs="Times New Roman"/>
          <w:b/>
          <w:bCs/>
          <w:sz w:val="22"/>
          <w:szCs w:val="22"/>
          <w:u w:val="single"/>
        </w:rPr>
        <w:t xml:space="preserve">5.10.1. Em cumprimento ao disposto </w:t>
      </w:r>
      <w:r w:rsidRPr="00C723C7">
        <w:rPr>
          <w:rFonts w:ascii="Times New Roman" w:hAnsi="Times New Roman" w:cs="Times New Roman"/>
          <w:b/>
          <w:bCs/>
          <w:color w:val="000000"/>
          <w:sz w:val="22"/>
          <w:szCs w:val="22"/>
          <w:u w:val="single"/>
        </w:rPr>
        <w:t>n</w:t>
      </w:r>
      <w:r w:rsidRPr="00C723C7">
        <w:rPr>
          <w:rFonts w:ascii="Times New Roman" w:hAnsi="Times New Roman" w:cs="Times New Roman"/>
          <w:b/>
          <w:bCs/>
          <w:sz w:val="22"/>
          <w:szCs w:val="22"/>
          <w:u w:val="single"/>
        </w:rPr>
        <w:t>o art. 5º da IN/SLTI/MPOG nº 01, de 19 de janeiro de</w:t>
      </w:r>
      <w:r w:rsidRPr="00C723C7">
        <w:rPr>
          <w:rFonts w:ascii="Times New Roman" w:hAnsi="Times New Roman" w:cs="Times New Roman"/>
          <w:b/>
          <w:bCs/>
          <w:sz w:val="22"/>
          <w:szCs w:val="22"/>
          <w:u w:val="single"/>
        </w:rPr>
        <w:br/>
        <w:t>2010, que dispõe sobre os critérios de sustentabilidade ambiental na aquisição de bens pela</w:t>
      </w:r>
      <w:r w:rsidRPr="00C723C7">
        <w:rPr>
          <w:rFonts w:ascii="Times New Roman" w:hAnsi="Times New Roman" w:cs="Times New Roman"/>
          <w:b/>
          <w:bCs/>
          <w:sz w:val="22"/>
          <w:szCs w:val="22"/>
          <w:u w:val="single"/>
        </w:rPr>
        <w:br/>
        <w:t>Administração Pública Federal Direta, os fornecedores deverão obedecer, aos seguintes</w:t>
      </w:r>
      <w:r w:rsidRPr="00C723C7">
        <w:rPr>
          <w:rFonts w:ascii="Times New Roman" w:hAnsi="Times New Roman" w:cs="Times New Roman"/>
          <w:b/>
          <w:bCs/>
          <w:sz w:val="22"/>
          <w:szCs w:val="22"/>
          <w:u w:val="single"/>
        </w:rPr>
        <w:br/>
        <w:t>critérios:</w:t>
      </w:r>
    </w:p>
    <w:p w14:paraId="3069CBF3" w14:textId="77777777" w:rsidR="006D2419" w:rsidRPr="00C723C7" w:rsidRDefault="006D2419">
      <w:pPr>
        <w:pStyle w:val="SemEspaamento"/>
        <w:spacing w:line="276" w:lineRule="auto"/>
        <w:ind w:right="-1"/>
        <w:jc w:val="both"/>
        <w:rPr>
          <w:rFonts w:ascii="Times New Roman" w:hAnsi="Times New Roman" w:cs="Times New Roman"/>
          <w:b/>
          <w:bCs/>
          <w:sz w:val="22"/>
          <w:szCs w:val="22"/>
          <w:u w:val="single"/>
        </w:rPr>
      </w:pPr>
    </w:p>
    <w:p w14:paraId="65C1EB70" w14:textId="77777777" w:rsidR="006D2419" w:rsidRPr="00C723C7" w:rsidRDefault="00DE3D3D">
      <w:pPr>
        <w:pStyle w:val="SemEspaamento"/>
        <w:spacing w:line="276" w:lineRule="auto"/>
        <w:ind w:left="794"/>
        <w:jc w:val="both"/>
        <w:rPr>
          <w:rFonts w:ascii="Times New Roman" w:hAnsi="Times New Roman" w:cs="Times New Roman"/>
          <w:b/>
          <w:bCs/>
          <w:sz w:val="22"/>
          <w:szCs w:val="22"/>
          <w:u w:val="single"/>
        </w:rPr>
      </w:pPr>
      <w:r w:rsidRPr="00C723C7">
        <w:rPr>
          <w:rFonts w:ascii="Times New Roman" w:hAnsi="Times New Roman" w:cs="Times New Roman"/>
          <w:b/>
          <w:bCs/>
          <w:sz w:val="22"/>
          <w:szCs w:val="22"/>
          <w:u w:val="single"/>
        </w:rPr>
        <w:t>5.10.1.1.</w:t>
      </w:r>
      <w:r w:rsidRPr="00C723C7">
        <w:rPr>
          <w:rFonts w:ascii="Times New Roman" w:hAnsi="Times New Roman" w:cs="Times New Roman"/>
          <w:b/>
          <w:bCs/>
          <w:sz w:val="22"/>
          <w:szCs w:val="22"/>
          <w:u w:val="single"/>
        </w:rPr>
        <w:tab/>
        <w:t>que os bens devam ser, preferencialmente, acondicionados em embalagens individual adequada, com o menor volume possível, que utilize materiais recicláveis, de forma a garantir a máxima proteção durante o transporte e o armazenamento;</w:t>
      </w:r>
    </w:p>
    <w:p w14:paraId="5B721070" w14:textId="77777777" w:rsidR="006D2419" w:rsidRPr="00C723C7" w:rsidRDefault="006D2419">
      <w:pPr>
        <w:pStyle w:val="SemEspaamento"/>
        <w:spacing w:line="276" w:lineRule="auto"/>
        <w:ind w:left="794"/>
        <w:jc w:val="both"/>
        <w:rPr>
          <w:rFonts w:ascii="Times New Roman" w:hAnsi="Times New Roman" w:cs="Times New Roman"/>
          <w:b/>
          <w:bCs/>
          <w:sz w:val="22"/>
          <w:szCs w:val="22"/>
          <w:u w:val="single"/>
        </w:rPr>
      </w:pPr>
    </w:p>
    <w:p w14:paraId="41ED6FFB" w14:textId="77777777" w:rsidR="006D2419" w:rsidRPr="00C723C7" w:rsidRDefault="00DE3D3D">
      <w:pPr>
        <w:pStyle w:val="SemEspaamento"/>
        <w:spacing w:line="276" w:lineRule="auto"/>
        <w:ind w:left="794"/>
        <w:jc w:val="both"/>
        <w:rPr>
          <w:rFonts w:ascii="Times New Roman" w:hAnsi="Times New Roman" w:cs="Times New Roman"/>
          <w:b/>
          <w:bCs/>
          <w:sz w:val="22"/>
          <w:szCs w:val="22"/>
          <w:u w:val="single"/>
        </w:rPr>
      </w:pPr>
      <w:r w:rsidRPr="00C723C7">
        <w:rPr>
          <w:rFonts w:ascii="Times New Roman" w:hAnsi="Times New Roman" w:cs="Times New Roman"/>
          <w:b/>
          <w:bCs/>
          <w:sz w:val="22"/>
          <w:szCs w:val="22"/>
          <w:u w:val="single"/>
        </w:rPr>
        <w:t>5.10.1.2</w:t>
      </w:r>
      <w:r w:rsidRPr="00C723C7">
        <w:rPr>
          <w:rFonts w:ascii="Times New Roman" w:eastAsiaTheme="majorEastAsia" w:hAnsi="Times New Roman" w:cs="Times New Roman"/>
          <w:b/>
          <w:bCs/>
          <w:color w:val="000000"/>
          <w:sz w:val="22"/>
          <w:szCs w:val="22"/>
          <w:u w:val="single"/>
        </w:rPr>
        <w:tab/>
        <w:t>que os bens sejam construídos, no todo ou em parte, por material reciclado, atóxico, biodegradável, conforme ABNT NBR – 15448-1 e 15448-2;</w:t>
      </w:r>
    </w:p>
    <w:p w14:paraId="4CEDBB1D" w14:textId="77777777" w:rsidR="006D2419" w:rsidRPr="00C723C7" w:rsidRDefault="006D2419">
      <w:pPr>
        <w:pStyle w:val="SemEspaamento"/>
        <w:spacing w:line="276" w:lineRule="auto"/>
        <w:ind w:left="794"/>
        <w:jc w:val="both"/>
        <w:rPr>
          <w:rFonts w:ascii="Times New Roman" w:hAnsi="Times New Roman" w:cs="Times New Roman"/>
          <w:b/>
          <w:bCs/>
          <w:sz w:val="22"/>
          <w:szCs w:val="22"/>
          <w:u w:val="single"/>
        </w:rPr>
      </w:pPr>
    </w:p>
    <w:p w14:paraId="57301396" w14:textId="77777777" w:rsidR="006D2419" w:rsidRPr="00C723C7" w:rsidRDefault="00DE3D3D">
      <w:pPr>
        <w:pStyle w:val="Contedodatabela"/>
        <w:ind w:left="720"/>
        <w:jc w:val="both"/>
        <w:rPr>
          <w:rFonts w:ascii="Times New Roman" w:hAnsi="Times New Roman" w:cs="Times New Roman"/>
          <w:b/>
          <w:bCs/>
          <w:u w:val="single"/>
        </w:rPr>
      </w:pPr>
      <w:r w:rsidRPr="00C723C7">
        <w:rPr>
          <w:rFonts w:ascii="Times New Roman" w:eastAsiaTheme="majorEastAsia" w:hAnsi="Times New Roman" w:cs="Times New Roman"/>
          <w:b/>
          <w:bCs/>
          <w:color w:val="000000"/>
          <w:u w:val="single"/>
        </w:rPr>
        <w:t>5.10.1.3</w:t>
      </w:r>
      <w:r w:rsidRPr="00C723C7">
        <w:rPr>
          <w:rFonts w:ascii="Times New Roman" w:eastAsiaTheme="majorEastAsia" w:hAnsi="Times New Roman" w:cs="Times New Roman"/>
          <w:b/>
          <w:bCs/>
          <w:color w:val="000000"/>
          <w:u w:val="single"/>
        </w:rPr>
        <w:tab/>
        <w:t xml:space="preserve">que os bens não contenham substâncias perigosas em concentração acima da recomendada na diretiva </w:t>
      </w:r>
      <w:proofErr w:type="spellStart"/>
      <w:r w:rsidRPr="00C723C7">
        <w:rPr>
          <w:rFonts w:ascii="Times New Roman" w:eastAsiaTheme="majorEastAsia" w:hAnsi="Times New Roman" w:cs="Times New Roman"/>
          <w:b/>
          <w:bCs/>
          <w:color w:val="000000"/>
          <w:u w:val="single"/>
        </w:rPr>
        <w:t>RoHS</w:t>
      </w:r>
      <w:proofErr w:type="spellEnd"/>
      <w:r w:rsidRPr="00C723C7">
        <w:rPr>
          <w:rFonts w:ascii="Times New Roman" w:eastAsiaTheme="majorEastAsia" w:hAnsi="Times New Roman" w:cs="Times New Roman"/>
          <w:b/>
          <w:bCs/>
          <w:color w:val="000000"/>
          <w:u w:val="single"/>
        </w:rPr>
        <w:t xml:space="preserve">, tais como </w:t>
      </w:r>
      <w:proofErr w:type="gramStart"/>
      <w:r w:rsidRPr="00C723C7">
        <w:rPr>
          <w:rFonts w:ascii="Times New Roman" w:eastAsiaTheme="majorEastAsia" w:hAnsi="Times New Roman" w:cs="Times New Roman"/>
          <w:b/>
          <w:bCs/>
          <w:color w:val="000000"/>
          <w:u w:val="single"/>
        </w:rPr>
        <w:t>mercúrio(</w:t>
      </w:r>
      <w:proofErr w:type="gramEnd"/>
      <w:r w:rsidRPr="00C723C7">
        <w:rPr>
          <w:rFonts w:ascii="Times New Roman" w:eastAsiaTheme="majorEastAsia" w:hAnsi="Times New Roman" w:cs="Times New Roman"/>
          <w:b/>
          <w:bCs/>
          <w:color w:val="000000"/>
          <w:u w:val="single"/>
        </w:rPr>
        <w:t>Hg), chumbo (</w:t>
      </w:r>
      <w:proofErr w:type="spellStart"/>
      <w:r w:rsidRPr="00C723C7">
        <w:rPr>
          <w:rFonts w:ascii="Times New Roman" w:eastAsiaTheme="majorEastAsia" w:hAnsi="Times New Roman" w:cs="Times New Roman"/>
          <w:b/>
          <w:bCs/>
          <w:color w:val="000000"/>
          <w:u w:val="single"/>
        </w:rPr>
        <w:t>Pb</w:t>
      </w:r>
      <w:proofErr w:type="spellEnd"/>
      <w:r w:rsidRPr="00C723C7">
        <w:rPr>
          <w:rFonts w:ascii="Times New Roman" w:eastAsiaTheme="majorEastAsia" w:hAnsi="Times New Roman" w:cs="Times New Roman"/>
          <w:b/>
          <w:bCs/>
          <w:color w:val="000000"/>
          <w:u w:val="single"/>
        </w:rPr>
        <w:t xml:space="preserve">), cromo </w:t>
      </w:r>
      <w:proofErr w:type="spellStart"/>
      <w:r w:rsidRPr="00C723C7">
        <w:rPr>
          <w:rFonts w:ascii="Times New Roman" w:eastAsiaTheme="majorEastAsia" w:hAnsi="Times New Roman" w:cs="Times New Roman"/>
          <w:b/>
          <w:bCs/>
          <w:color w:val="000000"/>
          <w:u w:val="single"/>
        </w:rPr>
        <w:t>hexavalente</w:t>
      </w:r>
      <w:proofErr w:type="spellEnd"/>
      <w:r w:rsidRPr="00C723C7">
        <w:rPr>
          <w:rFonts w:ascii="Times New Roman" w:eastAsiaTheme="majorEastAsia" w:hAnsi="Times New Roman" w:cs="Times New Roman"/>
          <w:b/>
          <w:bCs/>
          <w:color w:val="000000"/>
          <w:u w:val="single"/>
        </w:rPr>
        <w:t xml:space="preserve"> (Cr(VI)), cádmio (</w:t>
      </w:r>
      <w:proofErr w:type="spellStart"/>
      <w:r w:rsidRPr="00C723C7">
        <w:rPr>
          <w:rFonts w:ascii="Times New Roman" w:eastAsiaTheme="majorEastAsia" w:hAnsi="Times New Roman" w:cs="Times New Roman"/>
          <w:b/>
          <w:bCs/>
          <w:color w:val="000000"/>
          <w:u w:val="single"/>
        </w:rPr>
        <w:t>Cd</w:t>
      </w:r>
      <w:proofErr w:type="spellEnd"/>
      <w:r w:rsidRPr="00C723C7">
        <w:rPr>
          <w:rFonts w:ascii="Times New Roman" w:eastAsiaTheme="majorEastAsia" w:hAnsi="Times New Roman" w:cs="Times New Roman"/>
          <w:b/>
          <w:bCs/>
          <w:color w:val="000000"/>
          <w:u w:val="single"/>
        </w:rPr>
        <w:t xml:space="preserve">), </w:t>
      </w:r>
      <w:proofErr w:type="spellStart"/>
      <w:r w:rsidRPr="00C723C7">
        <w:rPr>
          <w:rFonts w:ascii="Times New Roman" w:eastAsiaTheme="majorEastAsia" w:hAnsi="Times New Roman" w:cs="Times New Roman"/>
          <w:b/>
          <w:bCs/>
          <w:color w:val="000000"/>
          <w:u w:val="single"/>
        </w:rPr>
        <w:t>bifenil-polibromados</w:t>
      </w:r>
      <w:proofErr w:type="spellEnd"/>
      <w:r w:rsidRPr="00C723C7">
        <w:rPr>
          <w:rFonts w:ascii="Times New Roman" w:eastAsiaTheme="majorEastAsia" w:hAnsi="Times New Roman" w:cs="Times New Roman"/>
          <w:b/>
          <w:bCs/>
          <w:color w:val="000000"/>
          <w:u w:val="single"/>
        </w:rPr>
        <w:t xml:space="preserve"> (</w:t>
      </w:r>
      <w:proofErr w:type="spellStart"/>
      <w:r w:rsidRPr="00C723C7">
        <w:rPr>
          <w:rFonts w:ascii="Times New Roman" w:eastAsiaTheme="majorEastAsia" w:hAnsi="Times New Roman" w:cs="Times New Roman"/>
          <w:b/>
          <w:bCs/>
          <w:color w:val="000000"/>
          <w:u w:val="single"/>
        </w:rPr>
        <w:t>PBBs</w:t>
      </w:r>
      <w:proofErr w:type="spellEnd"/>
      <w:r w:rsidRPr="00C723C7">
        <w:rPr>
          <w:rFonts w:ascii="Times New Roman" w:eastAsiaTheme="majorEastAsia" w:hAnsi="Times New Roman" w:cs="Times New Roman"/>
          <w:b/>
          <w:bCs/>
          <w:color w:val="000000"/>
          <w:u w:val="single"/>
        </w:rPr>
        <w:t xml:space="preserve">), éteres </w:t>
      </w:r>
      <w:proofErr w:type="spellStart"/>
      <w:r w:rsidRPr="00C723C7">
        <w:rPr>
          <w:rFonts w:ascii="Times New Roman" w:eastAsiaTheme="majorEastAsia" w:hAnsi="Times New Roman" w:cs="Times New Roman"/>
          <w:b/>
          <w:bCs/>
          <w:color w:val="000000"/>
          <w:u w:val="single"/>
        </w:rPr>
        <w:t>difenilpolibromados</w:t>
      </w:r>
      <w:proofErr w:type="spellEnd"/>
      <w:r w:rsidRPr="00C723C7">
        <w:rPr>
          <w:rFonts w:ascii="Times New Roman" w:eastAsiaTheme="majorEastAsia" w:hAnsi="Times New Roman" w:cs="Times New Roman"/>
          <w:b/>
          <w:bCs/>
          <w:color w:val="000000"/>
          <w:u w:val="single"/>
        </w:rPr>
        <w:t xml:space="preserve"> (</w:t>
      </w:r>
      <w:proofErr w:type="spellStart"/>
      <w:r w:rsidRPr="00C723C7">
        <w:rPr>
          <w:rFonts w:ascii="Times New Roman" w:eastAsiaTheme="majorEastAsia" w:hAnsi="Times New Roman" w:cs="Times New Roman"/>
          <w:b/>
          <w:bCs/>
          <w:color w:val="000000"/>
          <w:u w:val="single"/>
        </w:rPr>
        <w:t>PBDEs</w:t>
      </w:r>
      <w:proofErr w:type="spellEnd"/>
      <w:r w:rsidRPr="00C723C7">
        <w:rPr>
          <w:rFonts w:ascii="Times New Roman" w:eastAsiaTheme="majorEastAsia" w:hAnsi="Times New Roman" w:cs="Times New Roman"/>
          <w:b/>
          <w:bCs/>
          <w:color w:val="000000"/>
          <w:u w:val="single"/>
        </w:rPr>
        <w:t xml:space="preserve">) </w:t>
      </w:r>
      <w:proofErr w:type="spellStart"/>
      <w:r w:rsidRPr="00C723C7">
        <w:rPr>
          <w:rFonts w:ascii="Times New Roman" w:eastAsiaTheme="majorEastAsia" w:hAnsi="Times New Roman" w:cs="Times New Roman"/>
          <w:b/>
          <w:bCs/>
          <w:color w:val="000000"/>
          <w:u w:val="single"/>
        </w:rPr>
        <w:t>polibromados</w:t>
      </w:r>
      <w:proofErr w:type="spellEnd"/>
      <w:r w:rsidRPr="00C723C7">
        <w:rPr>
          <w:rFonts w:ascii="Times New Roman" w:eastAsiaTheme="majorEastAsia" w:hAnsi="Times New Roman" w:cs="Times New Roman"/>
          <w:b/>
          <w:bCs/>
          <w:color w:val="000000"/>
          <w:u w:val="single"/>
        </w:rPr>
        <w:t xml:space="preserve"> (</w:t>
      </w:r>
      <w:proofErr w:type="spellStart"/>
      <w:r w:rsidRPr="00C723C7">
        <w:rPr>
          <w:rFonts w:ascii="Times New Roman" w:eastAsiaTheme="majorEastAsia" w:hAnsi="Times New Roman" w:cs="Times New Roman"/>
          <w:b/>
          <w:bCs/>
          <w:color w:val="000000"/>
          <w:u w:val="single"/>
        </w:rPr>
        <w:t>PBDEs</w:t>
      </w:r>
      <w:proofErr w:type="spellEnd"/>
      <w:r w:rsidRPr="00C723C7">
        <w:rPr>
          <w:rFonts w:ascii="Times New Roman" w:eastAsiaTheme="majorEastAsia" w:hAnsi="Times New Roman" w:cs="Times New Roman"/>
          <w:b/>
          <w:bCs/>
          <w:color w:val="000000"/>
          <w:u w:val="single"/>
        </w:rPr>
        <w:t>);</w:t>
      </w:r>
    </w:p>
    <w:p w14:paraId="6A6C4957" w14:textId="77777777" w:rsidR="006D2419" w:rsidRPr="00C723C7" w:rsidRDefault="00DE3D3D">
      <w:pPr>
        <w:pStyle w:val="Contedodatabela"/>
        <w:ind w:left="794"/>
        <w:jc w:val="both"/>
        <w:rPr>
          <w:rFonts w:ascii="Times New Roman" w:hAnsi="Times New Roman" w:cs="Times New Roman"/>
          <w:b/>
          <w:bCs/>
          <w:u w:val="single"/>
        </w:rPr>
      </w:pPr>
      <w:r w:rsidRPr="00C723C7">
        <w:rPr>
          <w:rFonts w:ascii="Times New Roman" w:eastAsiaTheme="majorEastAsia" w:hAnsi="Times New Roman" w:cs="Times New Roman"/>
          <w:b/>
          <w:bCs/>
          <w:color w:val="000000"/>
          <w:u w:val="single"/>
        </w:rPr>
        <w:lastRenderedPageBreak/>
        <w:t>5.10.1.4</w:t>
      </w:r>
      <w:r w:rsidRPr="00C723C7">
        <w:rPr>
          <w:rFonts w:ascii="Times New Roman" w:eastAsiaTheme="majorEastAsia" w:hAnsi="Times New Roman" w:cs="Times New Roman"/>
          <w:b/>
          <w:bCs/>
          <w:color w:val="000000"/>
          <w:u w:val="single"/>
        </w:rPr>
        <w:tab/>
        <w:t>que sejam observados os requisitos ambientais para a obtenção de certificação do Instituto Nacional de Metrologia, Normalização e Qualidade Industrial – INMETRO como produtos sustentáveis ou de menor impacto ambiental em relação aos seus similares.</w:t>
      </w:r>
    </w:p>
    <w:p w14:paraId="5746855E" w14:textId="5E605927" w:rsidR="006D2419" w:rsidRPr="00C723C7" w:rsidRDefault="00DE3D3D">
      <w:pPr>
        <w:spacing w:before="120" w:after="120" w:line="276" w:lineRule="auto"/>
        <w:ind w:right="-1"/>
        <w:jc w:val="both"/>
        <w:rPr>
          <w:rFonts w:ascii="Times New Roman" w:eastAsiaTheme="majorEastAsia" w:hAnsi="Times New Roman" w:cs="Times New Roman"/>
          <w:b/>
          <w:bCs/>
          <w:color w:val="000000"/>
          <w:sz w:val="22"/>
          <w:szCs w:val="22"/>
          <w:u w:val="single"/>
        </w:rPr>
      </w:pPr>
      <w:r w:rsidRPr="00C723C7">
        <w:rPr>
          <w:rFonts w:ascii="Times New Roman" w:eastAsiaTheme="majorEastAsia" w:hAnsi="Times New Roman" w:cs="Times New Roman"/>
          <w:b/>
          <w:bCs/>
          <w:color w:val="000000"/>
          <w:sz w:val="22"/>
          <w:szCs w:val="22"/>
          <w:u w:val="single"/>
        </w:rPr>
        <w:t>5.11. A comprovação do disposto no item 5.10 e seus subitens deverá ser feita mediante apresentação de Declaração devidamente assinada pelo responsável da empresa, conforme modelo constante no ANEXO do Edital.</w:t>
      </w:r>
    </w:p>
    <w:p w14:paraId="47773D2A" w14:textId="77777777" w:rsidR="006D2419" w:rsidRPr="00C723C7" w:rsidRDefault="006D2419">
      <w:pPr>
        <w:pStyle w:val="LO-normal"/>
        <w:widowControl w:val="0"/>
        <w:jc w:val="both"/>
        <w:rPr>
          <w:rFonts w:ascii="Times New Roman" w:eastAsia="Arial" w:hAnsi="Times New Roman" w:cs="Times New Roman"/>
          <w:b/>
          <w:bCs/>
          <w:color w:val="000000"/>
          <w:sz w:val="22"/>
          <w:szCs w:val="22"/>
          <w:highlight w:val="red"/>
          <w:u w:val="single"/>
        </w:rPr>
      </w:pPr>
    </w:p>
    <w:p w14:paraId="4472622D" w14:textId="2D00C25D" w:rsidR="006D2419" w:rsidRPr="00C723C7" w:rsidRDefault="00DE3D3D">
      <w:pPr>
        <w:pStyle w:val="LO-normal"/>
        <w:widowControl w:val="0"/>
        <w:jc w:val="both"/>
        <w:rPr>
          <w:rFonts w:ascii="Times New Roman" w:hAnsi="Times New Roman" w:cs="Times New Roman"/>
          <w:b/>
          <w:bCs/>
          <w:sz w:val="22"/>
          <w:szCs w:val="22"/>
          <w:u w:val="single"/>
        </w:rPr>
      </w:pPr>
      <w:r w:rsidRPr="00C723C7">
        <w:rPr>
          <w:rFonts w:ascii="Times New Roman" w:eastAsia="Arial" w:hAnsi="Times New Roman" w:cs="Times New Roman"/>
          <w:b/>
          <w:bCs/>
          <w:color w:val="000000"/>
          <w:sz w:val="22"/>
          <w:szCs w:val="22"/>
          <w:u w:val="single"/>
        </w:rPr>
        <w:t xml:space="preserve">5.12 Só será admitida a oferta dos produtos referentes aos itens 21 e </w:t>
      </w:r>
      <w:r w:rsidR="006C413B" w:rsidRPr="00C723C7">
        <w:rPr>
          <w:rFonts w:ascii="Times New Roman" w:eastAsia="Arial" w:hAnsi="Times New Roman" w:cs="Times New Roman"/>
          <w:b/>
          <w:bCs/>
          <w:color w:val="000000"/>
          <w:sz w:val="22"/>
          <w:szCs w:val="22"/>
          <w:u w:val="single"/>
        </w:rPr>
        <w:t>23</w:t>
      </w:r>
      <w:r w:rsidRPr="00C723C7">
        <w:rPr>
          <w:rFonts w:ascii="Times New Roman" w:eastAsia="Arial" w:hAnsi="Times New Roman" w:cs="Times New Roman"/>
          <w:b/>
          <w:bCs/>
          <w:color w:val="000000"/>
          <w:sz w:val="22"/>
          <w:szCs w:val="22"/>
          <w:u w:val="single"/>
        </w:rPr>
        <w:t xml:space="preserve"> que possua a Etiqueta Nacional de Conservação de Energia – ENCE, na classe A, nos termos da Portaria INMETRO </w:t>
      </w:r>
      <w:proofErr w:type="spellStart"/>
      <w:r w:rsidRPr="00C723C7">
        <w:rPr>
          <w:rFonts w:ascii="Times New Roman" w:eastAsia="Arial" w:hAnsi="Times New Roman" w:cs="Times New Roman"/>
          <w:b/>
          <w:bCs/>
          <w:color w:val="000000"/>
          <w:sz w:val="22"/>
          <w:szCs w:val="22"/>
          <w:u w:val="single"/>
        </w:rPr>
        <w:t>°</w:t>
      </w:r>
      <w:r w:rsidRPr="00C723C7">
        <w:rPr>
          <w:rFonts w:ascii="Times New Roman" w:hAnsi="Times New Roman" w:cs="Times New Roman"/>
          <w:b/>
          <w:bCs/>
          <w:sz w:val="22"/>
          <w:szCs w:val="22"/>
          <w:u w:val="single"/>
        </w:rPr>
        <w:t>n°</w:t>
      </w:r>
      <w:proofErr w:type="spellEnd"/>
      <w:r w:rsidRPr="00C723C7">
        <w:rPr>
          <w:rFonts w:ascii="Times New Roman" w:hAnsi="Times New Roman" w:cs="Times New Roman"/>
          <w:b/>
          <w:bCs/>
          <w:sz w:val="22"/>
          <w:szCs w:val="22"/>
          <w:u w:val="single"/>
        </w:rPr>
        <w:t xml:space="preserve"> 20/2006</w:t>
      </w:r>
      <w:r w:rsidRPr="00C723C7">
        <w:rPr>
          <w:rFonts w:ascii="Times New Roman" w:eastAsia="Arial" w:hAnsi="Times New Roman" w:cs="Times New Roman"/>
          <w:b/>
          <w:bCs/>
          <w:color w:val="000000"/>
          <w:sz w:val="22"/>
          <w:szCs w:val="22"/>
          <w:u w:val="single"/>
        </w:rPr>
        <w:t xml:space="preserve">, que aprova os Requisitos de Avaliação da Conformidade – RAC do produto e trata da etiquetagem compulsória.” </w:t>
      </w:r>
    </w:p>
    <w:p w14:paraId="732D4417" w14:textId="77777777" w:rsidR="006D2419" w:rsidRPr="00C723C7" w:rsidRDefault="006D2419">
      <w:pPr>
        <w:pStyle w:val="LO-normal"/>
        <w:widowControl w:val="0"/>
        <w:jc w:val="both"/>
        <w:rPr>
          <w:rFonts w:ascii="Times New Roman" w:eastAsia="Arial" w:hAnsi="Times New Roman" w:cs="Times New Roman"/>
          <w:b/>
          <w:bCs/>
          <w:color w:val="000000"/>
          <w:sz w:val="22"/>
          <w:szCs w:val="22"/>
          <w:highlight w:val="green"/>
          <w:u w:val="single"/>
        </w:rPr>
      </w:pPr>
    </w:p>
    <w:p w14:paraId="2A9A2E34" w14:textId="61DBCEDD" w:rsidR="006D2419" w:rsidRPr="00C723C7" w:rsidRDefault="00DE3D3D">
      <w:pPr>
        <w:pStyle w:val="LO-normal"/>
        <w:widowControl w:val="0"/>
        <w:ind w:left="720"/>
        <w:jc w:val="both"/>
        <w:rPr>
          <w:rFonts w:ascii="Times New Roman" w:hAnsi="Times New Roman" w:cs="Times New Roman"/>
          <w:b/>
          <w:bCs/>
          <w:sz w:val="22"/>
          <w:szCs w:val="22"/>
          <w:u w:val="single"/>
        </w:rPr>
      </w:pPr>
      <w:r w:rsidRPr="00C723C7">
        <w:rPr>
          <w:rFonts w:ascii="Times New Roman" w:eastAsia="Arial" w:hAnsi="Times New Roman" w:cs="Times New Roman"/>
          <w:b/>
          <w:bCs/>
          <w:color w:val="000000"/>
          <w:sz w:val="22"/>
          <w:szCs w:val="22"/>
          <w:u w:val="single"/>
        </w:rPr>
        <w:t xml:space="preserve">5.12.1. O Pregoeiro solicitará ao licitante provisoriamente classificado em primeiro lugar que apresente ou envie junto a proposta, sob pena de não aceitação, cópia da Etiqueta Nacional de Conservação de Energia – ENCE dos produtos ofertados referentes aos itens 21 e </w:t>
      </w:r>
      <w:r w:rsidR="006C413B" w:rsidRPr="00C723C7">
        <w:rPr>
          <w:rFonts w:ascii="Times New Roman" w:eastAsia="Arial" w:hAnsi="Times New Roman" w:cs="Times New Roman"/>
          <w:b/>
          <w:bCs/>
          <w:color w:val="000000"/>
          <w:sz w:val="22"/>
          <w:szCs w:val="22"/>
          <w:u w:val="single"/>
        </w:rPr>
        <w:t>23</w:t>
      </w:r>
      <w:r w:rsidRPr="00C723C7">
        <w:rPr>
          <w:rFonts w:ascii="Times New Roman" w:eastAsia="Arial" w:hAnsi="Times New Roman" w:cs="Times New Roman"/>
          <w:b/>
          <w:bCs/>
          <w:color w:val="000000"/>
          <w:sz w:val="22"/>
          <w:szCs w:val="22"/>
          <w:u w:val="single"/>
        </w:rPr>
        <w:t>, para comprovação de que pertence à(s) classe(s) exigida(s) no Termo de Referência.</w:t>
      </w:r>
    </w:p>
    <w:p w14:paraId="77EB4080" w14:textId="77777777" w:rsidR="006D2419" w:rsidRPr="00C723C7" w:rsidRDefault="006D2419">
      <w:pPr>
        <w:pStyle w:val="LO-normal"/>
        <w:widowControl w:val="0"/>
        <w:jc w:val="both"/>
        <w:rPr>
          <w:rFonts w:ascii="Times New Roman" w:eastAsia="Arial" w:hAnsi="Times New Roman" w:cs="Times New Roman"/>
          <w:color w:val="000000"/>
          <w:sz w:val="22"/>
          <w:szCs w:val="22"/>
        </w:rPr>
      </w:pPr>
    </w:p>
    <w:p w14:paraId="171676DF" w14:textId="77777777" w:rsidR="006D2419" w:rsidRPr="00C723C7" w:rsidRDefault="006D2419">
      <w:pPr>
        <w:pStyle w:val="LO-normal"/>
        <w:widowControl w:val="0"/>
        <w:jc w:val="both"/>
        <w:rPr>
          <w:rFonts w:ascii="Times New Roman" w:eastAsia="Arial" w:hAnsi="Times New Roman" w:cs="Times New Roman"/>
          <w:color w:val="000000"/>
          <w:sz w:val="22"/>
          <w:szCs w:val="22"/>
        </w:rPr>
      </w:pPr>
    </w:p>
    <w:p w14:paraId="53DB12F7" w14:textId="3EBC0729" w:rsidR="006D2419" w:rsidRPr="00C723C7" w:rsidRDefault="00DE3D3D">
      <w:pPr>
        <w:pStyle w:val="LO-normal"/>
        <w:widowControl w:val="0"/>
        <w:jc w:val="both"/>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 xml:space="preserve">6. DAS OBRIGAÇÕES DA CONTRATANTE  </w:t>
      </w:r>
    </w:p>
    <w:p w14:paraId="16737249" w14:textId="77777777" w:rsidR="006D2419" w:rsidRPr="00C723C7" w:rsidRDefault="006D2419">
      <w:pPr>
        <w:pStyle w:val="LO-normal"/>
        <w:widowControl w:val="0"/>
        <w:jc w:val="both"/>
        <w:rPr>
          <w:rFonts w:ascii="Times New Roman" w:eastAsia="Arial" w:hAnsi="Times New Roman" w:cs="Times New Roman"/>
          <w:color w:val="000000"/>
          <w:sz w:val="22"/>
          <w:szCs w:val="22"/>
        </w:rPr>
      </w:pPr>
    </w:p>
    <w:p w14:paraId="65F42B37" w14:textId="77777777" w:rsidR="006D2419" w:rsidRPr="00C723C7" w:rsidRDefault="00DE3D3D">
      <w:pPr>
        <w:pStyle w:val="LO-normal"/>
        <w:widowControl w:val="0"/>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6.1. São obrigações da Contratante:</w:t>
      </w:r>
    </w:p>
    <w:p w14:paraId="632ACEDF" w14:textId="77777777" w:rsidR="006D2419" w:rsidRPr="00C723C7" w:rsidRDefault="006D2419">
      <w:pPr>
        <w:pStyle w:val="LO-normal"/>
        <w:widowControl w:val="0"/>
        <w:jc w:val="both"/>
        <w:rPr>
          <w:rFonts w:ascii="Times New Roman" w:eastAsia="Arial" w:hAnsi="Times New Roman" w:cs="Times New Roman"/>
          <w:color w:val="000000"/>
          <w:sz w:val="22"/>
          <w:szCs w:val="22"/>
        </w:rPr>
      </w:pPr>
    </w:p>
    <w:p w14:paraId="7C4F1E72" w14:textId="77777777" w:rsidR="006D2419" w:rsidRPr="00C723C7" w:rsidRDefault="00DE3D3D">
      <w:pPr>
        <w:pStyle w:val="LO-normal"/>
        <w:widowControl w:val="0"/>
        <w:spacing w:before="57" w:after="57"/>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ab/>
        <w:t>6.1.1. receber o objeto no prazo e condições estabelecidas no Edital e seus anexos;</w:t>
      </w:r>
    </w:p>
    <w:p w14:paraId="024FE8AA" w14:textId="77777777" w:rsidR="006D2419" w:rsidRPr="00C723C7" w:rsidRDefault="00DE3D3D">
      <w:pPr>
        <w:pStyle w:val="LO-normal"/>
        <w:widowControl w:val="0"/>
        <w:spacing w:before="57" w:after="57"/>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ab/>
        <w:t xml:space="preserve">6.1.2. verificar minuciosamente, no prazo fixado, a conformidade dos bens recebidos </w:t>
      </w:r>
      <w:r w:rsidRPr="00C723C7">
        <w:rPr>
          <w:rFonts w:ascii="Times New Roman" w:eastAsia="Arial" w:hAnsi="Times New Roman" w:cs="Times New Roman"/>
          <w:color w:val="000000"/>
          <w:sz w:val="22"/>
          <w:szCs w:val="22"/>
        </w:rPr>
        <w:tab/>
        <w:t xml:space="preserve">provisoriamente com as especificações constantes do Edital e da proposta, para fins de </w:t>
      </w:r>
      <w:r w:rsidRPr="00C723C7">
        <w:rPr>
          <w:rFonts w:ascii="Times New Roman" w:eastAsia="Arial" w:hAnsi="Times New Roman" w:cs="Times New Roman"/>
          <w:color w:val="000000"/>
          <w:sz w:val="22"/>
          <w:szCs w:val="22"/>
        </w:rPr>
        <w:tab/>
        <w:t>aceitação e recebimento definitivo;</w:t>
      </w:r>
    </w:p>
    <w:p w14:paraId="4E9D6EF0" w14:textId="77777777" w:rsidR="006D2419" w:rsidRPr="00C723C7" w:rsidRDefault="00DE3D3D">
      <w:pPr>
        <w:pStyle w:val="LO-normal"/>
        <w:widowControl w:val="0"/>
        <w:spacing w:before="57" w:after="57"/>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ab/>
        <w:t xml:space="preserve">6.1.3. comunicar à Contratada, por escrito, sobre imperfeições, falhas ou irregularidades </w:t>
      </w:r>
      <w:r w:rsidRPr="00C723C7">
        <w:rPr>
          <w:rFonts w:ascii="Times New Roman" w:eastAsia="Arial" w:hAnsi="Times New Roman" w:cs="Times New Roman"/>
          <w:color w:val="000000"/>
          <w:sz w:val="22"/>
          <w:szCs w:val="22"/>
        </w:rPr>
        <w:tab/>
        <w:t>verificadas no objeto fornecido, para que seja substituído, reparado ou corrigido;</w:t>
      </w:r>
    </w:p>
    <w:p w14:paraId="08B5DB57" w14:textId="77777777" w:rsidR="006D2419" w:rsidRPr="00C723C7" w:rsidRDefault="00DE3D3D">
      <w:pPr>
        <w:pStyle w:val="LO-normal"/>
        <w:widowControl w:val="0"/>
        <w:spacing w:before="57" w:after="57"/>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ab/>
        <w:t xml:space="preserve">6.1.4. acompanhar e fiscalizar o cumprimento das obrigações da Contratada, através de </w:t>
      </w:r>
      <w:r w:rsidRPr="00C723C7">
        <w:rPr>
          <w:rFonts w:ascii="Times New Roman" w:eastAsia="Arial" w:hAnsi="Times New Roman" w:cs="Times New Roman"/>
          <w:color w:val="000000"/>
          <w:sz w:val="22"/>
          <w:szCs w:val="22"/>
        </w:rPr>
        <w:tab/>
        <w:t>comissão/servidor especialmente designado;</w:t>
      </w:r>
    </w:p>
    <w:p w14:paraId="43AC3D2C" w14:textId="77777777" w:rsidR="006D2419" w:rsidRPr="00C723C7" w:rsidRDefault="00DE3D3D">
      <w:pPr>
        <w:pStyle w:val="LO-normal"/>
        <w:widowControl w:val="0"/>
        <w:spacing w:before="57" w:after="57"/>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ab/>
        <w:t>6.1.5. efetuar o pagamento à Contratada no valor correspondente ao fornecimento do objeto, no prazo e forma estabelecidos no Edital e seus anexos;</w:t>
      </w:r>
    </w:p>
    <w:p w14:paraId="41B38D09" w14:textId="77777777" w:rsidR="006D2419" w:rsidRPr="00C723C7" w:rsidRDefault="006D2419">
      <w:pPr>
        <w:pStyle w:val="LO-normal"/>
        <w:widowControl w:val="0"/>
        <w:jc w:val="both"/>
        <w:rPr>
          <w:rFonts w:ascii="Times New Roman" w:eastAsia="Arial" w:hAnsi="Times New Roman" w:cs="Times New Roman"/>
          <w:color w:val="000000"/>
          <w:sz w:val="22"/>
          <w:szCs w:val="22"/>
        </w:rPr>
      </w:pPr>
    </w:p>
    <w:p w14:paraId="20367A1F" w14:textId="77777777" w:rsidR="006D2419" w:rsidRPr="00C723C7" w:rsidRDefault="00DE3D3D">
      <w:pPr>
        <w:pStyle w:val="LO-normal"/>
        <w:widowControl w:val="0"/>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6.2.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4F7C7A8" w14:textId="77777777" w:rsidR="006D2419" w:rsidRPr="00C723C7" w:rsidRDefault="006D2419">
      <w:pPr>
        <w:pStyle w:val="LO-normal"/>
        <w:widowControl w:val="0"/>
        <w:jc w:val="both"/>
        <w:rPr>
          <w:rFonts w:ascii="Times New Roman" w:eastAsia="Arial" w:hAnsi="Times New Roman" w:cs="Times New Roman"/>
          <w:b/>
          <w:color w:val="000000"/>
          <w:sz w:val="22"/>
          <w:szCs w:val="22"/>
        </w:rPr>
      </w:pPr>
    </w:p>
    <w:p w14:paraId="10B3746A" w14:textId="77777777" w:rsidR="006D2419" w:rsidRPr="00C723C7" w:rsidRDefault="00DE3D3D">
      <w:pPr>
        <w:pStyle w:val="LO-normal"/>
        <w:widowControl w:val="0"/>
        <w:jc w:val="both"/>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7. DAS OBRIGAÇÕES DA CONTRATADA</w:t>
      </w:r>
    </w:p>
    <w:p w14:paraId="4F85CE10" w14:textId="77777777" w:rsidR="006D2419" w:rsidRPr="00C723C7" w:rsidRDefault="006D2419">
      <w:pPr>
        <w:pStyle w:val="LO-normal"/>
        <w:widowControl w:val="0"/>
        <w:jc w:val="both"/>
        <w:rPr>
          <w:rFonts w:ascii="Times New Roman" w:eastAsia="Arial" w:hAnsi="Times New Roman" w:cs="Times New Roman"/>
          <w:b/>
          <w:color w:val="000000"/>
          <w:sz w:val="22"/>
          <w:szCs w:val="22"/>
        </w:rPr>
      </w:pPr>
    </w:p>
    <w:p w14:paraId="5B3F278F" w14:textId="77777777" w:rsidR="006D2419" w:rsidRPr="00C723C7" w:rsidRDefault="00DE3D3D">
      <w:pPr>
        <w:pStyle w:val="LO-normal"/>
        <w:widowControl w:val="0"/>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7.1. A Contratada deve cumprir todas as obrigações constantes no Edital, seus anexos e sua proposta, assumindo como exclusivamente seus os riscos e as despesas decorrentes da boa e perfeita execução do objeto e, ainda:</w:t>
      </w:r>
    </w:p>
    <w:p w14:paraId="20DD7A6F" w14:textId="77777777" w:rsidR="006D2419" w:rsidRPr="00C723C7" w:rsidRDefault="00DE3D3D">
      <w:pPr>
        <w:pStyle w:val="LO-normal"/>
        <w:widowControl w:val="0"/>
        <w:spacing w:before="57" w:after="57"/>
        <w:ind w:left="720"/>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7.1.1.</w:t>
      </w:r>
      <w:r w:rsidRPr="00C723C7">
        <w:rPr>
          <w:rFonts w:ascii="Times New Roman" w:eastAsia="Arial" w:hAnsi="Times New Roman" w:cs="Times New Roman"/>
          <w:color w:val="000000"/>
          <w:sz w:val="22"/>
          <w:szCs w:val="22"/>
        </w:rPr>
        <w:tab/>
        <w:t>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14:paraId="6BAEB3DC" w14:textId="77777777" w:rsidR="006D2419" w:rsidRPr="00C723C7" w:rsidRDefault="00DE3D3D">
      <w:pPr>
        <w:pStyle w:val="LO-normal"/>
        <w:widowControl w:val="0"/>
        <w:spacing w:before="57" w:after="57"/>
        <w:ind w:left="1417"/>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ab/>
        <w:t xml:space="preserve">7.1.1.1. O objeto deve estar acompanhado do manual do usuário, com uma versão em português </w:t>
      </w:r>
      <w:r w:rsidRPr="00C723C7">
        <w:rPr>
          <w:rFonts w:ascii="Times New Roman" w:eastAsia="Arial" w:hAnsi="Times New Roman" w:cs="Times New Roman"/>
          <w:color w:val="000000"/>
          <w:sz w:val="22"/>
          <w:szCs w:val="22"/>
        </w:rPr>
        <w:tab/>
        <w:t>e da relação da rede de assistência técnica autorizada;</w:t>
      </w:r>
    </w:p>
    <w:p w14:paraId="28370053" w14:textId="77777777" w:rsidR="006D2419" w:rsidRPr="00C723C7" w:rsidRDefault="00DE3D3D" w:rsidP="004415C3">
      <w:pPr>
        <w:pStyle w:val="LO-normal"/>
        <w:widowControl w:val="0"/>
        <w:spacing w:before="57" w:after="57"/>
        <w:ind w:left="426"/>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7.1.2. responsabilizar-se pelos vícios e danos decorrentes do objeto, de acordo com os artigos 12, 13 e 17 a 27, do Código de Defesa do Consumidor (Lei nº 8.078, de 1990);</w:t>
      </w:r>
    </w:p>
    <w:p w14:paraId="61143E4D" w14:textId="77777777" w:rsidR="006D2419" w:rsidRPr="00C723C7" w:rsidRDefault="00DE3D3D" w:rsidP="004415C3">
      <w:pPr>
        <w:pStyle w:val="LO-normal"/>
        <w:widowControl w:val="0"/>
        <w:spacing w:before="57" w:after="57"/>
        <w:ind w:left="426"/>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 xml:space="preserve">7.1.3. substituir, reparar ou corrigir, às suas expensas, no </w:t>
      </w:r>
      <w:proofErr w:type="spellStart"/>
      <w:r w:rsidRPr="00C723C7">
        <w:rPr>
          <w:rFonts w:ascii="Times New Roman" w:eastAsia="Arial" w:hAnsi="Times New Roman" w:cs="Times New Roman"/>
          <w:color w:val="000000"/>
          <w:sz w:val="22"/>
          <w:szCs w:val="22"/>
        </w:rPr>
        <w:t>praxo</w:t>
      </w:r>
      <w:proofErr w:type="spellEnd"/>
      <w:r w:rsidRPr="00C723C7">
        <w:rPr>
          <w:rFonts w:ascii="Times New Roman" w:eastAsia="Arial" w:hAnsi="Times New Roman" w:cs="Times New Roman"/>
          <w:color w:val="000000"/>
          <w:sz w:val="22"/>
          <w:szCs w:val="22"/>
        </w:rPr>
        <w:t xml:space="preserve"> máximo de 10 (dez) dias úteis, o objeto com avarias ou defeitos;</w:t>
      </w:r>
    </w:p>
    <w:p w14:paraId="60A6FB1E" w14:textId="77777777" w:rsidR="006D2419" w:rsidRPr="00C723C7" w:rsidRDefault="00DE3D3D" w:rsidP="004415C3">
      <w:pPr>
        <w:pStyle w:val="LO-normal"/>
        <w:widowControl w:val="0"/>
        <w:spacing w:before="57" w:after="57"/>
        <w:ind w:left="426"/>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 xml:space="preserve">7.1.4. comunicar à Contratante, no prazo máximo de 24 (vinte e quatro) horas que antecede </w:t>
      </w:r>
      <w:r w:rsidRPr="00C723C7">
        <w:rPr>
          <w:rFonts w:ascii="Times New Roman" w:eastAsia="Arial" w:hAnsi="Times New Roman" w:cs="Times New Roman"/>
          <w:color w:val="000000"/>
          <w:sz w:val="22"/>
          <w:szCs w:val="22"/>
        </w:rPr>
        <w:tab/>
        <w:t>a data da entrega, os motivos que impossibilitem o cumprimento do prazo previsto, com a devida comprovação;</w:t>
      </w:r>
    </w:p>
    <w:p w14:paraId="00FCA45D" w14:textId="77777777" w:rsidR="006D2419" w:rsidRPr="00C723C7" w:rsidRDefault="00DE3D3D" w:rsidP="004415C3">
      <w:pPr>
        <w:pStyle w:val="LO-normal"/>
        <w:widowControl w:val="0"/>
        <w:spacing w:before="57" w:after="57"/>
        <w:ind w:left="426"/>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7.1.5. manter, durante toda a execução do contrato, em compatibilidade com as obrigações assumidas, todas as condições de habilitação e qualificação exigidas na licitação;</w:t>
      </w:r>
    </w:p>
    <w:p w14:paraId="773A3DED" w14:textId="77777777" w:rsidR="006D2419" w:rsidRPr="00C723C7" w:rsidRDefault="00DE3D3D" w:rsidP="004415C3">
      <w:pPr>
        <w:pStyle w:val="LO-normal"/>
        <w:widowControl w:val="0"/>
        <w:spacing w:before="57" w:after="57"/>
        <w:ind w:left="426"/>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7.1.6. Indicar preposto para representá-la durante a execução do contrato.</w:t>
      </w:r>
    </w:p>
    <w:p w14:paraId="1066AB82" w14:textId="362A5FC8" w:rsidR="006D2419" w:rsidRPr="00C723C7" w:rsidRDefault="00DE3D3D" w:rsidP="004415C3">
      <w:pPr>
        <w:pStyle w:val="LO-normal"/>
        <w:widowControl w:val="0"/>
        <w:spacing w:before="57" w:after="57"/>
        <w:ind w:left="426"/>
        <w:jc w:val="both"/>
        <w:rPr>
          <w:rFonts w:ascii="Times New Roman" w:hAnsi="Times New Roman" w:cs="Times New Roman"/>
          <w:b/>
          <w:bCs/>
          <w:sz w:val="22"/>
          <w:szCs w:val="22"/>
          <w:u w:val="single"/>
        </w:rPr>
      </w:pPr>
      <w:r w:rsidRPr="00C723C7">
        <w:rPr>
          <w:rFonts w:ascii="Times New Roman" w:eastAsia="Arial" w:hAnsi="Times New Roman" w:cs="Times New Roman"/>
          <w:b/>
          <w:bCs/>
          <w:color w:val="000000"/>
          <w:sz w:val="22"/>
          <w:szCs w:val="22"/>
          <w:u w:val="single"/>
        </w:rPr>
        <w:t>7.1.7. Atender aos critérios de qualidade ambiental e sustentabilidade socioambiental, respeitando as normas de proteção do meio ambiente, em conformidade com o art. 5º a Instrução Normativa nº 01/2010 SLTI e estabelecido nos subitens 5.</w:t>
      </w:r>
      <w:r w:rsidR="00811853">
        <w:rPr>
          <w:rFonts w:ascii="Times New Roman" w:eastAsia="Arial" w:hAnsi="Times New Roman" w:cs="Times New Roman"/>
          <w:b/>
          <w:bCs/>
          <w:color w:val="000000"/>
          <w:sz w:val="22"/>
          <w:szCs w:val="22"/>
          <w:u w:val="single"/>
        </w:rPr>
        <w:t>10</w:t>
      </w:r>
      <w:r w:rsidRPr="00C723C7">
        <w:rPr>
          <w:rFonts w:ascii="Times New Roman" w:eastAsia="Arial" w:hAnsi="Times New Roman" w:cs="Times New Roman"/>
          <w:b/>
          <w:bCs/>
          <w:color w:val="000000"/>
          <w:sz w:val="22"/>
          <w:szCs w:val="22"/>
          <w:u w:val="single"/>
        </w:rPr>
        <w:t xml:space="preserve"> a 5.12 deste Termo.</w:t>
      </w:r>
    </w:p>
    <w:p w14:paraId="4DCE435D" w14:textId="77777777" w:rsidR="006D2419" w:rsidRPr="00C723C7" w:rsidRDefault="006D2419">
      <w:pPr>
        <w:pStyle w:val="LO-normal"/>
        <w:widowControl w:val="0"/>
        <w:spacing w:before="57" w:after="57"/>
        <w:jc w:val="both"/>
        <w:rPr>
          <w:rFonts w:ascii="Times New Roman" w:eastAsia="Arial" w:hAnsi="Times New Roman" w:cs="Times New Roman"/>
          <w:color w:val="000000"/>
          <w:sz w:val="22"/>
          <w:szCs w:val="22"/>
        </w:rPr>
      </w:pPr>
    </w:p>
    <w:p w14:paraId="7CFB15E8" w14:textId="77777777"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8. DA SUBCONTRATAÇÃO</w:t>
      </w:r>
    </w:p>
    <w:p w14:paraId="47845E4A" w14:textId="732C06C4" w:rsidR="006D2419" w:rsidRPr="00C723C7" w:rsidRDefault="00DE3D3D">
      <w:pPr>
        <w:pStyle w:val="LO-normal"/>
        <w:widowControl w:val="0"/>
        <w:spacing w:before="57" w:after="57"/>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8.1. Não será permitida a subcontratação do objeto licitatório</w:t>
      </w:r>
    </w:p>
    <w:p w14:paraId="7B0C8024" w14:textId="77777777" w:rsidR="005268D8" w:rsidRPr="00C723C7" w:rsidRDefault="005268D8">
      <w:pPr>
        <w:pStyle w:val="LO-normal"/>
        <w:widowControl w:val="0"/>
        <w:spacing w:before="57" w:after="57"/>
        <w:jc w:val="both"/>
        <w:rPr>
          <w:rFonts w:ascii="Times New Roman" w:eastAsia="Arial" w:hAnsi="Times New Roman" w:cs="Times New Roman"/>
          <w:color w:val="000000"/>
          <w:sz w:val="22"/>
          <w:szCs w:val="22"/>
        </w:rPr>
      </w:pPr>
    </w:p>
    <w:p w14:paraId="3C222436" w14:textId="299CD77F" w:rsidR="006D2419" w:rsidRPr="00C723C7" w:rsidRDefault="00DE3D3D">
      <w:pPr>
        <w:pStyle w:val="LO-normal"/>
        <w:widowControl w:val="0"/>
        <w:spacing w:before="114" w:after="114"/>
        <w:jc w:val="both"/>
        <w:rPr>
          <w:rFonts w:ascii="Times New Roman" w:eastAsia="Arial" w:hAnsi="Times New Roman" w:cs="Times New Roman"/>
          <w:b/>
          <w:color w:val="000000"/>
          <w:sz w:val="22"/>
          <w:szCs w:val="22"/>
        </w:rPr>
      </w:pPr>
      <w:r w:rsidRPr="00C723C7">
        <w:rPr>
          <w:rFonts w:ascii="Times New Roman" w:eastAsia="Arial" w:hAnsi="Times New Roman" w:cs="Times New Roman"/>
          <w:b/>
          <w:color w:val="000000"/>
          <w:sz w:val="22"/>
          <w:szCs w:val="22"/>
        </w:rPr>
        <w:t>9. DA ALTERAÇÃO SUBJETIVA</w:t>
      </w:r>
    </w:p>
    <w:p w14:paraId="0103E4B4" w14:textId="77777777" w:rsidR="005268D8" w:rsidRPr="00C723C7" w:rsidRDefault="005268D8">
      <w:pPr>
        <w:pStyle w:val="LO-normal"/>
        <w:widowControl w:val="0"/>
        <w:spacing w:before="114" w:after="114"/>
        <w:jc w:val="both"/>
        <w:rPr>
          <w:rFonts w:ascii="Times New Roman" w:eastAsia="Arial" w:hAnsi="Times New Roman" w:cs="Times New Roman"/>
          <w:color w:val="000000"/>
          <w:sz w:val="22"/>
          <w:szCs w:val="22"/>
        </w:rPr>
      </w:pPr>
    </w:p>
    <w:p w14:paraId="04D3F19B" w14:textId="0D697E66" w:rsidR="006D2419" w:rsidRPr="00C723C7" w:rsidRDefault="00DE3D3D">
      <w:pPr>
        <w:pStyle w:val="LO-normal"/>
        <w:widowControl w:val="0"/>
        <w:spacing w:before="57" w:after="57"/>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9.1.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322BA97" w14:textId="77777777" w:rsidR="005268D8" w:rsidRPr="00C723C7" w:rsidRDefault="005268D8">
      <w:pPr>
        <w:pStyle w:val="LO-normal"/>
        <w:widowControl w:val="0"/>
        <w:spacing w:before="57" w:after="57"/>
        <w:jc w:val="both"/>
        <w:rPr>
          <w:rFonts w:ascii="Times New Roman" w:eastAsia="Arial" w:hAnsi="Times New Roman" w:cs="Times New Roman"/>
          <w:color w:val="000000"/>
          <w:sz w:val="22"/>
          <w:szCs w:val="22"/>
        </w:rPr>
      </w:pPr>
    </w:p>
    <w:p w14:paraId="51E86D72" w14:textId="77777777"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10. DO CONTROLE E FISCALIZAÇÃO DA EXECUÇÃO</w:t>
      </w:r>
    </w:p>
    <w:p w14:paraId="5CBB99B6" w14:textId="77777777" w:rsidR="006D2419" w:rsidRPr="00C723C7" w:rsidRDefault="00DE3D3D">
      <w:pPr>
        <w:pStyle w:val="LO-normal"/>
        <w:widowControl w:val="0"/>
        <w:spacing w:before="57" w:after="57"/>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10.1.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2404B927" w14:textId="77777777" w:rsidR="006D2419" w:rsidRPr="00C723C7" w:rsidRDefault="00DE3D3D">
      <w:pPr>
        <w:pStyle w:val="LO-normal"/>
        <w:widowControl w:val="0"/>
        <w:spacing w:before="57" w:after="57"/>
        <w:ind w:left="720"/>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lastRenderedPageBreak/>
        <w:t>10.1.1. O recebimento de material de valor superior a R$ 176.000,00 (cento e setenta e seis mil reais) será confiado a uma comissão de, no mínimo, 3 (três) membros, designados pela autoridade competente.</w:t>
      </w:r>
    </w:p>
    <w:p w14:paraId="643FE56E" w14:textId="77777777" w:rsidR="006D2419" w:rsidRPr="00C723C7" w:rsidRDefault="00DE3D3D">
      <w:pPr>
        <w:pStyle w:val="LO-normal"/>
        <w:widowControl w:val="0"/>
        <w:spacing w:before="57" w:after="57"/>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10.2.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0251AC1E" w14:textId="4E6B9113" w:rsidR="006D2419" w:rsidRPr="00C723C7" w:rsidRDefault="00DE3D3D">
      <w:pPr>
        <w:pStyle w:val="LO-normal"/>
        <w:widowControl w:val="0"/>
        <w:spacing w:before="57" w:after="57"/>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10.3.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FA9764C" w14:textId="77777777" w:rsidR="005268D8" w:rsidRPr="00C723C7" w:rsidRDefault="005268D8">
      <w:pPr>
        <w:pStyle w:val="LO-normal"/>
        <w:widowControl w:val="0"/>
        <w:spacing w:before="57" w:after="57"/>
        <w:jc w:val="both"/>
        <w:rPr>
          <w:rFonts w:ascii="Times New Roman" w:eastAsia="Arial" w:hAnsi="Times New Roman" w:cs="Times New Roman"/>
          <w:color w:val="000000"/>
          <w:sz w:val="22"/>
          <w:szCs w:val="22"/>
        </w:rPr>
      </w:pPr>
    </w:p>
    <w:p w14:paraId="1244B7BE" w14:textId="77777777"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11. DO PAGAMENTO</w:t>
      </w:r>
    </w:p>
    <w:p w14:paraId="7149BA61" w14:textId="77777777"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11.1.</w:t>
      </w:r>
      <w:r w:rsidRPr="00C723C7">
        <w:rPr>
          <w:rFonts w:ascii="Times New Roman" w:eastAsia="Arial" w:hAnsi="Times New Roman" w:cs="Times New Roman"/>
          <w:b/>
          <w:color w:val="000000"/>
          <w:sz w:val="22"/>
          <w:szCs w:val="22"/>
        </w:rPr>
        <w:t xml:space="preserve"> </w:t>
      </w:r>
      <w:r w:rsidRPr="00C723C7">
        <w:rPr>
          <w:rFonts w:ascii="Times New Roman" w:eastAsia="Arial" w:hAnsi="Times New Roman" w:cs="Times New Roman"/>
          <w:color w:val="000000"/>
          <w:sz w:val="22"/>
          <w:szCs w:val="22"/>
        </w:rPr>
        <w:t xml:space="preserve">O pagamento será realizado no prazo máximo de até 30 (trinta) dias, contados a partir do recebimento da Nota Fiscal ou Fatura, através de ordem bancária, para crédito em banco, agência e </w:t>
      </w:r>
      <w:proofErr w:type="spellStart"/>
      <w:r w:rsidRPr="00C723C7">
        <w:rPr>
          <w:rFonts w:ascii="Times New Roman" w:eastAsia="Arial" w:hAnsi="Times New Roman" w:cs="Times New Roman"/>
          <w:color w:val="000000"/>
          <w:sz w:val="22"/>
          <w:szCs w:val="22"/>
        </w:rPr>
        <w:t>conta-corrente</w:t>
      </w:r>
      <w:proofErr w:type="spellEnd"/>
      <w:r w:rsidRPr="00C723C7">
        <w:rPr>
          <w:rFonts w:ascii="Times New Roman" w:eastAsia="Arial" w:hAnsi="Times New Roman" w:cs="Times New Roman"/>
          <w:color w:val="000000"/>
          <w:sz w:val="22"/>
          <w:szCs w:val="22"/>
        </w:rPr>
        <w:t xml:space="preserve"> indicados pelo contratado.</w:t>
      </w:r>
    </w:p>
    <w:p w14:paraId="34802196" w14:textId="77777777" w:rsidR="006D2419" w:rsidRPr="00C723C7" w:rsidRDefault="00DE3D3D">
      <w:pPr>
        <w:pStyle w:val="LO-normal"/>
        <w:widowControl w:val="0"/>
        <w:spacing w:before="114" w:after="114"/>
        <w:ind w:left="720"/>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11.1.1.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32954532" w14:textId="77777777"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11.2. Considera-se ocorrido o recebimento da nota fiscal ou fatura no momento em que o órgão contratante atestar a execução do objeto do contrato.</w:t>
      </w:r>
    </w:p>
    <w:p w14:paraId="238C5081" w14:textId="77777777"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11.3.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14:paraId="58F92753" w14:textId="77777777" w:rsidR="006D2419" w:rsidRPr="00C723C7" w:rsidRDefault="00DE3D3D">
      <w:pPr>
        <w:pStyle w:val="LO-normal"/>
        <w:widowControl w:val="0"/>
        <w:spacing w:before="114" w:after="114"/>
        <w:ind w:left="720"/>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11.3.1. Constatando-se, junto ao SICAF, a situação de irregularidade do fornecedor contratado, deverão ser tomadas as providências previstas no do art. 31 da Instrução Normativa nº 3, de 26 de abril de 2018.</w:t>
      </w:r>
    </w:p>
    <w:p w14:paraId="69667969" w14:textId="77777777"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11.4.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B4C9E51" w14:textId="77777777"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11.5. Será considerada data do pagamento o dia em que constar como emitida a ordem bancária para pagamento.</w:t>
      </w:r>
    </w:p>
    <w:p w14:paraId="656255DA" w14:textId="77777777"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11.6. Antes de cada pagamento à contratada, será realizada consulta ao SICAF para verificar a manutenção das condições de habilitação exigidas no edital.</w:t>
      </w:r>
    </w:p>
    <w:p w14:paraId="08847087" w14:textId="77777777"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lastRenderedPageBreak/>
        <w:t>11.7.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BDDA6D6" w14:textId="77777777"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11.8.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615637A2" w14:textId="77777777"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11.9.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43A11E2A" w14:textId="77777777"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11.10. Persistindo a irregularidade, a contratante deverá adotar as medidas necessárias à rescisão contratual nos autos do processo administrativo correspondente, assegurada à contratada a ampla defesa.</w:t>
      </w:r>
    </w:p>
    <w:p w14:paraId="170F02B5" w14:textId="77777777"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11.11. Havendo a efetiva execução do objeto, os pagamentos serão realizados normalmente, até que se decida pela rescisão do contrato, caso a contratada não regularize sua situação junto ao SICAF.</w:t>
      </w:r>
    </w:p>
    <w:p w14:paraId="35E79E3D" w14:textId="77777777" w:rsidR="006D2419" w:rsidRPr="00C723C7" w:rsidRDefault="00DE3D3D">
      <w:pPr>
        <w:pStyle w:val="LO-normal"/>
        <w:widowControl w:val="0"/>
        <w:spacing w:before="114" w:after="114"/>
        <w:ind w:left="720"/>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11.11.1.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11AE64C0" w14:textId="77777777"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11.12. Quando do pagamento, será efetuada a retenção tributária prevista na legislação aplicável.</w:t>
      </w:r>
    </w:p>
    <w:p w14:paraId="6A5BE460" w14:textId="77777777" w:rsidR="006D2419" w:rsidRPr="00C723C7" w:rsidRDefault="00DE3D3D">
      <w:pPr>
        <w:pStyle w:val="LO-normal"/>
        <w:widowControl w:val="0"/>
        <w:spacing w:before="114" w:after="114"/>
        <w:ind w:left="720"/>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11.12.1.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25533C7" w14:textId="77777777"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11.13.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9B051A0" w14:textId="77777777" w:rsidR="006D2419" w:rsidRPr="00C723C7" w:rsidRDefault="00DE3D3D">
      <w:pPr>
        <w:pStyle w:val="LO-normal"/>
        <w:widowControl w:val="0"/>
        <w:tabs>
          <w:tab w:val="left" w:pos="1701"/>
        </w:tabs>
        <w:spacing w:before="120" w:after="120" w:line="276" w:lineRule="auto"/>
        <w:ind w:left="425"/>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EM = I x N x VP, sendo:</w:t>
      </w:r>
    </w:p>
    <w:p w14:paraId="7C385C62" w14:textId="77777777" w:rsidR="006D2419" w:rsidRPr="00C723C7" w:rsidRDefault="00DE3D3D">
      <w:pPr>
        <w:pStyle w:val="LO-normal"/>
        <w:widowControl w:val="0"/>
        <w:tabs>
          <w:tab w:val="left" w:pos="1701"/>
        </w:tabs>
        <w:spacing w:before="120" w:after="120" w:line="276" w:lineRule="auto"/>
        <w:ind w:left="425"/>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EM = Encargos moratórios;</w:t>
      </w:r>
    </w:p>
    <w:p w14:paraId="193D2626" w14:textId="77777777" w:rsidR="006D2419" w:rsidRPr="00C723C7" w:rsidRDefault="00DE3D3D">
      <w:pPr>
        <w:pStyle w:val="LO-normal"/>
        <w:widowControl w:val="0"/>
        <w:tabs>
          <w:tab w:val="left" w:pos="1701"/>
        </w:tabs>
        <w:spacing w:before="120" w:after="120" w:line="276" w:lineRule="auto"/>
        <w:ind w:left="425"/>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N = Número de dias entre a data prevista para o pagamento e a do efetivo pagamento;</w:t>
      </w:r>
    </w:p>
    <w:p w14:paraId="59ED2DBC" w14:textId="77777777" w:rsidR="006D2419" w:rsidRPr="00C723C7" w:rsidRDefault="00DE3D3D">
      <w:pPr>
        <w:pStyle w:val="LO-normal"/>
        <w:widowControl w:val="0"/>
        <w:tabs>
          <w:tab w:val="left" w:pos="1701"/>
        </w:tabs>
        <w:spacing w:before="120" w:after="120" w:line="276" w:lineRule="auto"/>
        <w:ind w:left="425"/>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VP = Valor da parcela a ser paga.</w:t>
      </w:r>
    </w:p>
    <w:p w14:paraId="7B006C65" w14:textId="77777777" w:rsidR="006D2419" w:rsidRPr="00C723C7" w:rsidRDefault="00DE3D3D">
      <w:pPr>
        <w:pStyle w:val="LO-normal"/>
        <w:widowControl w:val="0"/>
        <w:tabs>
          <w:tab w:val="left" w:pos="1701"/>
        </w:tabs>
        <w:spacing w:before="120" w:after="120" w:line="276" w:lineRule="auto"/>
        <w:ind w:left="425"/>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I = Índice de compensação financeira = 0,00016438, assim apurado:</w:t>
      </w:r>
    </w:p>
    <w:tbl>
      <w:tblPr>
        <w:tblW w:w="8861" w:type="dxa"/>
        <w:tblInd w:w="317" w:type="dxa"/>
        <w:tblLook w:val="0000" w:firstRow="0" w:lastRow="0" w:firstColumn="0" w:lastColumn="0" w:noHBand="0" w:noVBand="0"/>
      </w:tblPr>
      <w:tblGrid>
        <w:gridCol w:w="2209"/>
        <w:gridCol w:w="588"/>
        <w:gridCol w:w="1277"/>
        <w:gridCol w:w="4787"/>
      </w:tblGrid>
      <w:tr w:rsidR="006D2419" w:rsidRPr="00C723C7" w14:paraId="6D51755E" w14:textId="77777777">
        <w:tc>
          <w:tcPr>
            <w:tcW w:w="2209" w:type="dxa"/>
            <w:shd w:val="clear" w:color="auto" w:fill="auto"/>
            <w:vAlign w:val="center"/>
          </w:tcPr>
          <w:p w14:paraId="5A4B5C7F" w14:textId="77777777" w:rsidR="006D2419" w:rsidRPr="00C723C7" w:rsidRDefault="00DE3D3D">
            <w:pPr>
              <w:pStyle w:val="LO-normal"/>
              <w:widowControl w:val="0"/>
              <w:tabs>
                <w:tab w:val="left" w:pos="1701"/>
              </w:tabs>
              <w:jc w:val="center"/>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I = (TX)</w:t>
            </w:r>
          </w:p>
        </w:tc>
        <w:tc>
          <w:tcPr>
            <w:tcW w:w="588" w:type="dxa"/>
            <w:shd w:val="clear" w:color="auto" w:fill="auto"/>
            <w:vAlign w:val="center"/>
          </w:tcPr>
          <w:p w14:paraId="18284D14" w14:textId="77777777" w:rsidR="006D2419" w:rsidRPr="00C723C7" w:rsidRDefault="00DE3D3D">
            <w:pPr>
              <w:pStyle w:val="LO-normal"/>
              <w:widowControl w:val="0"/>
              <w:tabs>
                <w:tab w:val="left" w:pos="1701"/>
              </w:tabs>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 xml:space="preserve">I = </w:t>
            </w:r>
          </w:p>
        </w:tc>
        <w:tc>
          <w:tcPr>
            <w:tcW w:w="1277" w:type="dxa"/>
            <w:tcBorders>
              <w:top w:val="single" w:sz="4" w:space="0" w:color="00000A"/>
              <w:bottom w:val="single" w:sz="4" w:space="0" w:color="00000A"/>
            </w:tcBorders>
            <w:shd w:val="clear" w:color="auto" w:fill="auto"/>
          </w:tcPr>
          <w:p w14:paraId="5D21C30B" w14:textId="77777777" w:rsidR="006D2419" w:rsidRPr="00C723C7" w:rsidRDefault="00DE3D3D">
            <w:pPr>
              <w:pStyle w:val="LO-normal"/>
              <w:widowControl w:val="0"/>
              <w:tabs>
                <w:tab w:val="left" w:pos="1701"/>
              </w:tabs>
              <w:jc w:val="center"/>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(6 / 100)</w:t>
            </w:r>
          </w:p>
        </w:tc>
        <w:tc>
          <w:tcPr>
            <w:tcW w:w="4786" w:type="dxa"/>
            <w:shd w:val="clear" w:color="auto" w:fill="auto"/>
            <w:vAlign w:val="center"/>
          </w:tcPr>
          <w:p w14:paraId="73446179" w14:textId="77777777" w:rsidR="006D2419" w:rsidRPr="00C723C7" w:rsidRDefault="00DE3D3D">
            <w:pPr>
              <w:pStyle w:val="LO-normal"/>
              <w:widowControl w:val="0"/>
              <w:tabs>
                <w:tab w:val="left" w:pos="1701"/>
              </w:tabs>
              <w:ind w:left="742"/>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I = 0,00016438</w:t>
            </w:r>
          </w:p>
          <w:p w14:paraId="215C4F0D" w14:textId="77777777" w:rsidR="006D2419" w:rsidRPr="00C723C7" w:rsidRDefault="00DE3D3D">
            <w:pPr>
              <w:pStyle w:val="LO-normal"/>
              <w:widowControl w:val="0"/>
              <w:tabs>
                <w:tab w:val="left" w:pos="1701"/>
              </w:tabs>
              <w:ind w:left="742"/>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lastRenderedPageBreak/>
              <w:t>TX = Percentual da taxa anual = 6%</w:t>
            </w:r>
          </w:p>
        </w:tc>
      </w:tr>
    </w:tbl>
    <w:p w14:paraId="69109A92" w14:textId="77777777" w:rsidR="006D2419" w:rsidRPr="00C723C7" w:rsidRDefault="00DE3D3D">
      <w:pPr>
        <w:pStyle w:val="LO-normal"/>
        <w:widowControl w:val="0"/>
        <w:ind w:left="3458"/>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lastRenderedPageBreak/>
        <w:t>365</w:t>
      </w:r>
    </w:p>
    <w:p w14:paraId="3B4ACCDC" w14:textId="77777777" w:rsidR="006D2419" w:rsidRPr="00C723C7" w:rsidRDefault="006D2419" w:rsidP="004415C3">
      <w:pPr>
        <w:pStyle w:val="LO-normal"/>
        <w:widowControl w:val="0"/>
        <w:rPr>
          <w:rFonts w:ascii="Times New Roman" w:eastAsia="Arial" w:hAnsi="Times New Roman" w:cs="Times New Roman"/>
          <w:color w:val="000000"/>
          <w:sz w:val="22"/>
          <w:szCs w:val="22"/>
        </w:rPr>
      </w:pPr>
    </w:p>
    <w:p w14:paraId="3FA1E272" w14:textId="31BFFE50" w:rsidR="006D2419" w:rsidRDefault="00DE3D3D">
      <w:pPr>
        <w:pStyle w:val="LO-normal"/>
        <w:widowControl w:val="0"/>
        <w:spacing w:before="114" w:after="114"/>
        <w:jc w:val="both"/>
        <w:rPr>
          <w:rFonts w:ascii="Times New Roman" w:eastAsia="Arial" w:hAnsi="Times New Roman" w:cs="Times New Roman"/>
          <w:b/>
          <w:color w:val="000000"/>
          <w:sz w:val="22"/>
          <w:szCs w:val="22"/>
        </w:rPr>
      </w:pPr>
      <w:r w:rsidRPr="00C723C7">
        <w:rPr>
          <w:rFonts w:ascii="Times New Roman" w:eastAsia="Arial" w:hAnsi="Times New Roman" w:cs="Times New Roman"/>
          <w:b/>
          <w:color w:val="000000"/>
          <w:sz w:val="22"/>
          <w:szCs w:val="22"/>
        </w:rPr>
        <w:t>1</w:t>
      </w:r>
      <w:r w:rsidR="005268D8" w:rsidRPr="00C723C7">
        <w:rPr>
          <w:rFonts w:ascii="Times New Roman" w:eastAsia="Arial" w:hAnsi="Times New Roman" w:cs="Times New Roman"/>
          <w:b/>
          <w:color w:val="000000"/>
          <w:sz w:val="22"/>
          <w:szCs w:val="22"/>
        </w:rPr>
        <w:t>2</w:t>
      </w:r>
      <w:r w:rsidRPr="00C723C7">
        <w:rPr>
          <w:rFonts w:ascii="Times New Roman" w:eastAsia="Arial" w:hAnsi="Times New Roman" w:cs="Times New Roman"/>
          <w:b/>
          <w:color w:val="000000"/>
          <w:sz w:val="22"/>
          <w:szCs w:val="22"/>
        </w:rPr>
        <w:t>. DO REAJUSTE</w:t>
      </w:r>
    </w:p>
    <w:p w14:paraId="2D8C1AF4" w14:textId="77777777" w:rsidR="00F51933" w:rsidRPr="00C723C7" w:rsidRDefault="00F51933" w:rsidP="00F51933">
      <w:pPr>
        <w:pStyle w:val="LO-normal"/>
        <w:widowControl w:val="0"/>
        <w:jc w:val="both"/>
        <w:rPr>
          <w:rFonts w:ascii="Times New Roman" w:eastAsia="Arial" w:hAnsi="Times New Roman" w:cs="Times New Roman"/>
          <w:color w:val="000000"/>
          <w:sz w:val="22"/>
          <w:szCs w:val="22"/>
        </w:rPr>
      </w:pPr>
    </w:p>
    <w:p w14:paraId="4079170A" w14:textId="1CA2C1B5"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5268D8" w:rsidRPr="00C723C7">
        <w:rPr>
          <w:rFonts w:ascii="Times New Roman" w:eastAsia="Arial" w:hAnsi="Times New Roman" w:cs="Times New Roman"/>
          <w:color w:val="000000"/>
          <w:sz w:val="22"/>
          <w:szCs w:val="22"/>
        </w:rPr>
        <w:t>2</w:t>
      </w:r>
      <w:r w:rsidRPr="00C723C7">
        <w:rPr>
          <w:rFonts w:ascii="Times New Roman" w:eastAsia="Arial" w:hAnsi="Times New Roman" w:cs="Times New Roman"/>
          <w:color w:val="000000"/>
          <w:sz w:val="22"/>
          <w:szCs w:val="22"/>
        </w:rPr>
        <w:t>.1. Os preços são fixos e irreajustáveis no prazo de um ano contado da data limite para a apresentação das propostas.</w:t>
      </w:r>
    </w:p>
    <w:p w14:paraId="0075BC7E" w14:textId="0484E05A" w:rsidR="006D2419" w:rsidRPr="00C723C7" w:rsidRDefault="00DE3D3D">
      <w:pPr>
        <w:pStyle w:val="LO-normal"/>
        <w:widowControl w:val="0"/>
        <w:spacing w:before="114" w:after="114"/>
        <w:ind w:left="720"/>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5268D8" w:rsidRPr="00C723C7">
        <w:rPr>
          <w:rFonts w:ascii="Times New Roman" w:eastAsia="Arial" w:hAnsi="Times New Roman" w:cs="Times New Roman"/>
          <w:color w:val="000000"/>
          <w:sz w:val="22"/>
          <w:szCs w:val="22"/>
        </w:rPr>
        <w:t>2</w:t>
      </w:r>
      <w:r w:rsidRPr="00C723C7">
        <w:rPr>
          <w:rFonts w:ascii="Times New Roman" w:eastAsia="Arial" w:hAnsi="Times New Roman" w:cs="Times New Roman"/>
          <w:color w:val="000000"/>
          <w:sz w:val="22"/>
          <w:szCs w:val="22"/>
        </w:rPr>
        <w:t>.1.1. Dentro do prazo de vigência do contrato e mediante solicitação da contratada, os preços contratados poderão sofrer reajuste após o interregno de um ano, aplicando-se o índice IPCA/IBGE exclusivamente para as obrigações iniciadas e concluídas após a ocorrência da anualidade.</w:t>
      </w:r>
    </w:p>
    <w:p w14:paraId="3FCCE9CB" w14:textId="1C707966"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5268D8" w:rsidRPr="00C723C7">
        <w:rPr>
          <w:rFonts w:ascii="Times New Roman" w:eastAsia="Arial" w:hAnsi="Times New Roman" w:cs="Times New Roman"/>
          <w:color w:val="000000"/>
          <w:sz w:val="22"/>
          <w:szCs w:val="22"/>
        </w:rPr>
        <w:t>2</w:t>
      </w:r>
      <w:r w:rsidRPr="00C723C7">
        <w:rPr>
          <w:rFonts w:ascii="Times New Roman" w:eastAsia="Arial" w:hAnsi="Times New Roman" w:cs="Times New Roman"/>
          <w:color w:val="000000"/>
          <w:sz w:val="22"/>
          <w:szCs w:val="22"/>
        </w:rPr>
        <w:t>.2. Nos reajustes subsequentes ao primeiro, o interregno mínimo de um ano será contado a partir dos efeitos financeiros do último reajuste.</w:t>
      </w:r>
    </w:p>
    <w:p w14:paraId="3331D72E" w14:textId="44CA0CDD"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5268D8" w:rsidRPr="00C723C7">
        <w:rPr>
          <w:rFonts w:ascii="Times New Roman" w:eastAsia="Arial" w:hAnsi="Times New Roman" w:cs="Times New Roman"/>
          <w:color w:val="000000"/>
          <w:sz w:val="22"/>
          <w:szCs w:val="22"/>
        </w:rPr>
        <w:t>2</w:t>
      </w:r>
      <w:r w:rsidRPr="00C723C7">
        <w:rPr>
          <w:rFonts w:ascii="Times New Roman" w:eastAsia="Arial" w:hAnsi="Times New Roman" w:cs="Times New Roman"/>
          <w:color w:val="000000"/>
          <w:sz w:val="22"/>
          <w:szCs w:val="22"/>
        </w:rPr>
        <w:t>.3.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1A18DB20" w14:textId="71A9438D"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5268D8" w:rsidRPr="00C723C7">
        <w:rPr>
          <w:rFonts w:ascii="Times New Roman" w:eastAsia="Arial" w:hAnsi="Times New Roman" w:cs="Times New Roman"/>
          <w:color w:val="000000"/>
          <w:sz w:val="22"/>
          <w:szCs w:val="22"/>
        </w:rPr>
        <w:t>2</w:t>
      </w:r>
      <w:r w:rsidRPr="00C723C7">
        <w:rPr>
          <w:rFonts w:ascii="Times New Roman" w:eastAsia="Arial" w:hAnsi="Times New Roman" w:cs="Times New Roman"/>
          <w:color w:val="000000"/>
          <w:sz w:val="22"/>
          <w:szCs w:val="22"/>
        </w:rPr>
        <w:t>.4. Nas aferições finais, o índice utilizado para reajuste será, obrigatoriamente, o definitivo.</w:t>
      </w:r>
    </w:p>
    <w:p w14:paraId="469B252E" w14:textId="34A3EEF0"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5268D8" w:rsidRPr="00C723C7">
        <w:rPr>
          <w:rFonts w:ascii="Times New Roman" w:eastAsia="Arial" w:hAnsi="Times New Roman" w:cs="Times New Roman"/>
          <w:color w:val="000000"/>
          <w:sz w:val="22"/>
          <w:szCs w:val="22"/>
        </w:rPr>
        <w:t>2</w:t>
      </w:r>
      <w:r w:rsidRPr="00C723C7">
        <w:rPr>
          <w:rFonts w:ascii="Times New Roman" w:eastAsia="Arial" w:hAnsi="Times New Roman" w:cs="Times New Roman"/>
          <w:color w:val="000000"/>
          <w:sz w:val="22"/>
          <w:szCs w:val="22"/>
        </w:rPr>
        <w:t>.5. Caso o índice estabelecido para reajustamento venha a ser extinto ou de qualquer forma não possa mais ser utilizado, será adotado, em substituição, o que vier a ser determinado pela legislação então em vigor.</w:t>
      </w:r>
    </w:p>
    <w:p w14:paraId="48EE2549" w14:textId="2683DD01"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5268D8" w:rsidRPr="00C723C7">
        <w:rPr>
          <w:rFonts w:ascii="Times New Roman" w:eastAsia="Arial" w:hAnsi="Times New Roman" w:cs="Times New Roman"/>
          <w:color w:val="000000"/>
          <w:sz w:val="22"/>
          <w:szCs w:val="22"/>
        </w:rPr>
        <w:t>2</w:t>
      </w:r>
      <w:r w:rsidRPr="00C723C7">
        <w:rPr>
          <w:rFonts w:ascii="Times New Roman" w:eastAsia="Arial" w:hAnsi="Times New Roman" w:cs="Times New Roman"/>
          <w:color w:val="000000"/>
          <w:sz w:val="22"/>
          <w:szCs w:val="22"/>
        </w:rPr>
        <w:t>.6. Na ausência de previsão legal quanto ao índice substituto, as partes elegerão novo índice oficial, para reajustamento do preço do valor remanescente, por meio de termo aditivo.</w:t>
      </w:r>
    </w:p>
    <w:p w14:paraId="7319379C" w14:textId="542F27B6" w:rsidR="006D2419" w:rsidRPr="00C723C7" w:rsidRDefault="00DE3D3D">
      <w:pPr>
        <w:pStyle w:val="LO-normal"/>
        <w:widowControl w:val="0"/>
        <w:spacing w:before="114" w:after="11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5268D8" w:rsidRPr="00C723C7">
        <w:rPr>
          <w:rFonts w:ascii="Times New Roman" w:eastAsia="Arial" w:hAnsi="Times New Roman" w:cs="Times New Roman"/>
          <w:color w:val="000000"/>
          <w:sz w:val="22"/>
          <w:szCs w:val="22"/>
        </w:rPr>
        <w:t>2</w:t>
      </w:r>
      <w:r w:rsidRPr="00C723C7">
        <w:rPr>
          <w:rFonts w:ascii="Times New Roman" w:eastAsia="Arial" w:hAnsi="Times New Roman" w:cs="Times New Roman"/>
          <w:color w:val="000000"/>
          <w:sz w:val="22"/>
          <w:szCs w:val="22"/>
        </w:rPr>
        <w:t>.7. O reajuste será realizado por apostilamento.</w:t>
      </w:r>
    </w:p>
    <w:p w14:paraId="29775090" w14:textId="77777777" w:rsidR="006D2419" w:rsidRPr="00C723C7" w:rsidRDefault="006D2419">
      <w:pPr>
        <w:pStyle w:val="Corpodetexto"/>
        <w:tabs>
          <w:tab w:val="left" w:pos="142"/>
        </w:tabs>
        <w:spacing w:after="0" w:line="360" w:lineRule="auto"/>
        <w:ind w:right="-8"/>
        <w:contextualSpacing/>
        <w:jc w:val="both"/>
        <w:rPr>
          <w:rFonts w:ascii="Times New Roman" w:hAnsi="Times New Roman" w:cs="Times New Roman"/>
          <w:b/>
          <w:bCs/>
          <w:sz w:val="22"/>
          <w:szCs w:val="22"/>
        </w:rPr>
      </w:pPr>
    </w:p>
    <w:p w14:paraId="11316275" w14:textId="2E9AE8F0" w:rsidR="00F51933" w:rsidRPr="00C723C7" w:rsidRDefault="00DE3D3D">
      <w:pPr>
        <w:pStyle w:val="Corpodetexto"/>
        <w:tabs>
          <w:tab w:val="left" w:pos="142"/>
        </w:tabs>
        <w:spacing w:after="0" w:line="360" w:lineRule="auto"/>
        <w:ind w:right="-8"/>
        <w:contextualSpacing/>
        <w:jc w:val="both"/>
        <w:rPr>
          <w:rFonts w:ascii="Times New Roman" w:eastAsia="Arial" w:hAnsi="Times New Roman" w:cs="Times New Roman"/>
          <w:b/>
          <w:bCs/>
          <w:color w:val="000000"/>
          <w:sz w:val="22"/>
          <w:szCs w:val="22"/>
        </w:rPr>
      </w:pPr>
      <w:r w:rsidRPr="00C723C7">
        <w:rPr>
          <w:rFonts w:ascii="Times New Roman" w:eastAsia="Arial" w:hAnsi="Times New Roman" w:cs="Times New Roman"/>
          <w:b/>
          <w:bCs/>
          <w:color w:val="000000"/>
          <w:sz w:val="22"/>
          <w:szCs w:val="22"/>
        </w:rPr>
        <w:t>1</w:t>
      </w:r>
      <w:r w:rsidR="005268D8" w:rsidRPr="00C723C7">
        <w:rPr>
          <w:rFonts w:ascii="Times New Roman" w:eastAsia="Arial" w:hAnsi="Times New Roman" w:cs="Times New Roman"/>
          <w:b/>
          <w:bCs/>
          <w:color w:val="000000"/>
          <w:sz w:val="22"/>
          <w:szCs w:val="22"/>
        </w:rPr>
        <w:t>3</w:t>
      </w:r>
      <w:r w:rsidRPr="00C723C7">
        <w:rPr>
          <w:rFonts w:ascii="Times New Roman" w:eastAsia="Arial" w:hAnsi="Times New Roman" w:cs="Times New Roman"/>
          <w:b/>
          <w:bCs/>
          <w:color w:val="000000"/>
          <w:sz w:val="22"/>
          <w:szCs w:val="22"/>
        </w:rPr>
        <w:t>. DA GARANTIA DE EXECUÇÃO</w:t>
      </w:r>
    </w:p>
    <w:p w14:paraId="06430C83" w14:textId="11415B40" w:rsidR="006D2419" w:rsidRPr="00C723C7" w:rsidRDefault="00DE3D3D" w:rsidP="00C723C7">
      <w:pPr>
        <w:pStyle w:val="Corpodetexto"/>
        <w:tabs>
          <w:tab w:val="left" w:pos="142"/>
        </w:tabs>
        <w:spacing w:after="0" w:line="360" w:lineRule="auto"/>
        <w:ind w:right="-8"/>
        <w:contextualSpacing/>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5268D8" w:rsidRPr="00C723C7">
        <w:rPr>
          <w:rFonts w:ascii="Times New Roman" w:eastAsia="Arial" w:hAnsi="Times New Roman" w:cs="Times New Roman"/>
          <w:color w:val="000000"/>
          <w:sz w:val="22"/>
          <w:szCs w:val="22"/>
        </w:rPr>
        <w:t>3</w:t>
      </w:r>
      <w:r w:rsidRPr="00C723C7">
        <w:rPr>
          <w:rFonts w:ascii="Times New Roman" w:eastAsia="Arial" w:hAnsi="Times New Roman" w:cs="Times New Roman"/>
          <w:color w:val="000000"/>
          <w:sz w:val="22"/>
          <w:szCs w:val="22"/>
        </w:rPr>
        <w:t>.1. Não haverá exigência de garantia contratual da execução.</w:t>
      </w:r>
    </w:p>
    <w:p w14:paraId="5543A9CC" w14:textId="7E6A599A" w:rsidR="006D2419" w:rsidRPr="00C723C7" w:rsidRDefault="00DE3D3D">
      <w:pPr>
        <w:pStyle w:val="LO-normal"/>
        <w:widowControl w:val="0"/>
        <w:spacing w:before="114" w:after="114"/>
        <w:jc w:val="both"/>
        <w:rPr>
          <w:rFonts w:ascii="Times New Roman" w:eastAsia="Arial" w:hAnsi="Times New Roman" w:cs="Times New Roman"/>
          <w:b/>
          <w:bCs/>
          <w:color w:val="000000"/>
          <w:sz w:val="22"/>
          <w:szCs w:val="22"/>
        </w:rPr>
      </w:pPr>
      <w:r w:rsidRPr="00C723C7">
        <w:rPr>
          <w:rFonts w:ascii="Times New Roman" w:eastAsia="Arial" w:hAnsi="Times New Roman" w:cs="Times New Roman"/>
          <w:b/>
          <w:bCs/>
          <w:color w:val="000000"/>
          <w:sz w:val="22"/>
          <w:szCs w:val="22"/>
        </w:rPr>
        <w:t>1</w:t>
      </w:r>
      <w:r w:rsidR="005268D8" w:rsidRPr="00C723C7">
        <w:rPr>
          <w:rFonts w:ascii="Times New Roman" w:eastAsia="Arial" w:hAnsi="Times New Roman" w:cs="Times New Roman"/>
          <w:b/>
          <w:bCs/>
          <w:color w:val="000000"/>
          <w:sz w:val="22"/>
          <w:szCs w:val="22"/>
        </w:rPr>
        <w:t>4</w:t>
      </w:r>
      <w:r w:rsidRPr="00C723C7">
        <w:rPr>
          <w:rFonts w:ascii="Times New Roman" w:eastAsia="Arial" w:hAnsi="Times New Roman" w:cs="Times New Roman"/>
          <w:b/>
          <w:bCs/>
          <w:color w:val="000000"/>
          <w:sz w:val="22"/>
          <w:szCs w:val="22"/>
        </w:rPr>
        <w:t>. DAS SANÇÕES ADMINISTRATIVAS</w:t>
      </w:r>
    </w:p>
    <w:p w14:paraId="1FD5D765" w14:textId="50FC5A29" w:rsidR="006D2419" w:rsidRPr="00C723C7" w:rsidRDefault="00DE3D3D" w:rsidP="004415C3">
      <w:pPr>
        <w:pStyle w:val="LO-normal"/>
        <w:widowControl w:val="0"/>
        <w:spacing w:after="120" w:line="276" w:lineRule="auto"/>
        <w:ind w:left="284" w:right="-15"/>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5268D8"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.1. Comete infração administrativa nos termos da Lei nº 8.666, de 1993 e da Lei nº 10.520, de 2002, a Contratada que:</w:t>
      </w:r>
    </w:p>
    <w:p w14:paraId="69B500D3" w14:textId="4FFE4F72" w:rsidR="006D2419" w:rsidRPr="00C723C7" w:rsidRDefault="00DE3D3D" w:rsidP="004415C3">
      <w:pPr>
        <w:pStyle w:val="LO-normal"/>
        <w:widowControl w:val="0"/>
        <w:spacing w:after="120" w:line="276" w:lineRule="auto"/>
        <w:ind w:left="28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5268D8"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 xml:space="preserve">.1.1. </w:t>
      </w:r>
      <w:proofErr w:type="spellStart"/>
      <w:r w:rsidRPr="00C723C7">
        <w:rPr>
          <w:rFonts w:ascii="Times New Roman" w:eastAsia="Arial" w:hAnsi="Times New Roman" w:cs="Times New Roman"/>
          <w:color w:val="000000"/>
          <w:sz w:val="22"/>
          <w:szCs w:val="22"/>
        </w:rPr>
        <w:t>inexecutar</w:t>
      </w:r>
      <w:proofErr w:type="spellEnd"/>
      <w:r w:rsidRPr="00C723C7">
        <w:rPr>
          <w:rFonts w:ascii="Times New Roman" w:eastAsia="Arial" w:hAnsi="Times New Roman" w:cs="Times New Roman"/>
          <w:color w:val="000000"/>
          <w:sz w:val="22"/>
          <w:szCs w:val="22"/>
        </w:rPr>
        <w:t xml:space="preserve"> total ou parcialmente qualquer das obrigações assumidas em decorrência da contratação;</w:t>
      </w:r>
    </w:p>
    <w:p w14:paraId="5FED9543" w14:textId="6A1E3EDD" w:rsidR="006D2419" w:rsidRPr="00C723C7" w:rsidRDefault="00DE3D3D" w:rsidP="004415C3">
      <w:pPr>
        <w:pStyle w:val="LO-normal"/>
        <w:widowControl w:val="0"/>
        <w:spacing w:after="120" w:line="276" w:lineRule="auto"/>
        <w:ind w:left="28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5268D8"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.1.2. ensejar o retardamento da execução do objeto;</w:t>
      </w:r>
    </w:p>
    <w:p w14:paraId="388419C9" w14:textId="5F21BAEA" w:rsidR="006D2419" w:rsidRPr="00C723C7" w:rsidRDefault="00DE3D3D" w:rsidP="004415C3">
      <w:pPr>
        <w:pStyle w:val="LO-normal"/>
        <w:widowControl w:val="0"/>
        <w:spacing w:after="120" w:line="276" w:lineRule="auto"/>
        <w:ind w:left="28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.1.3. falhar ou fraudar na execução do contrato;</w:t>
      </w:r>
    </w:p>
    <w:p w14:paraId="3EDE03D2" w14:textId="7ACFEC71" w:rsidR="006D2419" w:rsidRPr="00C723C7" w:rsidRDefault="00DE3D3D" w:rsidP="004415C3">
      <w:pPr>
        <w:pStyle w:val="LO-normal"/>
        <w:widowControl w:val="0"/>
        <w:spacing w:after="120" w:line="276" w:lineRule="auto"/>
        <w:ind w:left="28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lastRenderedPageBreak/>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.1.4. comportar-se de modo inidôneo;</w:t>
      </w:r>
    </w:p>
    <w:p w14:paraId="664553EC" w14:textId="696B28AB" w:rsidR="006D2419" w:rsidRPr="00C723C7" w:rsidRDefault="00DE3D3D" w:rsidP="004415C3">
      <w:pPr>
        <w:pStyle w:val="LO-normal"/>
        <w:widowControl w:val="0"/>
        <w:spacing w:after="120" w:line="276" w:lineRule="auto"/>
        <w:ind w:left="28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.1.5. cometer fraude fiscal.</w:t>
      </w:r>
    </w:p>
    <w:p w14:paraId="0CB16D43" w14:textId="6A588EAE" w:rsidR="006D2419" w:rsidRPr="00C723C7" w:rsidRDefault="00DE3D3D" w:rsidP="004415C3">
      <w:pPr>
        <w:pStyle w:val="LO-normal"/>
        <w:widowControl w:val="0"/>
        <w:spacing w:after="120" w:line="276" w:lineRule="auto"/>
        <w:ind w:left="28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.2. Pela inexecução total ou parcial do objeto deste contrato, a Administração pode aplicar à CONTRATADA as seguintes sanções:</w:t>
      </w:r>
    </w:p>
    <w:p w14:paraId="0DB965BB" w14:textId="15369370" w:rsidR="006D2419" w:rsidRPr="00C723C7" w:rsidRDefault="00DE3D3D" w:rsidP="004415C3">
      <w:pPr>
        <w:pStyle w:val="LO-normal"/>
        <w:widowControl w:val="0"/>
        <w:spacing w:after="120" w:line="276" w:lineRule="auto"/>
        <w:ind w:left="28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.2.1. advertência, por faltas leves, assim entendidas aquelas que não acarretem prejuízos significativos para a Contratante;</w:t>
      </w:r>
    </w:p>
    <w:p w14:paraId="1C8067DD" w14:textId="7363C182" w:rsidR="006D2419" w:rsidRPr="00C723C7" w:rsidRDefault="00DE3D3D" w:rsidP="004415C3">
      <w:pPr>
        <w:pStyle w:val="LO-normal"/>
        <w:widowControl w:val="0"/>
        <w:spacing w:after="120" w:line="276" w:lineRule="auto"/>
        <w:ind w:left="28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.2.2. multa moratória de 0.33% (trinta e três décimos por cento) por dia de atraso injustificado sobre o valor da parcela inadimplida, até o limite de 30 (trinta) dias;</w:t>
      </w:r>
    </w:p>
    <w:p w14:paraId="051D5438" w14:textId="01C59622" w:rsidR="006D2419" w:rsidRPr="00C723C7" w:rsidRDefault="00DE3D3D" w:rsidP="004415C3">
      <w:pPr>
        <w:pStyle w:val="LO-normal"/>
        <w:widowControl w:val="0"/>
        <w:spacing w:after="120" w:line="276" w:lineRule="auto"/>
        <w:ind w:left="28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.2.3. multa compensatória de 10% (dez por cento) sobre o valor total do contrato, no caso de inexecução total do objeto;</w:t>
      </w:r>
    </w:p>
    <w:p w14:paraId="51348E08" w14:textId="4435A9B7" w:rsidR="006D2419" w:rsidRPr="00C723C7" w:rsidRDefault="00DE3D3D" w:rsidP="004415C3">
      <w:pPr>
        <w:pStyle w:val="LO-normal"/>
        <w:widowControl w:val="0"/>
        <w:spacing w:after="120" w:line="276" w:lineRule="auto"/>
        <w:ind w:left="28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.2.4. em caso de inexecução parcial, a multa compensatória, no mesmo percentual do subitem acima, será aplicada de forma proporcional à obrigação inadimplida;</w:t>
      </w:r>
    </w:p>
    <w:p w14:paraId="6839B0C1" w14:textId="340B5139" w:rsidR="006D2419" w:rsidRPr="00C723C7" w:rsidRDefault="00DE3D3D" w:rsidP="004415C3">
      <w:pPr>
        <w:pStyle w:val="LO-normal"/>
        <w:widowControl w:val="0"/>
        <w:spacing w:after="120" w:line="276" w:lineRule="auto"/>
        <w:ind w:left="28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.2.5. suspensão de licitar e impedimento de contratar com o órgão, entidade ou unidade administrativa pela qual a Administração Pública opera e atua concretamente, pelo prazo de até dois anos;</w:t>
      </w:r>
    </w:p>
    <w:p w14:paraId="083ED2E1" w14:textId="44D38084" w:rsidR="006D2419" w:rsidRPr="00C723C7" w:rsidRDefault="00DE3D3D" w:rsidP="004415C3">
      <w:pPr>
        <w:pStyle w:val="LO-normal"/>
        <w:widowControl w:val="0"/>
        <w:spacing w:after="120" w:line="276" w:lineRule="auto"/>
        <w:ind w:left="28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.2.6. impedimento de licitar e contratar com a União com o consequente descredenciamento no SICAF pelo prazo de até cinco anos;</w:t>
      </w:r>
    </w:p>
    <w:p w14:paraId="6D2CB164" w14:textId="7C44C862" w:rsidR="006D2419" w:rsidRPr="00C723C7" w:rsidRDefault="00DE3D3D" w:rsidP="004415C3">
      <w:pPr>
        <w:pStyle w:val="LO-normal"/>
        <w:widowControl w:val="0"/>
        <w:spacing w:after="120" w:line="276" w:lineRule="auto"/>
        <w:ind w:left="284"/>
        <w:jc w:val="both"/>
        <w:rPr>
          <w:rFonts w:ascii="Times New Roman"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.2.6.1. A Sanção de impedimento de licitar e contratar prevista neste subitem também é aplicável em quaisquer das hipóteses previstas como infração administrativa deste Termo de Referência.</w:t>
      </w:r>
    </w:p>
    <w:p w14:paraId="669E373F" w14:textId="24F2F6AD" w:rsidR="006D2419" w:rsidRPr="00C723C7" w:rsidRDefault="00DE3D3D" w:rsidP="004415C3">
      <w:pPr>
        <w:pStyle w:val="LO-normal"/>
        <w:widowControl w:val="0"/>
        <w:spacing w:after="120" w:line="276" w:lineRule="auto"/>
        <w:ind w:left="28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.2.7.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BA57B5" w14:textId="21E35513" w:rsidR="006D2419" w:rsidRPr="00C723C7" w:rsidRDefault="00DE3D3D" w:rsidP="004415C3">
      <w:pPr>
        <w:pStyle w:val="LO-normal"/>
        <w:widowControl w:val="0"/>
        <w:spacing w:after="120" w:line="276" w:lineRule="auto"/>
        <w:ind w:left="28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.3. As sanções previstas nos subitens 12.2.1, 12.2.5, 12.2.6 e 12.2.7 poderão ser aplicadas à CONTRATADA juntamente com as de multa, descontando-a dos pagamentos a serem efetuados.</w:t>
      </w:r>
    </w:p>
    <w:p w14:paraId="2DC3A335" w14:textId="1D2678A0" w:rsidR="006D2419" w:rsidRPr="00C723C7" w:rsidRDefault="00DE3D3D" w:rsidP="004415C3">
      <w:pPr>
        <w:pStyle w:val="LO-normal"/>
        <w:widowControl w:val="0"/>
        <w:spacing w:before="120" w:after="120" w:line="276" w:lineRule="auto"/>
        <w:ind w:left="284"/>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.4. Também ficam sujeitas às penalidades do art. 87, III e IV da Lei nº 8.666, de 1993, as empresas ou profissionais que:</w:t>
      </w:r>
    </w:p>
    <w:p w14:paraId="4558E3AC" w14:textId="3CCB4147" w:rsidR="006D2419" w:rsidRPr="00C723C7" w:rsidRDefault="00DE3D3D" w:rsidP="00C723C7">
      <w:pPr>
        <w:pStyle w:val="LO-normal"/>
        <w:widowControl w:val="0"/>
        <w:spacing w:after="120" w:line="276" w:lineRule="auto"/>
        <w:ind w:left="851"/>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.4.1. tenha sofrido condenação definitiva por praticar, por meio dolosos, fraude fiscal no recolhimento de quaisquer tributos;</w:t>
      </w:r>
    </w:p>
    <w:p w14:paraId="7E2318E5" w14:textId="3A529911" w:rsidR="006D2419" w:rsidRPr="00C723C7" w:rsidRDefault="00DE3D3D" w:rsidP="00C723C7">
      <w:pPr>
        <w:pStyle w:val="LO-normal"/>
        <w:widowControl w:val="0"/>
        <w:spacing w:after="120" w:line="276" w:lineRule="auto"/>
        <w:ind w:left="851"/>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.4.2. tenha praticado atos ilícitos visando a frustrar os objetivos da licitação;</w:t>
      </w:r>
    </w:p>
    <w:p w14:paraId="237EFA1C" w14:textId="22A49C24" w:rsidR="006D2419" w:rsidRPr="00C723C7" w:rsidRDefault="00DE3D3D" w:rsidP="00C723C7">
      <w:pPr>
        <w:pStyle w:val="LO-normal"/>
        <w:widowControl w:val="0"/>
        <w:spacing w:after="120" w:line="276" w:lineRule="auto"/>
        <w:ind w:left="851"/>
        <w:jc w:val="both"/>
        <w:rPr>
          <w:rFonts w:ascii="Times New Roman"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 xml:space="preserve">.4.3. demonstrem não possuir idoneidade para contratar com a administração em virtude de atos </w:t>
      </w:r>
      <w:r w:rsidRPr="00C723C7">
        <w:rPr>
          <w:rFonts w:ascii="Times New Roman" w:eastAsia="Arial" w:hAnsi="Times New Roman" w:cs="Times New Roman"/>
          <w:color w:val="000000"/>
          <w:sz w:val="22"/>
          <w:szCs w:val="22"/>
        </w:rPr>
        <w:lastRenderedPageBreak/>
        <w:t>ilícitos praticados.</w:t>
      </w:r>
    </w:p>
    <w:p w14:paraId="594DD3D2" w14:textId="4010DD5A" w:rsidR="006D2419" w:rsidRPr="00C723C7" w:rsidRDefault="00DE3D3D" w:rsidP="004415C3">
      <w:pPr>
        <w:pStyle w:val="LO-normal"/>
        <w:widowControl w:val="0"/>
        <w:spacing w:after="120" w:line="276" w:lineRule="auto"/>
        <w:ind w:left="284" w:right="-15"/>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.5. 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9C3FC5A" w14:textId="7E928B4F" w:rsidR="006D2419" w:rsidRPr="00C723C7" w:rsidRDefault="00DE3D3D" w:rsidP="004415C3">
      <w:pPr>
        <w:pStyle w:val="LO-normal"/>
        <w:widowControl w:val="0"/>
        <w:spacing w:after="120" w:line="276" w:lineRule="auto"/>
        <w:ind w:left="284" w:right="-15"/>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.6. As multas devidas e/ou prejuízos causados à Contratante serão deduzidos dos valores a serem pagos, ou recolhidos em favor da União, ou deduzidos da garantia, ou ainda, quando for o caso, serão inscritos na Dívida Ativa da União e cobrados judicialmente.</w:t>
      </w:r>
    </w:p>
    <w:p w14:paraId="0EB4D31A" w14:textId="6B9E5A1B" w:rsidR="006D2419" w:rsidRPr="00C723C7" w:rsidRDefault="00DE3D3D" w:rsidP="00C723C7">
      <w:pPr>
        <w:pStyle w:val="LO-normal"/>
        <w:widowControl w:val="0"/>
        <w:spacing w:after="120" w:line="276" w:lineRule="auto"/>
        <w:ind w:left="709" w:right="-15"/>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.6.1. Caso a Contratante determine, a multa deverá ser recolhida no prazo máximo de 30 (trinta) dias, a contar da data do recebimento da comunicação enviada pela autoridade competente.</w:t>
      </w:r>
    </w:p>
    <w:p w14:paraId="4A134E15" w14:textId="033B0888" w:rsidR="006D2419" w:rsidRPr="00C723C7" w:rsidRDefault="00DE3D3D" w:rsidP="004415C3">
      <w:pPr>
        <w:pStyle w:val="LO-normal"/>
        <w:widowControl w:val="0"/>
        <w:spacing w:after="120" w:line="276" w:lineRule="auto"/>
        <w:ind w:left="284" w:right="-15"/>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.7. Caso o valor da multa não seja suficiente para cobrir os prejuízos causados pela conduta do licitante, a União ou Entidade poderá cobrar o valor remanescente judicialmente, conforme artigo 419 do Código Civil.</w:t>
      </w:r>
    </w:p>
    <w:p w14:paraId="61A759F6" w14:textId="75245F02" w:rsidR="006D2419" w:rsidRPr="00C723C7" w:rsidRDefault="00DE3D3D" w:rsidP="004415C3">
      <w:pPr>
        <w:pStyle w:val="LO-normal"/>
        <w:widowControl w:val="0"/>
        <w:spacing w:after="120" w:line="276" w:lineRule="auto"/>
        <w:ind w:left="284" w:right="-15"/>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.8. A autoridade competente, na aplicação das sanções, levará em consideração a gravidade da conduta do infrator, o caráter educativo da pena, bem como o dano causado à Administração, observado o princípio da proporcionalidade.</w:t>
      </w:r>
    </w:p>
    <w:p w14:paraId="6C332681" w14:textId="2DAF9998" w:rsidR="006D2419" w:rsidRPr="00C723C7" w:rsidRDefault="00DE3D3D" w:rsidP="004415C3">
      <w:pPr>
        <w:pStyle w:val="LO-normal"/>
        <w:widowControl w:val="0"/>
        <w:spacing w:after="120" w:line="276" w:lineRule="auto"/>
        <w:ind w:left="284" w:right="-15"/>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C723C7"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.9.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01591189" w14:textId="18D1034F" w:rsidR="006D2419" w:rsidRPr="00C723C7" w:rsidRDefault="00DE3D3D" w:rsidP="004415C3">
      <w:pPr>
        <w:pStyle w:val="LO-normal"/>
        <w:widowControl w:val="0"/>
        <w:spacing w:after="120" w:line="276" w:lineRule="auto"/>
        <w:ind w:left="284" w:right="-15"/>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.10. A apuração e o julgamento das demais infrações administrativas não consideradas como ato lesivo à Administração Pública nacional ou estrangeira nos termos da Lei nº 12.846, de 1º de agosto de 2013, seguirão seu rito normal na unidade administrativa.</w:t>
      </w:r>
    </w:p>
    <w:p w14:paraId="5102732F" w14:textId="203C27FA" w:rsidR="006D2419" w:rsidRPr="00C723C7" w:rsidRDefault="00DE3D3D" w:rsidP="004415C3">
      <w:pPr>
        <w:pStyle w:val="LO-normal"/>
        <w:widowControl w:val="0"/>
        <w:spacing w:after="120" w:line="276" w:lineRule="auto"/>
        <w:ind w:left="284" w:right="-15"/>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.11.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14:paraId="0FE07A49" w14:textId="523D5352" w:rsidR="00F51933" w:rsidRPr="00C723C7" w:rsidRDefault="00DE3D3D" w:rsidP="00811853">
      <w:pPr>
        <w:pStyle w:val="LO-normal"/>
        <w:widowControl w:val="0"/>
        <w:spacing w:before="120" w:after="240" w:line="276" w:lineRule="auto"/>
        <w:ind w:left="284" w:right="-17"/>
        <w:jc w:val="both"/>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1</w:t>
      </w:r>
      <w:r w:rsidR="004415C3" w:rsidRPr="00C723C7">
        <w:rPr>
          <w:rFonts w:ascii="Times New Roman" w:eastAsia="Arial" w:hAnsi="Times New Roman" w:cs="Times New Roman"/>
          <w:color w:val="000000"/>
          <w:sz w:val="22"/>
          <w:szCs w:val="22"/>
        </w:rPr>
        <w:t>4</w:t>
      </w:r>
      <w:r w:rsidRPr="00C723C7">
        <w:rPr>
          <w:rFonts w:ascii="Times New Roman" w:eastAsia="Arial" w:hAnsi="Times New Roman" w:cs="Times New Roman"/>
          <w:color w:val="000000"/>
          <w:sz w:val="22"/>
          <w:szCs w:val="22"/>
        </w:rPr>
        <w:t>.12. As penalidades serão obrigatoriamente registradas no SICAF.</w:t>
      </w:r>
    </w:p>
    <w:p w14:paraId="1DD858D8" w14:textId="25906905" w:rsidR="006D2419" w:rsidRPr="00C723C7" w:rsidRDefault="00DE3D3D" w:rsidP="004415C3">
      <w:pPr>
        <w:pStyle w:val="LO-normal"/>
        <w:widowControl w:val="0"/>
        <w:spacing w:before="114" w:after="114"/>
        <w:ind w:left="284" w:right="-15"/>
        <w:jc w:val="both"/>
        <w:rPr>
          <w:rFonts w:ascii="Times New Roman" w:eastAsia="Arial" w:hAnsi="Times New Roman" w:cs="Times New Roman"/>
          <w:color w:val="000000"/>
          <w:sz w:val="22"/>
          <w:szCs w:val="22"/>
        </w:rPr>
      </w:pPr>
      <w:r w:rsidRPr="00C723C7">
        <w:rPr>
          <w:rFonts w:ascii="Times New Roman" w:eastAsia="Arial" w:hAnsi="Times New Roman" w:cs="Times New Roman"/>
          <w:b/>
          <w:color w:val="000000"/>
          <w:sz w:val="22"/>
          <w:szCs w:val="22"/>
        </w:rPr>
        <w:t>1</w:t>
      </w:r>
      <w:r w:rsidR="004415C3" w:rsidRPr="00C723C7">
        <w:rPr>
          <w:rFonts w:ascii="Times New Roman" w:eastAsia="Arial" w:hAnsi="Times New Roman" w:cs="Times New Roman"/>
          <w:b/>
          <w:color w:val="000000"/>
          <w:sz w:val="22"/>
          <w:szCs w:val="22"/>
        </w:rPr>
        <w:t>5</w:t>
      </w:r>
      <w:r w:rsidRPr="00C723C7">
        <w:rPr>
          <w:rFonts w:ascii="Times New Roman" w:eastAsia="Arial" w:hAnsi="Times New Roman" w:cs="Times New Roman"/>
          <w:b/>
          <w:color w:val="000000"/>
          <w:sz w:val="22"/>
          <w:szCs w:val="22"/>
        </w:rPr>
        <w:t>. ESTIMATIVAS DE PREÇOS E PREÇOS REFERENCIAIS</w:t>
      </w:r>
    </w:p>
    <w:p w14:paraId="0FD506A7" w14:textId="5EECCEE7" w:rsidR="006D2419" w:rsidRPr="00C723C7" w:rsidRDefault="00DE3D3D" w:rsidP="00811853">
      <w:pPr>
        <w:pStyle w:val="Nivel1"/>
        <w:spacing w:before="0" w:after="0"/>
        <w:ind w:left="284" w:right="-28" w:firstLine="720"/>
        <w:rPr>
          <w:rFonts w:ascii="Times New Roman" w:hAnsi="Times New Roman" w:cs="Times New Roman"/>
          <w:bCs/>
          <w:sz w:val="22"/>
          <w:szCs w:val="22"/>
        </w:rPr>
      </w:pPr>
      <w:r w:rsidRPr="00C723C7">
        <w:rPr>
          <w:rFonts w:ascii="Times New Roman" w:eastAsia="Times New Roman" w:hAnsi="Times New Roman" w:cs="Times New Roman"/>
          <w:b w:val="0"/>
          <w:color w:val="auto"/>
          <w:sz w:val="22"/>
          <w:szCs w:val="22"/>
          <w:lang w:val="pt-BR" w:eastAsia="pt-BR"/>
        </w:rPr>
        <w:t>1</w:t>
      </w:r>
      <w:r w:rsidR="004415C3" w:rsidRPr="00C723C7">
        <w:rPr>
          <w:rFonts w:ascii="Times New Roman" w:eastAsia="Times New Roman" w:hAnsi="Times New Roman" w:cs="Times New Roman"/>
          <w:b w:val="0"/>
          <w:color w:val="auto"/>
          <w:sz w:val="22"/>
          <w:szCs w:val="22"/>
          <w:lang w:val="pt-BR" w:eastAsia="pt-BR"/>
        </w:rPr>
        <w:t>5</w:t>
      </w:r>
      <w:r w:rsidRPr="00C723C7">
        <w:rPr>
          <w:rFonts w:ascii="Times New Roman" w:eastAsia="Times New Roman" w:hAnsi="Times New Roman" w:cs="Times New Roman"/>
          <w:b w:val="0"/>
          <w:color w:val="auto"/>
          <w:sz w:val="22"/>
          <w:szCs w:val="22"/>
          <w:lang w:val="pt-BR" w:eastAsia="pt-BR"/>
        </w:rPr>
        <w:t xml:space="preserve">.1. O custo estimado da contratação é de </w:t>
      </w:r>
      <w:r w:rsidRPr="00C723C7">
        <w:rPr>
          <w:rFonts w:ascii="Times New Roman" w:eastAsia="Times New Roman" w:hAnsi="Times New Roman" w:cs="Times New Roman"/>
          <w:bCs/>
          <w:color w:val="auto"/>
          <w:sz w:val="22"/>
          <w:szCs w:val="22"/>
          <w:lang w:val="pt-BR" w:eastAsia="pt-BR"/>
        </w:rPr>
        <w:t>R</w:t>
      </w:r>
      <w:r w:rsidR="004415C3" w:rsidRPr="00C723C7">
        <w:rPr>
          <w:rFonts w:ascii="Times New Roman" w:eastAsia="Times New Roman" w:hAnsi="Times New Roman" w:cs="Times New Roman"/>
          <w:bCs/>
          <w:color w:val="auto"/>
          <w:sz w:val="22"/>
          <w:szCs w:val="22"/>
          <w:lang w:val="pt-BR" w:eastAsia="pt-BR"/>
        </w:rPr>
        <w:t xml:space="preserve">$ </w:t>
      </w:r>
      <w:r w:rsidR="004415C3" w:rsidRPr="00C723C7">
        <w:rPr>
          <w:rFonts w:ascii="Times New Roman" w:hAnsi="Times New Roman" w:cs="Times New Roman"/>
          <w:bCs/>
          <w:sz w:val="22"/>
          <w:szCs w:val="22"/>
        </w:rPr>
        <w:t xml:space="preserve">1.150.343,02(Um </w:t>
      </w:r>
      <w:proofErr w:type="spellStart"/>
      <w:r w:rsidR="004415C3" w:rsidRPr="00C723C7">
        <w:rPr>
          <w:rFonts w:ascii="Times New Roman" w:hAnsi="Times New Roman" w:cs="Times New Roman"/>
          <w:bCs/>
          <w:sz w:val="22"/>
          <w:szCs w:val="22"/>
        </w:rPr>
        <w:t>milhão</w:t>
      </w:r>
      <w:proofErr w:type="spellEnd"/>
      <w:r w:rsidR="004415C3" w:rsidRPr="00C723C7">
        <w:rPr>
          <w:rFonts w:ascii="Times New Roman" w:hAnsi="Times New Roman" w:cs="Times New Roman"/>
          <w:bCs/>
          <w:sz w:val="22"/>
          <w:szCs w:val="22"/>
        </w:rPr>
        <w:t xml:space="preserve">, cento e </w:t>
      </w:r>
      <w:proofErr w:type="spellStart"/>
      <w:r w:rsidR="004415C3" w:rsidRPr="00C723C7">
        <w:rPr>
          <w:rFonts w:ascii="Times New Roman" w:hAnsi="Times New Roman" w:cs="Times New Roman"/>
          <w:bCs/>
          <w:sz w:val="22"/>
          <w:szCs w:val="22"/>
        </w:rPr>
        <w:t>cinquenta</w:t>
      </w:r>
      <w:proofErr w:type="spellEnd"/>
      <w:r w:rsidR="004415C3" w:rsidRPr="00C723C7">
        <w:rPr>
          <w:rFonts w:ascii="Times New Roman" w:hAnsi="Times New Roman" w:cs="Times New Roman"/>
          <w:bCs/>
          <w:sz w:val="22"/>
          <w:szCs w:val="22"/>
        </w:rPr>
        <w:t xml:space="preserve"> mil, </w:t>
      </w:r>
      <w:bookmarkStart w:id="1" w:name="_GoBack"/>
      <w:bookmarkEnd w:id="1"/>
      <w:proofErr w:type="spellStart"/>
      <w:r w:rsidR="004415C3" w:rsidRPr="00C723C7">
        <w:rPr>
          <w:rFonts w:ascii="Times New Roman" w:hAnsi="Times New Roman" w:cs="Times New Roman"/>
          <w:bCs/>
          <w:sz w:val="22"/>
          <w:szCs w:val="22"/>
        </w:rPr>
        <w:t>trezentos</w:t>
      </w:r>
      <w:proofErr w:type="spellEnd"/>
      <w:r w:rsidR="004415C3" w:rsidRPr="00C723C7">
        <w:rPr>
          <w:rFonts w:ascii="Times New Roman" w:hAnsi="Times New Roman" w:cs="Times New Roman"/>
          <w:bCs/>
          <w:sz w:val="22"/>
          <w:szCs w:val="22"/>
        </w:rPr>
        <w:t xml:space="preserve"> e </w:t>
      </w:r>
      <w:proofErr w:type="spellStart"/>
      <w:r w:rsidR="004415C3" w:rsidRPr="00C723C7">
        <w:rPr>
          <w:rFonts w:ascii="Times New Roman" w:hAnsi="Times New Roman" w:cs="Times New Roman"/>
          <w:bCs/>
          <w:sz w:val="22"/>
          <w:szCs w:val="22"/>
        </w:rPr>
        <w:t>quarenta</w:t>
      </w:r>
      <w:proofErr w:type="spellEnd"/>
      <w:r w:rsidR="004415C3" w:rsidRPr="00C723C7">
        <w:rPr>
          <w:rFonts w:ascii="Times New Roman" w:hAnsi="Times New Roman" w:cs="Times New Roman"/>
          <w:bCs/>
          <w:sz w:val="22"/>
          <w:szCs w:val="22"/>
        </w:rPr>
        <w:t xml:space="preserve"> e </w:t>
      </w:r>
      <w:proofErr w:type="spellStart"/>
      <w:r w:rsidR="004415C3" w:rsidRPr="00C723C7">
        <w:rPr>
          <w:rFonts w:ascii="Times New Roman" w:hAnsi="Times New Roman" w:cs="Times New Roman"/>
          <w:bCs/>
          <w:sz w:val="22"/>
          <w:szCs w:val="22"/>
        </w:rPr>
        <w:t>três</w:t>
      </w:r>
      <w:proofErr w:type="spellEnd"/>
      <w:r w:rsidR="004415C3" w:rsidRPr="00C723C7">
        <w:rPr>
          <w:rFonts w:ascii="Times New Roman" w:hAnsi="Times New Roman" w:cs="Times New Roman"/>
          <w:bCs/>
          <w:sz w:val="22"/>
          <w:szCs w:val="22"/>
        </w:rPr>
        <w:t xml:space="preserve"> </w:t>
      </w:r>
      <w:proofErr w:type="spellStart"/>
      <w:r w:rsidR="004415C3" w:rsidRPr="00C723C7">
        <w:rPr>
          <w:rFonts w:ascii="Times New Roman" w:hAnsi="Times New Roman" w:cs="Times New Roman"/>
          <w:bCs/>
          <w:sz w:val="22"/>
          <w:szCs w:val="22"/>
        </w:rPr>
        <w:t>reais</w:t>
      </w:r>
      <w:proofErr w:type="spellEnd"/>
      <w:r w:rsidR="004415C3" w:rsidRPr="00C723C7">
        <w:rPr>
          <w:rFonts w:ascii="Times New Roman" w:hAnsi="Times New Roman" w:cs="Times New Roman"/>
          <w:bCs/>
          <w:sz w:val="22"/>
          <w:szCs w:val="22"/>
        </w:rPr>
        <w:t xml:space="preserve"> e </w:t>
      </w:r>
      <w:proofErr w:type="spellStart"/>
      <w:r w:rsidR="004415C3" w:rsidRPr="00C723C7">
        <w:rPr>
          <w:rFonts w:ascii="Times New Roman" w:hAnsi="Times New Roman" w:cs="Times New Roman"/>
          <w:bCs/>
          <w:sz w:val="22"/>
          <w:szCs w:val="22"/>
        </w:rPr>
        <w:t>dois</w:t>
      </w:r>
      <w:proofErr w:type="spellEnd"/>
      <w:r w:rsidR="004415C3" w:rsidRPr="00C723C7">
        <w:rPr>
          <w:rFonts w:ascii="Times New Roman" w:hAnsi="Times New Roman" w:cs="Times New Roman"/>
          <w:bCs/>
          <w:sz w:val="22"/>
          <w:szCs w:val="22"/>
        </w:rPr>
        <w:t xml:space="preserve"> centavos).</w:t>
      </w:r>
    </w:p>
    <w:p w14:paraId="7FC785B9" w14:textId="77777777" w:rsidR="004415C3" w:rsidRPr="00C723C7" w:rsidRDefault="004415C3" w:rsidP="004415C3">
      <w:pPr>
        <w:ind w:left="284"/>
        <w:rPr>
          <w:rFonts w:ascii="Times New Roman" w:hAnsi="Times New Roman" w:cs="Times New Roman"/>
          <w:sz w:val="22"/>
          <w:szCs w:val="22"/>
          <w:lang w:val="en-US" w:eastAsia="en-US" w:bidi="ar-SA"/>
        </w:rPr>
      </w:pPr>
    </w:p>
    <w:p w14:paraId="7A6CE046" w14:textId="4E4CDE88" w:rsidR="006D2419" w:rsidRPr="00C723C7" w:rsidRDefault="00DE3D3D" w:rsidP="004415C3">
      <w:pPr>
        <w:pStyle w:val="Corpodetexto"/>
        <w:tabs>
          <w:tab w:val="left" w:pos="142"/>
        </w:tabs>
        <w:spacing w:after="0" w:line="360" w:lineRule="auto"/>
        <w:ind w:left="284" w:right="-8"/>
        <w:contextualSpacing/>
        <w:jc w:val="both"/>
        <w:rPr>
          <w:rFonts w:ascii="Times New Roman" w:eastAsia="Arial" w:hAnsi="Times New Roman" w:cs="Times New Roman"/>
          <w:b/>
          <w:bCs/>
          <w:color w:val="000000"/>
          <w:sz w:val="22"/>
          <w:szCs w:val="22"/>
        </w:rPr>
      </w:pPr>
      <w:r w:rsidRPr="00C723C7">
        <w:rPr>
          <w:rFonts w:ascii="Times New Roman" w:eastAsia="Arial" w:hAnsi="Times New Roman" w:cs="Times New Roman"/>
          <w:b/>
          <w:bCs/>
          <w:color w:val="000000"/>
          <w:sz w:val="22"/>
          <w:szCs w:val="22"/>
        </w:rPr>
        <w:lastRenderedPageBreak/>
        <w:t>18. DOS RECURSOS ORÇAMENTÁRIOS</w:t>
      </w:r>
    </w:p>
    <w:p w14:paraId="7601EA16" w14:textId="77777777" w:rsidR="004415C3" w:rsidRPr="00C723C7" w:rsidRDefault="004415C3" w:rsidP="00C723C7">
      <w:pPr>
        <w:pStyle w:val="Corpodetexto"/>
        <w:tabs>
          <w:tab w:val="left" w:pos="142"/>
        </w:tabs>
        <w:spacing w:after="0" w:line="360" w:lineRule="auto"/>
        <w:ind w:left="284" w:right="-6"/>
        <w:contextualSpacing/>
        <w:jc w:val="both"/>
        <w:rPr>
          <w:rFonts w:ascii="Times New Roman" w:eastAsia="Arial" w:hAnsi="Times New Roman" w:cs="Times New Roman"/>
          <w:b/>
          <w:color w:val="000000"/>
          <w:sz w:val="22"/>
          <w:szCs w:val="22"/>
        </w:rPr>
      </w:pPr>
    </w:p>
    <w:p w14:paraId="0E73B47C" w14:textId="6357F5FB" w:rsidR="006D2419" w:rsidRPr="00C723C7" w:rsidRDefault="00DE3D3D" w:rsidP="00C723C7">
      <w:pPr>
        <w:pStyle w:val="Corpodetexto"/>
        <w:tabs>
          <w:tab w:val="left" w:pos="142"/>
        </w:tabs>
        <w:spacing w:after="0"/>
        <w:ind w:left="284" w:right="-8"/>
        <w:contextualSpacing/>
        <w:jc w:val="both"/>
        <w:rPr>
          <w:rFonts w:ascii="Times New Roman" w:hAnsi="Times New Roman" w:cs="Times New Roman"/>
          <w:sz w:val="22"/>
          <w:szCs w:val="22"/>
          <w:lang w:bidi="ar-SA"/>
        </w:rPr>
      </w:pPr>
      <w:r w:rsidRPr="00C723C7">
        <w:rPr>
          <w:rFonts w:ascii="Times New Roman" w:eastAsia="Times New Roman" w:hAnsi="Times New Roman" w:cs="Times New Roman"/>
          <w:sz w:val="22"/>
          <w:szCs w:val="22"/>
          <w:lang w:eastAsia="pt-BR" w:bidi="ar-SA"/>
        </w:rPr>
        <w:t>18.1.</w:t>
      </w:r>
      <w:r w:rsidRPr="00C723C7">
        <w:rPr>
          <w:rFonts w:ascii="Times New Roman" w:eastAsia="Times New Roman" w:hAnsi="Times New Roman" w:cs="Times New Roman"/>
          <w:sz w:val="22"/>
          <w:szCs w:val="22"/>
          <w:lang w:eastAsia="pt-BR" w:bidi="ar-SA"/>
        </w:rPr>
        <w:tab/>
        <w:t>A presente contratação se dará através do Sistema de Registro de Preços – SRP, conforme o Item 4 do presente Termo de Referência, não havendo necessidade de indicação da dotação orçamentária nesta fase da licitação.</w:t>
      </w:r>
    </w:p>
    <w:p w14:paraId="07DFA6E8" w14:textId="5CD13B75" w:rsidR="006D2419" w:rsidRPr="00C723C7" w:rsidRDefault="00DE3D3D">
      <w:pPr>
        <w:pStyle w:val="LO-normal"/>
        <w:widowControl w:val="0"/>
        <w:spacing w:before="57" w:after="57" w:line="276" w:lineRule="auto"/>
        <w:ind w:left="631"/>
        <w:jc w:val="right"/>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Petrolina-PE, _____</w:t>
      </w:r>
      <w:r w:rsidR="004415C3" w:rsidRPr="00C723C7">
        <w:rPr>
          <w:rFonts w:ascii="Times New Roman" w:eastAsia="Arial" w:hAnsi="Times New Roman" w:cs="Times New Roman"/>
          <w:color w:val="000000"/>
          <w:sz w:val="22"/>
          <w:szCs w:val="22"/>
        </w:rPr>
        <w:t xml:space="preserve">_, </w:t>
      </w:r>
      <w:r w:rsidR="00F51933">
        <w:rPr>
          <w:rFonts w:ascii="Times New Roman" w:eastAsia="Arial" w:hAnsi="Times New Roman" w:cs="Times New Roman"/>
          <w:color w:val="000000"/>
          <w:sz w:val="22"/>
          <w:szCs w:val="22"/>
        </w:rPr>
        <w:t xml:space="preserve">agosto </w:t>
      </w:r>
      <w:r w:rsidR="00F51933" w:rsidRPr="00C723C7">
        <w:rPr>
          <w:rFonts w:ascii="Times New Roman" w:eastAsia="Arial" w:hAnsi="Times New Roman" w:cs="Times New Roman"/>
          <w:color w:val="000000"/>
          <w:sz w:val="22"/>
          <w:szCs w:val="22"/>
        </w:rPr>
        <w:t>de</w:t>
      </w:r>
      <w:r w:rsidRPr="00C723C7">
        <w:rPr>
          <w:rFonts w:ascii="Times New Roman" w:eastAsia="Arial" w:hAnsi="Times New Roman" w:cs="Times New Roman"/>
          <w:color w:val="000000"/>
          <w:sz w:val="22"/>
          <w:szCs w:val="22"/>
        </w:rPr>
        <w:t xml:space="preserve"> 2021.</w:t>
      </w:r>
    </w:p>
    <w:p w14:paraId="2A12CC0D" w14:textId="37F379DB" w:rsidR="006D2419" w:rsidRPr="00C723C7" w:rsidRDefault="006D2419">
      <w:pPr>
        <w:pStyle w:val="LO-normal"/>
        <w:widowControl w:val="0"/>
        <w:jc w:val="center"/>
        <w:rPr>
          <w:rFonts w:ascii="Times New Roman" w:eastAsia="Arial" w:hAnsi="Times New Roman" w:cs="Times New Roman"/>
          <w:b/>
          <w:color w:val="000000"/>
          <w:sz w:val="22"/>
          <w:szCs w:val="22"/>
        </w:rPr>
      </w:pPr>
    </w:p>
    <w:p w14:paraId="1296AA4B" w14:textId="592D9B68" w:rsidR="00C723C7" w:rsidRPr="00C723C7" w:rsidRDefault="00C723C7">
      <w:pPr>
        <w:pStyle w:val="LO-normal"/>
        <w:widowControl w:val="0"/>
        <w:jc w:val="center"/>
        <w:rPr>
          <w:rFonts w:ascii="Times New Roman" w:eastAsia="Arial" w:hAnsi="Times New Roman" w:cs="Times New Roman"/>
          <w:b/>
          <w:color w:val="000000"/>
          <w:sz w:val="22"/>
          <w:szCs w:val="22"/>
        </w:rPr>
      </w:pPr>
    </w:p>
    <w:p w14:paraId="45AFD70C" w14:textId="77777777" w:rsidR="00C723C7" w:rsidRPr="00C723C7" w:rsidRDefault="00C723C7">
      <w:pPr>
        <w:pStyle w:val="LO-normal"/>
        <w:widowControl w:val="0"/>
        <w:jc w:val="center"/>
        <w:rPr>
          <w:rFonts w:ascii="Times New Roman" w:eastAsia="Arial" w:hAnsi="Times New Roman" w:cs="Times New Roman"/>
          <w:b/>
          <w:color w:val="000000"/>
          <w:sz w:val="22"/>
          <w:szCs w:val="22"/>
        </w:rPr>
      </w:pPr>
    </w:p>
    <w:p w14:paraId="675E0BEA" w14:textId="1DFC0799" w:rsidR="00C723C7" w:rsidRPr="00C723C7" w:rsidRDefault="00C723C7">
      <w:pPr>
        <w:pStyle w:val="LO-normal"/>
        <w:widowControl w:val="0"/>
        <w:jc w:val="center"/>
        <w:rPr>
          <w:rFonts w:ascii="Times New Roman" w:eastAsia="Arial" w:hAnsi="Times New Roman" w:cs="Times New Roman"/>
          <w:b/>
          <w:color w:val="000000"/>
          <w:sz w:val="22"/>
          <w:szCs w:val="22"/>
        </w:rPr>
      </w:pPr>
    </w:p>
    <w:p w14:paraId="68BC2829" w14:textId="2028D2D9" w:rsidR="00C723C7" w:rsidRPr="00C723C7" w:rsidRDefault="00C723C7">
      <w:pPr>
        <w:pStyle w:val="LO-normal"/>
        <w:widowControl w:val="0"/>
        <w:jc w:val="center"/>
        <w:rPr>
          <w:rFonts w:ascii="Times New Roman" w:eastAsia="Arial" w:hAnsi="Times New Roman" w:cs="Times New Roman"/>
          <w:b/>
          <w:color w:val="000000"/>
          <w:sz w:val="22"/>
          <w:szCs w:val="22"/>
        </w:rPr>
      </w:pPr>
      <w:r w:rsidRPr="00C723C7">
        <w:rPr>
          <w:rFonts w:ascii="Times New Roman" w:eastAsia="Arial" w:hAnsi="Times New Roman" w:cs="Times New Roman"/>
          <w:b/>
          <w:color w:val="000000"/>
          <w:sz w:val="22"/>
          <w:szCs w:val="22"/>
        </w:rPr>
        <w:t>_______________________</w:t>
      </w:r>
    </w:p>
    <w:p w14:paraId="7D3F7B13" w14:textId="37ACF0AE" w:rsidR="006D2419" w:rsidRPr="00C723C7" w:rsidRDefault="00C723C7">
      <w:pPr>
        <w:pStyle w:val="LO-normal"/>
        <w:widowControl w:val="0"/>
        <w:jc w:val="center"/>
        <w:rPr>
          <w:rFonts w:ascii="Times New Roman" w:eastAsia="Arial" w:hAnsi="Times New Roman" w:cs="Times New Roman"/>
          <w:bCs/>
          <w:color w:val="000000"/>
          <w:sz w:val="22"/>
          <w:szCs w:val="22"/>
        </w:rPr>
      </w:pPr>
      <w:r w:rsidRPr="00C723C7">
        <w:rPr>
          <w:rFonts w:ascii="Times New Roman" w:eastAsia="Arial" w:hAnsi="Times New Roman" w:cs="Times New Roman"/>
          <w:bCs/>
          <w:color w:val="000000"/>
          <w:sz w:val="22"/>
          <w:szCs w:val="22"/>
        </w:rPr>
        <w:t>Requisitante</w:t>
      </w:r>
    </w:p>
    <w:p w14:paraId="076175D3" w14:textId="77777777" w:rsidR="006D2419" w:rsidRPr="00C723C7" w:rsidRDefault="006D2419">
      <w:pPr>
        <w:pStyle w:val="LO-normal"/>
        <w:widowControl w:val="0"/>
        <w:tabs>
          <w:tab w:val="left" w:pos="3570"/>
        </w:tabs>
        <w:jc w:val="center"/>
        <w:rPr>
          <w:rFonts w:ascii="Times New Roman" w:eastAsia="Arial" w:hAnsi="Times New Roman" w:cs="Times New Roman"/>
          <w:b/>
          <w:color w:val="000000"/>
          <w:sz w:val="22"/>
          <w:szCs w:val="22"/>
        </w:rPr>
      </w:pPr>
    </w:p>
    <w:p w14:paraId="205E06F3" w14:textId="77777777" w:rsidR="00811853" w:rsidRDefault="00811853">
      <w:pPr>
        <w:pStyle w:val="LO-normal"/>
        <w:widowControl w:val="0"/>
        <w:jc w:val="both"/>
        <w:rPr>
          <w:rFonts w:ascii="Times New Roman" w:eastAsia="Arial" w:hAnsi="Times New Roman" w:cs="Times New Roman"/>
          <w:b/>
          <w:bCs/>
          <w:color w:val="000000"/>
          <w:sz w:val="22"/>
          <w:szCs w:val="22"/>
        </w:rPr>
      </w:pPr>
    </w:p>
    <w:p w14:paraId="40F1E51C" w14:textId="68C31DE0" w:rsidR="006D2419" w:rsidRPr="00C723C7" w:rsidRDefault="00DE3D3D">
      <w:pPr>
        <w:pStyle w:val="LO-normal"/>
        <w:widowControl w:val="0"/>
        <w:jc w:val="both"/>
        <w:rPr>
          <w:rFonts w:ascii="Times New Roman" w:hAnsi="Times New Roman" w:cs="Times New Roman"/>
          <w:b/>
          <w:bCs/>
          <w:sz w:val="22"/>
          <w:szCs w:val="22"/>
        </w:rPr>
      </w:pPr>
      <w:r w:rsidRPr="00C723C7">
        <w:rPr>
          <w:rFonts w:ascii="Times New Roman" w:eastAsia="Arial" w:hAnsi="Times New Roman" w:cs="Times New Roman"/>
          <w:b/>
          <w:bCs/>
          <w:color w:val="000000"/>
          <w:sz w:val="22"/>
          <w:szCs w:val="22"/>
        </w:rPr>
        <w:t>APROVO:</w:t>
      </w:r>
    </w:p>
    <w:p w14:paraId="1AEF4BA0" w14:textId="77777777" w:rsidR="006D2419" w:rsidRPr="00C723C7" w:rsidRDefault="006D2419">
      <w:pPr>
        <w:pStyle w:val="LO-normal"/>
        <w:widowControl w:val="0"/>
        <w:jc w:val="both"/>
        <w:rPr>
          <w:rFonts w:ascii="Times New Roman" w:eastAsia="Arial" w:hAnsi="Times New Roman" w:cs="Times New Roman"/>
          <w:color w:val="000000"/>
          <w:sz w:val="22"/>
          <w:szCs w:val="22"/>
        </w:rPr>
      </w:pPr>
    </w:p>
    <w:p w14:paraId="2F9653E9" w14:textId="433C9F8A" w:rsidR="006D2419" w:rsidRPr="00C723C7" w:rsidRDefault="00DE3D3D" w:rsidP="00C723C7">
      <w:pPr>
        <w:pStyle w:val="LO-normal"/>
        <w:widowControl w:val="0"/>
        <w:spacing w:line="276" w:lineRule="auto"/>
        <w:jc w:val="both"/>
        <w:rPr>
          <w:rFonts w:ascii="Times New Roman" w:eastAsia="Arial" w:hAnsi="Times New Roman" w:cs="Times New Roman"/>
          <w:b/>
          <w:color w:val="000000"/>
          <w:sz w:val="22"/>
          <w:szCs w:val="22"/>
        </w:rPr>
      </w:pPr>
      <w:r w:rsidRPr="00C723C7">
        <w:rPr>
          <w:rFonts w:ascii="Times New Roman" w:eastAsia="Arial" w:hAnsi="Times New Roman" w:cs="Times New Roman"/>
          <w:color w:val="00000A"/>
          <w:sz w:val="22"/>
          <w:szCs w:val="22"/>
        </w:rPr>
        <w:t xml:space="preserve">O presente Termo de Referência de acordo com o inciso II do Artigo 14 do Decreto nº 10.024/2019, cuja finalidade é subsidiar os fornecedores de todas as informações necessárias à </w:t>
      </w:r>
      <w:r w:rsidRPr="00C723C7">
        <w:rPr>
          <w:rFonts w:ascii="Times New Roman" w:eastAsia="Arial" w:hAnsi="Times New Roman" w:cs="Times New Roman"/>
          <w:color w:val="000000"/>
          <w:sz w:val="22"/>
          <w:szCs w:val="22"/>
        </w:rPr>
        <w:t>Eventual Aquisição de Equipamentos para os Laboratórios de Refrigeração e Climatização</w:t>
      </w:r>
      <w:r w:rsidRPr="00C723C7">
        <w:rPr>
          <w:rFonts w:ascii="Times New Roman" w:eastAsia="Arial" w:hAnsi="Times New Roman" w:cs="Times New Roman"/>
          <w:color w:val="00000A"/>
          <w:sz w:val="22"/>
          <w:szCs w:val="22"/>
        </w:rPr>
        <w:t xml:space="preserve"> para atender as demandas do Instituto Federal do Sertão Pernambucano, estando presentes todos os critérios para a contratação de forma clara e concisa</w:t>
      </w:r>
      <w:r w:rsidR="00C723C7" w:rsidRPr="00C723C7">
        <w:rPr>
          <w:rFonts w:ascii="Times New Roman" w:eastAsia="Arial" w:hAnsi="Times New Roman" w:cs="Times New Roman"/>
          <w:color w:val="00000A"/>
          <w:sz w:val="22"/>
          <w:szCs w:val="22"/>
        </w:rPr>
        <w:t>.</w:t>
      </w:r>
    </w:p>
    <w:p w14:paraId="3DF6A7D9" w14:textId="5FE90B90" w:rsidR="006D2419" w:rsidRPr="00C723C7" w:rsidRDefault="00DE3D3D" w:rsidP="00C723C7">
      <w:pPr>
        <w:pStyle w:val="LO-normal"/>
        <w:widowControl w:val="0"/>
        <w:spacing w:before="57" w:after="57" w:line="276" w:lineRule="auto"/>
        <w:ind w:left="631"/>
        <w:jc w:val="right"/>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Petrolina-PE, _____</w:t>
      </w:r>
      <w:r w:rsidR="00C723C7" w:rsidRPr="00C723C7">
        <w:rPr>
          <w:rFonts w:ascii="Times New Roman" w:eastAsia="Arial" w:hAnsi="Times New Roman" w:cs="Times New Roman"/>
          <w:color w:val="000000"/>
          <w:sz w:val="22"/>
          <w:szCs w:val="22"/>
        </w:rPr>
        <w:t>_de agosto</w:t>
      </w:r>
      <w:r w:rsidRPr="00C723C7">
        <w:rPr>
          <w:rFonts w:ascii="Times New Roman" w:eastAsia="Arial" w:hAnsi="Times New Roman" w:cs="Times New Roman"/>
          <w:color w:val="000000"/>
          <w:sz w:val="22"/>
          <w:szCs w:val="22"/>
        </w:rPr>
        <w:t xml:space="preserve"> de 2021.</w:t>
      </w:r>
    </w:p>
    <w:p w14:paraId="3A91F644" w14:textId="06CB3503" w:rsidR="006D2419" w:rsidRDefault="006D2419">
      <w:pPr>
        <w:pStyle w:val="Padro"/>
        <w:tabs>
          <w:tab w:val="left" w:pos="0"/>
        </w:tabs>
        <w:spacing w:after="0" w:line="240" w:lineRule="auto"/>
        <w:ind w:right="-624"/>
        <w:jc w:val="center"/>
        <w:rPr>
          <w:rFonts w:ascii="Times New Roman" w:hAnsi="Times New Roman" w:cs="Times New Roman"/>
          <w:b/>
          <w:bCs/>
          <w:color w:val="000000"/>
          <w:sz w:val="22"/>
          <w:szCs w:val="22"/>
        </w:rPr>
      </w:pPr>
    </w:p>
    <w:p w14:paraId="3CBD59C8" w14:textId="472A0F25" w:rsidR="00F51933" w:rsidRDefault="00F51933">
      <w:pPr>
        <w:pStyle w:val="Padro"/>
        <w:tabs>
          <w:tab w:val="left" w:pos="0"/>
        </w:tabs>
        <w:spacing w:after="0" w:line="240" w:lineRule="auto"/>
        <w:ind w:right="-624"/>
        <w:jc w:val="center"/>
        <w:rPr>
          <w:rFonts w:ascii="Times New Roman" w:hAnsi="Times New Roman" w:cs="Times New Roman"/>
          <w:b/>
          <w:bCs/>
          <w:color w:val="000000"/>
          <w:sz w:val="22"/>
          <w:szCs w:val="22"/>
        </w:rPr>
      </w:pPr>
    </w:p>
    <w:p w14:paraId="3393CED7" w14:textId="65A63617" w:rsidR="00F51933" w:rsidRDefault="00F51933">
      <w:pPr>
        <w:pStyle w:val="Padro"/>
        <w:tabs>
          <w:tab w:val="left" w:pos="0"/>
        </w:tabs>
        <w:spacing w:after="0" w:line="240" w:lineRule="auto"/>
        <w:ind w:right="-624"/>
        <w:jc w:val="center"/>
        <w:rPr>
          <w:rFonts w:ascii="Times New Roman" w:hAnsi="Times New Roman" w:cs="Times New Roman"/>
          <w:b/>
          <w:bCs/>
          <w:color w:val="000000"/>
          <w:sz w:val="22"/>
          <w:szCs w:val="22"/>
        </w:rPr>
      </w:pPr>
    </w:p>
    <w:p w14:paraId="34760D69" w14:textId="2FED550E" w:rsidR="00811853" w:rsidRDefault="00811853">
      <w:pPr>
        <w:pStyle w:val="Padro"/>
        <w:tabs>
          <w:tab w:val="left" w:pos="0"/>
        </w:tabs>
        <w:spacing w:after="0" w:line="240" w:lineRule="auto"/>
        <w:ind w:right="-624"/>
        <w:jc w:val="center"/>
        <w:rPr>
          <w:rFonts w:ascii="Times New Roman" w:hAnsi="Times New Roman" w:cs="Times New Roman"/>
          <w:b/>
          <w:bCs/>
          <w:color w:val="000000"/>
          <w:sz w:val="22"/>
          <w:szCs w:val="22"/>
        </w:rPr>
      </w:pPr>
    </w:p>
    <w:p w14:paraId="3EE4C0BE" w14:textId="77777777" w:rsidR="00811853" w:rsidRPr="00C723C7" w:rsidRDefault="00811853">
      <w:pPr>
        <w:pStyle w:val="Padro"/>
        <w:tabs>
          <w:tab w:val="left" w:pos="0"/>
        </w:tabs>
        <w:spacing w:after="0" w:line="240" w:lineRule="auto"/>
        <w:ind w:right="-624"/>
        <w:jc w:val="center"/>
        <w:rPr>
          <w:rFonts w:ascii="Times New Roman" w:hAnsi="Times New Roman" w:cs="Times New Roman"/>
          <w:b/>
          <w:bCs/>
          <w:color w:val="000000"/>
          <w:sz w:val="22"/>
          <w:szCs w:val="22"/>
        </w:rPr>
      </w:pPr>
    </w:p>
    <w:p w14:paraId="7277F6F6" w14:textId="77777777" w:rsidR="00C723C7" w:rsidRPr="00C723C7" w:rsidRDefault="00C723C7">
      <w:pPr>
        <w:pStyle w:val="Padro"/>
        <w:tabs>
          <w:tab w:val="left" w:pos="0"/>
        </w:tabs>
        <w:spacing w:after="0" w:line="240" w:lineRule="auto"/>
        <w:ind w:right="-624"/>
        <w:jc w:val="center"/>
        <w:rPr>
          <w:rFonts w:ascii="Times New Roman" w:hAnsi="Times New Roman" w:cs="Times New Roman"/>
          <w:color w:val="000000"/>
          <w:sz w:val="22"/>
          <w:szCs w:val="22"/>
        </w:rPr>
      </w:pPr>
    </w:p>
    <w:p w14:paraId="0CA15EA8" w14:textId="779D8EB0" w:rsidR="006D2419" w:rsidRPr="00C723C7" w:rsidRDefault="00DE3D3D">
      <w:pPr>
        <w:pStyle w:val="Padro"/>
        <w:tabs>
          <w:tab w:val="left" w:pos="0"/>
        </w:tabs>
        <w:spacing w:after="0" w:line="240" w:lineRule="auto"/>
        <w:ind w:right="-624"/>
        <w:jc w:val="center"/>
        <w:rPr>
          <w:rFonts w:ascii="Times New Roman" w:hAnsi="Times New Roman" w:cs="Times New Roman"/>
          <w:color w:val="000000"/>
          <w:sz w:val="22"/>
          <w:szCs w:val="22"/>
        </w:rPr>
      </w:pPr>
      <w:r w:rsidRPr="00C723C7">
        <w:rPr>
          <w:rFonts w:ascii="Times New Roman" w:hAnsi="Times New Roman" w:cs="Times New Roman"/>
          <w:color w:val="000000"/>
          <w:sz w:val="22"/>
          <w:szCs w:val="22"/>
        </w:rPr>
        <w:t xml:space="preserve">Maria Leopoldina Veras Camelo </w:t>
      </w:r>
    </w:p>
    <w:p w14:paraId="25B8FF3E" w14:textId="77777777" w:rsidR="006D2419" w:rsidRPr="00C723C7" w:rsidRDefault="00DE3D3D">
      <w:pPr>
        <w:pStyle w:val="Padro"/>
        <w:tabs>
          <w:tab w:val="left" w:pos="0"/>
        </w:tabs>
        <w:spacing w:after="0" w:line="240" w:lineRule="auto"/>
        <w:ind w:right="-567"/>
        <w:jc w:val="center"/>
        <w:rPr>
          <w:rFonts w:ascii="Times New Roman" w:hAnsi="Times New Roman" w:cs="Times New Roman"/>
          <w:color w:val="000000"/>
          <w:sz w:val="22"/>
          <w:szCs w:val="22"/>
        </w:rPr>
      </w:pPr>
      <w:r w:rsidRPr="00C723C7">
        <w:rPr>
          <w:rFonts w:ascii="Times New Roman" w:hAnsi="Times New Roman" w:cs="Times New Roman"/>
          <w:color w:val="000000"/>
          <w:sz w:val="22"/>
          <w:szCs w:val="22"/>
        </w:rPr>
        <w:t>Reitora</w:t>
      </w:r>
    </w:p>
    <w:p w14:paraId="4524A771" w14:textId="77777777" w:rsidR="006D2419" w:rsidRPr="00C723C7" w:rsidRDefault="00DE3D3D">
      <w:pPr>
        <w:tabs>
          <w:tab w:val="left" w:pos="0"/>
          <w:tab w:val="left" w:pos="708"/>
        </w:tabs>
        <w:ind w:right="-568"/>
        <w:jc w:val="center"/>
        <w:rPr>
          <w:rFonts w:ascii="Times New Roman" w:hAnsi="Times New Roman" w:cs="Times New Roman"/>
          <w:color w:val="000000"/>
          <w:sz w:val="22"/>
          <w:szCs w:val="22"/>
        </w:rPr>
      </w:pPr>
      <w:r w:rsidRPr="00C723C7">
        <w:rPr>
          <w:rFonts w:ascii="Times New Roman" w:hAnsi="Times New Roman" w:cs="Times New Roman"/>
          <w:color w:val="000000"/>
          <w:sz w:val="22"/>
          <w:szCs w:val="22"/>
        </w:rPr>
        <w:t xml:space="preserve"> </w:t>
      </w:r>
      <w:r w:rsidRPr="00C723C7">
        <w:rPr>
          <w:rFonts w:ascii="Times New Roman" w:hAnsi="Times New Roman" w:cs="Times New Roman"/>
          <w:sz w:val="22"/>
          <w:szCs w:val="22"/>
        </w:rPr>
        <w:t>Decreto Presidencial de 13 de abril de 2020</w:t>
      </w:r>
    </w:p>
    <w:p w14:paraId="2A38838D" w14:textId="77777777" w:rsidR="006D2419" w:rsidRPr="00C723C7" w:rsidRDefault="00DE3D3D">
      <w:pPr>
        <w:pStyle w:val="Corpodetexto"/>
        <w:spacing w:after="0"/>
        <w:contextualSpacing/>
        <w:jc w:val="center"/>
        <w:rPr>
          <w:rFonts w:ascii="Times New Roman" w:eastAsia="Arial" w:hAnsi="Times New Roman" w:cs="Times New Roman"/>
          <w:color w:val="000000"/>
          <w:sz w:val="22"/>
          <w:szCs w:val="22"/>
        </w:rPr>
      </w:pPr>
      <w:r w:rsidRPr="00C723C7">
        <w:rPr>
          <w:rFonts w:ascii="Times New Roman" w:eastAsia="Arial" w:hAnsi="Times New Roman" w:cs="Times New Roman"/>
          <w:color w:val="000000"/>
          <w:sz w:val="22"/>
          <w:szCs w:val="22"/>
        </w:rPr>
        <w:t>IF Sertão PE /Reitoria</w:t>
      </w:r>
    </w:p>
    <w:sectPr w:rsidR="006D2419" w:rsidRPr="00C723C7">
      <w:headerReference w:type="default" r:id="rId10"/>
      <w:footerReference w:type="default" r:id="rId11"/>
      <w:pgSz w:w="11906" w:h="16838"/>
      <w:pgMar w:top="2935" w:right="1121" w:bottom="2245" w:left="1260" w:header="1134"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F4E88" w14:textId="77777777" w:rsidR="00651834" w:rsidRDefault="00651834">
      <w:r>
        <w:separator/>
      </w:r>
    </w:p>
  </w:endnote>
  <w:endnote w:type="continuationSeparator" w:id="0">
    <w:p w14:paraId="7A213809" w14:textId="77777777" w:rsidR="00651834" w:rsidRDefault="0065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Liberation Sans">
    <w:altName w:val="Arial"/>
    <w:charset w:val="00"/>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8100AAF7" w:usb1="0000807B" w:usb2="00000008"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1BB48" w14:textId="45162E16" w:rsidR="00651834" w:rsidRDefault="00651834">
    <w:pPr>
      <w:pStyle w:val="LO-normal"/>
      <w:widowControl w:val="0"/>
      <w:pBdr>
        <w:bottom w:val="single" w:sz="12" w:space="1" w:color="auto"/>
      </w:pBdr>
      <w:tabs>
        <w:tab w:val="center" w:pos="4819"/>
        <w:tab w:val="right" w:pos="9638"/>
      </w:tabs>
      <w:rPr>
        <w:color w:val="000000"/>
        <w:sz w:val="18"/>
        <w:szCs w:val="18"/>
      </w:rPr>
    </w:pPr>
  </w:p>
  <w:p w14:paraId="3B83A9CF" w14:textId="77379B26" w:rsidR="005268D8" w:rsidRDefault="005268D8" w:rsidP="005268D8">
    <w:pPr>
      <w:pStyle w:val="LO-normal"/>
      <w:widowControl w:val="0"/>
      <w:numPr>
        <w:ilvl w:val="0"/>
        <w:numId w:val="4"/>
      </w:numPr>
      <w:tabs>
        <w:tab w:val="center" w:pos="4819"/>
        <w:tab w:val="right" w:pos="9638"/>
      </w:tabs>
      <w:rPr>
        <w:rStyle w:val="Forte"/>
        <w:rFonts w:ascii="Open Sans" w:hAnsi="Open Sans" w:cs="Open Sans"/>
        <w:color w:val="666666"/>
        <w:sz w:val="18"/>
        <w:szCs w:val="18"/>
      </w:rPr>
    </w:pPr>
    <w:r>
      <w:rPr>
        <w:rStyle w:val="Forte"/>
        <w:rFonts w:ascii="Open Sans" w:hAnsi="Open Sans" w:cs="Open Sans"/>
        <w:color w:val="666666"/>
        <w:sz w:val="18"/>
        <w:szCs w:val="18"/>
      </w:rPr>
      <w:t>SICABS: Sistema de Controle de Aquisição de Bens e Serviços.</w:t>
    </w:r>
  </w:p>
  <w:p w14:paraId="67BEEB12" w14:textId="77777777" w:rsidR="005268D8" w:rsidRDefault="005268D8" w:rsidP="005268D8">
    <w:pPr>
      <w:pStyle w:val="LO-normal"/>
      <w:widowControl w:val="0"/>
      <w:tabs>
        <w:tab w:val="center" w:pos="4819"/>
        <w:tab w:val="right" w:pos="9638"/>
      </w:tabs>
      <w:ind w:left="720"/>
      <w:rPr>
        <w:color w:val="000000"/>
        <w:sz w:val="18"/>
        <w:szCs w:val="18"/>
      </w:rPr>
    </w:pPr>
  </w:p>
  <w:p w14:paraId="139AA129" w14:textId="77777777" w:rsidR="00651834" w:rsidRDefault="00651834">
    <w:pPr>
      <w:pStyle w:val="Rodap"/>
    </w:pPr>
    <w:r>
      <w:rPr>
        <w:rFonts w:cs="Arial"/>
        <w:sz w:val="18"/>
        <w:szCs w:val="18"/>
      </w:rPr>
      <w:t>Câmara Nacional de Modelos de Licitações e Contratos da Consultoria-Geral da União</w:t>
    </w:r>
  </w:p>
  <w:p w14:paraId="2E2559DE" w14:textId="77777777" w:rsidR="00651834" w:rsidRDefault="00651834">
    <w:pPr>
      <w:pStyle w:val="Rodap"/>
    </w:pPr>
    <w:r>
      <w:rPr>
        <w:rFonts w:cs="Arial"/>
        <w:sz w:val="18"/>
        <w:szCs w:val="18"/>
      </w:rPr>
      <w:t>Termo de Referência - Modelo para Pregão Eletrônico – Compras</w:t>
    </w:r>
  </w:p>
  <w:p w14:paraId="69F5676C" w14:textId="77777777" w:rsidR="00651834" w:rsidRDefault="00651834">
    <w:pPr>
      <w:pStyle w:val="Rodap"/>
    </w:pPr>
    <w:r>
      <w:rPr>
        <w:rFonts w:cs="Arial"/>
        <w:sz w:val="18"/>
        <w:szCs w:val="18"/>
      </w:rPr>
      <w:t xml:space="preserve">Atualização: </w:t>
    </w:r>
    <w:proofErr w:type="gramStart"/>
    <w:r>
      <w:rPr>
        <w:rFonts w:cs="Arial"/>
        <w:sz w:val="18"/>
        <w:szCs w:val="18"/>
      </w:rPr>
      <w:t>Outubro</w:t>
    </w:r>
    <w:proofErr w:type="gramEnd"/>
    <w:r>
      <w:rPr>
        <w:rFonts w:cs="Arial"/>
        <w:sz w:val="18"/>
        <w:szCs w:val="18"/>
      </w:rPr>
      <w:t>/2020</w:t>
    </w:r>
  </w:p>
  <w:p w14:paraId="068D88E8" w14:textId="77777777" w:rsidR="00651834" w:rsidRDefault="00651834">
    <w:pPr>
      <w:pStyle w:val="LO-normal"/>
      <w:widowControl w:val="0"/>
      <w:tabs>
        <w:tab w:val="center" w:pos="4819"/>
        <w:tab w:val="right" w:pos="9638"/>
      </w:tabs>
      <w:rPr>
        <w:b/>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B8878" w14:textId="77777777" w:rsidR="00651834" w:rsidRDefault="00651834">
      <w:r>
        <w:separator/>
      </w:r>
    </w:p>
  </w:footnote>
  <w:footnote w:type="continuationSeparator" w:id="0">
    <w:p w14:paraId="2A0B196F" w14:textId="77777777" w:rsidR="00651834" w:rsidRDefault="00651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C3A5D" w14:textId="77777777" w:rsidR="00651834" w:rsidRDefault="00651834">
    <w:pPr>
      <w:spacing w:line="200" w:lineRule="atLeast"/>
      <w:jc w:val="center"/>
      <w:rPr>
        <w:rFonts w:ascii="Arial" w:hAnsi="Arial" w:cs="Arial"/>
        <w:b/>
      </w:rPr>
    </w:pPr>
    <w:r>
      <w:rPr>
        <w:rFonts w:ascii="Arial" w:hAnsi="Arial" w:cs="Arial"/>
        <w:b/>
        <w:noProof/>
      </w:rPr>
      <w:drawing>
        <wp:anchor distT="0" distB="0" distL="0" distR="0" simplePos="0" relativeHeight="48" behindDoc="1" locked="0" layoutInCell="1" allowOverlap="1" wp14:anchorId="1E27706B" wp14:editId="6A1077A9">
          <wp:simplePos x="0" y="0"/>
          <wp:positionH relativeFrom="page">
            <wp:posOffset>3491865</wp:posOffset>
          </wp:positionH>
          <wp:positionV relativeFrom="page">
            <wp:posOffset>293370</wp:posOffset>
          </wp:positionV>
          <wp:extent cx="669925" cy="654685"/>
          <wp:effectExtent l="0" t="0" r="0" b="0"/>
          <wp:wrapTopAndBottom/>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669925" cy="654685"/>
                  </a:xfrm>
                  <a:prstGeom prst="rect">
                    <a:avLst/>
                  </a:prstGeom>
                </pic:spPr>
              </pic:pic>
            </a:graphicData>
          </a:graphic>
        </wp:anchor>
      </w:drawing>
    </w:r>
  </w:p>
  <w:p w14:paraId="1017E9A4" w14:textId="77777777" w:rsidR="00651834" w:rsidRDefault="00651834">
    <w:pPr>
      <w:spacing w:line="200" w:lineRule="atLeast"/>
      <w:jc w:val="center"/>
      <w:rPr>
        <w:rFonts w:ascii="Arial" w:hAnsi="Arial" w:cs="Arial"/>
        <w:b/>
      </w:rPr>
    </w:pPr>
    <w:r>
      <w:rPr>
        <w:rFonts w:ascii="Arial" w:hAnsi="Arial" w:cs="Arial"/>
        <w:b/>
      </w:rPr>
      <w:t>MINISTÉRIO DA EDUCAÇÃO</w:t>
    </w:r>
  </w:p>
  <w:p w14:paraId="006AE29E" w14:textId="77777777" w:rsidR="00651834" w:rsidRDefault="00651834">
    <w:pPr>
      <w:spacing w:line="200" w:lineRule="atLeast"/>
      <w:jc w:val="center"/>
      <w:rPr>
        <w:rFonts w:ascii="Arial" w:hAnsi="Arial" w:cs="Arial"/>
        <w:b/>
        <w:sz w:val="16"/>
        <w:szCs w:val="16"/>
      </w:rPr>
    </w:pPr>
    <w:r>
      <w:rPr>
        <w:rFonts w:ascii="Arial" w:hAnsi="Arial" w:cs="Arial"/>
        <w:b/>
        <w:sz w:val="16"/>
        <w:szCs w:val="16"/>
      </w:rPr>
      <w:t>SECRETARIA DE EDUCAÇÃO PROFISSIONAL E TECNOLÓGICA</w:t>
    </w:r>
  </w:p>
  <w:p w14:paraId="1F84770E" w14:textId="77777777" w:rsidR="00651834" w:rsidRDefault="00651834">
    <w:pPr>
      <w:spacing w:line="200" w:lineRule="atLeast"/>
      <w:jc w:val="center"/>
      <w:rPr>
        <w:rFonts w:ascii="Arial" w:hAnsi="Arial" w:cs="Arial"/>
        <w:b/>
        <w:sz w:val="16"/>
        <w:szCs w:val="16"/>
      </w:rPr>
    </w:pPr>
    <w:r>
      <w:rPr>
        <w:rFonts w:ascii="Arial" w:hAnsi="Arial" w:cs="Arial"/>
        <w:b/>
        <w:sz w:val="16"/>
        <w:szCs w:val="16"/>
      </w:rPr>
      <w:t>INSTITUTO FEDERAL DE EDUCAÇÃO, CIÊNCIA E TECNOLOGIA DO SERTÃO PERNAMBUCANO</w:t>
    </w:r>
  </w:p>
  <w:p w14:paraId="37D81BA5" w14:textId="77777777" w:rsidR="00651834" w:rsidRDefault="00651834">
    <w:pPr>
      <w:spacing w:line="200" w:lineRule="atLeast"/>
      <w:jc w:val="center"/>
      <w:rPr>
        <w:rFonts w:ascii="Arial" w:hAnsi="Arial" w:cs="Arial"/>
        <w:b/>
        <w:sz w:val="16"/>
        <w:szCs w:val="16"/>
      </w:rPr>
    </w:pPr>
    <w:r>
      <w:rPr>
        <w:rFonts w:ascii="Arial" w:hAnsi="Arial" w:cs="Arial"/>
        <w:b/>
        <w:sz w:val="16"/>
        <w:szCs w:val="16"/>
      </w:rPr>
      <w:t>REITORIA</w:t>
    </w:r>
  </w:p>
  <w:p w14:paraId="78A959D3" w14:textId="77777777" w:rsidR="00651834" w:rsidRDefault="00651834">
    <w:pPr>
      <w:spacing w:line="200" w:lineRule="atLeast"/>
      <w:jc w:val="center"/>
      <w:rPr>
        <w:rFonts w:ascii="Arial" w:hAnsi="Arial" w:cs="Arial"/>
        <w:b/>
        <w:sz w:val="16"/>
        <w:szCs w:val="16"/>
      </w:rPr>
    </w:pPr>
    <w:r>
      <w:rPr>
        <w:rFonts w:ascii="Arial" w:hAnsi="Arial" w:cs="Arial"/>
        <w:b/>
        <w:sz w:val="16"/>
        <w:szCs w:val="16"/>
      </w:rPr>
      <w:t>PRÓ-REITORIA DE ORÇAMENTO E ADMINISTRAÇÃO - PROAD</w:t>
    </w:r>
  </w:p>
  <w:p w14:paraId="13E7E3C0" w14:textId="77777777" w:rsidR="00651834" w:rsidRDefault="00651834">
    <w:pPr>
      <w:spacing w:line="200" w:lineRule="atLeast"/>
      <w:jc w:val="center"/>
      <w:rPr>
        <w:rFonts w:ascii="Arial" w:hAnsi="Arial" w:cs="Arial"/>
        <w:b/>
        <w:sz w:val="16"/>
        <w:szCs w:val="16"/>
      </w:rPr>
    </w:pPr>
    <w:r>
      <w:rPr>
        <w:rFonts w:ascii="Arial" w:hAnsi="Arial" w:cs="Arial"/>
        <w:b/>
        <w:sz w:val="16"/>
        <w:szCs w:val="16"/>
      </w:rPr>
      <w:t>DIRETORIA DE LICITAÇÕES - DLIC</w:t>
    </w:r>
    <w:bookmarkStart w:id="2" w:name="_Hlk68592671"/>
    <w:bookmarkEnd w:id="2"/>
  </w:p>
  <w:p w14:paraId="4218E609" w14:textId="77777777" w:rsidR="00651834" w:rsidRDefault="00651834">
    <w:pPr>
      <w:pStyle w:val="LO-normal"/>
      <w:widowControl w:val="0"/>
      <w:tabs>
        <w:tab w:val="center" w:pos="4819"/>
        <w:tab w:val="right" w:pos="9638"/>
      </w:tabs>
      <w:jc w:val="center"/>
      <w:rPr>
        <w:color w:val="000000"/>
        <w:sz w:val="18"/>
        <w:szCs w:val="18"/>
      </w:rPr>
    </w:pPr>
    <w:r>
      <w:rPr>
        <w:color w:val="000000"/>
        <w:sz w:val="18"/>
        <w:szCs w:val="18"/>
      </w:rPr>
      <w:t>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52D5"/>
    <w:multiLevelType w:val="multilevel"/>
    <w:tmpl w:val="0EB47D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51166BD"/>
    <w:multiLevelType w:val="multilevel"/>
    <w:tmpl w:val="5254DEFC"/>
    <w:lvl w:ilvl="0">
      <w:start w:val="4"/>
      <w:numFmt w:val="decimal"/>
      <w:lvlText w:val="%1"/>
      <w:lvlJc w:val="left"/>
      <w:pPr>
        <w:tabs>
          <w:tab w:val="num" w:pos="0"/>
        </w:tabs>
        <w:ind w:left="744" w:hanging="360"/>
      </w:pPr>
    </w:lvl>
    <w:lvl w:ilvl="1">
      <w:start w:val="8"/>
      <w:numFmt w:val="decimal"/>
      <w:lvlText w:val="%1.%2."/>
      <w:lvlJc w:val="left"/>
      <w:pPr>
        <w:tabs>
          <w:tab w:val="num" w:pos="0"/>
        </w:tabs>
        <w:ind w:left="1272"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68" w:hanging="1080"/>
      </w:pPr>
    </w:lvl>
    <w:lvl w:ilvl="4">
      <w:start w:val="1"/>
      <w:numFmt w:val="decimal"/>
      <w:lvlText w:val="%1.%2.%3.%4.%5."/>
      <w:lvlJc w:val="left"/>
      <w:pPr>
        <w:tabs>
          <w:tab w:val="num" w:pos="0"/>
        </w:tabs>
        <w:ind w:left="2136" w:hanging="1080"/>
      </w:pPr>
    </w:lvl>
    <w:lvl w:ilvl="5">
      <w:start w:val="1"/>
      <w:numFmt w:val="decimal"/>
      <w:lvlText w:val="%1.%2.%3.%4.%5.%6."/>
      <w:lvlJc w:val="left"/>
      <w:pPr>
        <w:tabs>
          <w:tab w:val="num" w:pos="0"/>
        </w:tabs>
        <w:ind w:left="2664" w:hanging="1440"/>
      </w:pPr>
    </w:lvl>
    <w:lvl w:ilvl="6">
      <w:start w:val="1"/>
      <w:numFmt w:val="decimal"/>
      <w:lvlText w:val="%1.%2.%3.%4.%5.%6.%7."/>
      <w:lvlJc w:val="left"/>
      <w:pPr>
        <w:tabs>
          <w:tab w:val="num" w:pos="0"/>
        </w:tabs>
        <w:ind w:left="2832" w:hanging="1440"/>
      </w:pPr>
    </w:lvl>
    <w:lvl w:ilvl="7">
      <w:start w:val="1"/>
      <w:numFmt w:val="decimal"/>
      <w:lvlText w:val="%1.%2.%3.%4.%5.%6.%7.%8."/>
      <w:lvlJc w:val="left"/>
      <w:pPr>
        <w:tabs>
          <w:tab w:val="num" w:pos="0"/>
        </w:tabs>
        <w:ind w:left="3360" w:hanging="1800"/>
      </w:pPr>
    </w:lvl>
    <w:lvl w:ilvl="8">
      <w:start w:val="1"/>
      <w:numFmt w:val="decimal"/>
      <w:lvlText w:val="%1.%2.%3.%4.%5.%6.%7.%8.%9."/>
      <w:lvlJc w:val="left"/>
      <w:pPr>
        <w:tabs>
          <w:tab w:val="num" w:pos="0"/>
        </w:tabs>
        <w:ind w:left="3528" w:hanging="1800"/>
      </w:pPr>
    </w:lvl>
  </w:abstractNum>
  <w:abstractNum w:abstractNumId="2" w15:restartNumberingAfterBreak="0">
    <w:nsid w:val="25112FFF"/>
    <w:multiLevelType w:val="multilevel"/>
    <w:tmpl w:val="2250B7C8"/>
    <w:lvl w:ilvl="0">
      <w:start w:val="3"/>
      <w:numFmt w:val="decimal"/>
      <w:lvlText w:val="%1."/>
      <w:lvlJc w:val="left"/>
      <w:pPr>
        <w:tabs>
          <w:tab w:val="num" w:pos="0"/>
        </w:tabs>
        <w:ind w:left="384" w:hanging="384"/>
      </w:pPr>
    </w:lvl>
    <w:lvl w:ilvl="1">
      <w:start w:val="1"/>
      <w:numFmt w:val="decimal"/>
      <w:lvlText w:val="%1.%2."/>
      <w:lvlJc w:val="left"/>
      <w:pPr>
        <w:tabs>
          <w:tab w:val="num" w:pos="0"/>
        </w:tabs>
        <w:ind w:left="1288" w:hanging="719"/>
      </w:pPr>
      <w:rPr>
        <w:b/>
        <w:sz w:val="20"/>
        <w:szCs w:val="20"/>
      </w:rPr>
    </w:lvl>
    <w:lvl w:ilvl="2">
      <w:start w:val="1"/>
      <w:numFmt w:val="decimal"/>
      <w:lvlText w:val="%1.%2.%3."/>
      <w:lvlJc w:val="left"/>
      <w:pPr>
        <w:tabs>
          <w:tab w:val="num" w:pos="0"/>
        </w:tabs>
        <w:ind w:left="1856" w:hanging="720"/>
      </w:pPr>
      <w:rPr>
        <w:b w:val="0"/>
        <w:sz w:val="20"/>
        <w:szCs w:val="20"/>
      </w:rPr>
    </w:lvl>
    <w:lvl w:ilvl="3">
      <w:start w:val="1"/>
      <w:numFmt w:val="decimal"/>
      <w:lvlText w:val="%1.%2.%3.%4."/>
      <w:lvlJc w:val="left"/>
      <w:pPr>
        <w:tabs>
          <w:tab w:val="num" w:pos="0"/>
        </w:tabs>
        <w:ind w:left="2784" w:hanging="1080"/>
      </w:pPr>
    </w:lvl>
    <w:lvl w:ilvl="4">
      <w:start w:val="1"/>
      <w:numFmt w:val="decimal"/>
      <w:lvlText w:val="%1.%2.%3.%4.%5."/>
      <w:lvlJc w:val="left"/>
      <w:pPr>
        <w:tabs>
          <w:tab w:val="num" w:pos="0"/>
        </w:tabs>
        <w:ind w:left="3712" w:hanging="1440"/>
      </w:pPr>
    </w:lvl>
    <w:lvl w:ilvl="5">
      <w:start w:val="1"/>
      <w:numFmt w:val="decimal"/>
      <w:lvlText w:val="%1.%2.%3.%4.%5.%6."/>
      <w:lvlJc w:val="left"/>
      <w:pPr>
        <w:tabs>
          <w:tab w:val="num" w:pos="0"/>
        </w:tabs>
        <w:ind w:left="4280" w:hanging="1440"/>
      </w:pPr>
    </w:lvl>
    <w:lvl w:ilvl="6">
      <w:start w:val="1"/>
      <w:numFmt w:val="decimal"/>
      <w:lvlText w:val="%1.%2.%3.%4.%5.%6.%7."/>
      <w:lvlJc w:val="left"/>
      <w:pPr>
        <w:tabs>
          <w:tab w:val="num" w:pos="0"/>
        </w:tabs>
        <w:ind w:left="5208" w:hanging="1800"/>
      </w:pPr>
    </w:lvl>
    <w:lvl w:ilvl="7">
      <w:start w:val="1"/>
      <w:numFmt w:val="decimal"/>
      <w:lvlText w:val="%1.%2.%3.%4.%5.%6.%7.%8."/>
      <w:lvlJc w:val="left"/>
      <w:pPr>
        <w:tabs>
          <w:tab w:val="num" w:pos="0"/>
        </w:tabs>
        <w:ind w:left="6136" w:hanging="2160"/>
      </w:pPr>
    </w:lvl>
    <w:lvl w:ilvl="8">
      <w:start w:val="1"/>
      <w:numFmt w:val="decimal"/>
      <w:lvlText w:val="%1.%2.%3.%4.%5.%6.%7.%8.%9."/>
      <w:lvlJc w:val="left"/>
      <w:pPr>
        <w:tabs>
          <w:tab w:val="num" w:pos="0"/>
        </w:tabs>
        <w:ind w:left="6704" w:hanging="2160"/>
      </w:pPr>
    </w:lvl>
  </w:abstractNum>
  <w:abstractNum w:abstractNumId="3" w15:restartNumberingAfterBreak="0">
    <w:nsid w:val="7D4F0C33"/>
    <w:multiLevelType w:val="hybridMultilevel"/>
    <w:tmpl w:val="61D83B4C"/>
    <w:lvl w:ilvl="0" w:tplc="02FA79E2">
      <w:start w:val="1"/>
      <w:numFmt w:val="decimal"/>
      <w:lvlText w:val="%1."/>
      <w:lvlJc w:val="left"/>
      <w:pPr>
        <w:ind w:left="720" w:hanging="360"/>
      </w:pPr>
      <w:rPr>
        <w:rFonts w:ascii="Liberation Serif" w:hAnsi="Liberation Serif" w:cs="Liberation Serif"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19"/>
    <w:rsid w:val="000233BA"/>
    <w:rsid w:val="00380F6F"/>
    <w:rsid w:val="004415C3"/>
    <w:rsid w:val="005268D8"/>
    <w:rsid w:val="00651834"/>
    <w:rsid w:val="006C413B"/>
    <w:rsid w:val="006D2419"/>
    <w:rsid w:val="00743529"/>
    <w:rsid w:val="00811853"/>
    <w:rsid w:val="00C723C7"/>
    <w:rsid w:val="00DE3D3D"/>
    <w:rsid w:val="00F5193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C93E"/>
  <w15:docId w15:val="{0FEBEC68-DA07-45A5-B0D8-C406C1CC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Cs w:val="24"/>
        <w:lang w:val="pt-BR" w:eastAsia="pt-BR"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sz w:val="24"/>
      <w:lang w:eastAsia="zh-CN" w:bidi="hi-IN"/>
    </w:rPr>
  </w:style>
  <w:style w:type="paragraph" w:styleId="Ttulo1">
    <w:name w:val="heading 1"/>
    <w:basedOn w:val="Normal"/>
    <w:next w:val="Normal"/>
    <w:uiPriority w:val="9"/>
    <w:qFormat/>
    <w:pPr>
      <w:keepNext/>
      <w:spacing w:before="240" w:after="120"/>
      <w:ind w:left="432" w:hanging="432"/>
      <w:outlineLvl w:val="0"/>
    </w:pPr>
    <w:rPr>
      <w:rFonts w:ascii="Liberation Sans" w:eastAsia="Liberation Sans" w:hAnsi="Liberation Sans" w:cs="Liberation Sans"/>
      <w:b/>
      <w:sz w:val="36"/>
      <w:szCs w:val="36"/>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rPr>
  </w:style>
  <w:style w:type="character" w:customStyle="1" w:styleId="Smbolosdenumerao">
    <w:name w:val="Símbolos de numeração"/>
    <w:qFormat/>
  </w:style>
  <w:style w:type="character" w:customStyle="1" w:styleId="TextodecomentrioChar">
    <w:name w:val="Texto de comentário Char"/>
    <w:basedOn w:val="Fontepargpadro"/>
    <w:link w:val="Textodecomentrio"/>
    <w:uiPriority w:val="99"/>
    <w:semiHidden/>
    <w:qFormat/>
    <w:rPr>
      <w:rFonts w:cs="Mangal"/>
      <w:sz w:val="20"/>
      <w:szCs w:val="18"/>
      <w:lang w:eastAsia="zh-CN" w:bidi="hi-IN"/>
    </w:rPr>
  </w:style>
  <w:style w:type="character" w:styleId="Refdecomentrio">
    <w:name w:val="annotation reference"/>
    <w:basedOn w:val="Fontepargpadro"/>
    <w:uiPriority w:val="99"/>
    <w:semiHidden/>
    <w:unhideWhenUsed/>
    <w:qFormat/>
    <w:rPr>
      <w:sz w:val="16"/>
      <w:szCs w:val="16"/>
    </w:rPr>
  </w:style>
  <w:style w:type="character" w:customStyle="1" w:styleId="TextodebaloChar">
    <w:name w:val="Texto de balão Char"/>
    <w:basedOn w:val="Fontepargpadro"/>
    <w:link w:val="Textodebalo"/>
    <w:uiPriority w:val="99"/>
    <w:semiHidden/>
    <w:qFormat/>
    <w:rsid w:val="00003DEB"/>
    <w:rPr>
      <w:rFonts w:ascii="Segoe UI" w:hAnsi="Segoe UI" w:cs="Mangal"/>
      <w:sz w:val="18"/>
      <w:szCs w:val="16"/>
      <w:lang w:eastAsia="zh-CN" w:bidi="hi-IN"/>
    </w:rPr>
  </w:style>
  <w:style w:type="character" w:customStyle="1" w:styleId="RodapChar">
    <w:name w:val="Rodapé Char"/>
    <w:basedOn w:val="Fontepargpadro"/>
    <w:link w:val="Rodap"/>
    <w:uiPriority w:val="99"/>
    <w:qFormat/>
    <w:rsid w:val="003A0971"/>
    <w:rPr>
      <w:lang w:eastAsia="zh-CN" w:bidi="hi-IN"/>
    </w:rPr>
  </w:style>
  <w:style w:type="character" w:customStyle="1" w:styleId="nfaseforte">
    <w:name w:val="Ênfase forte"/>
    <w:qFormat/>
    <w:rsid w:val="00A63994"/>
    <w:rPr>
      <w:b/>
      <w:bCs/>
    </w:rPr>
  </w:style>
  <w:style w:type="paragraph" w:styleId="Ttulo">
    <w:name w:val="Title"/>
    <w:basedOn w:val="LO-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LO-normal">
    <w:name w:val="LO-normal"/>
    <w:qFormat/>
    <w:rPr>
      <w:sz w:val="24"/>
      <w:lang w:eastAsia="zh-CN" w:bidi="hi-I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Normal"/>
  </w:style>
  <w:style w:type="paragraph" w:styleId="Rodap">
    <w:name w:val="footer"/>
    <w:basedOn w:val="Normal"/>
    <w:link w:val="RodapChar"/>
    <w:uiPriority w:val="99"/>
  </w:style>
  <w:style w:type="paragraph" w:styleId="Textodecomentrio">
    <w:name w:val="annotation text"/>
    <w:basedOn w:val="Normal"/>
    <w:link w:val="TextodecomentrioChar"/>
    <w:uiPriority w:val="99"/>
    <w:semiHidden/>
    <w:unhideWhenUsed/>
    <w:qFormat/>
    <w:rPr>
      <w:rFonts w:cs="Mangal"/>
      <w:sz w:val="20"/>
      <w:szCs w:val="18"/>
    </w:rPr>
  </w:style>
  <w:style w:type="paragraph" w:styleId="Textodebalo">
    <w:name w:val="Balloon Text"/>
    <w:basedOn w:val="Normal"/>
    <w:link w:val="TextodebaloChar"/>
    <w:uiPriority w:val="99"/>
    <w:semiHidden/>
    <w:unhideWhenUsed/>
    <w:qFormat/>
    <w:rsid w:val="00003DEB"/>
    <w:rPr>
      <w:rFonts w:ascii="Segoe UI" w:hAnsi="Segoe UI" w:cs="Mangal"/>
      <w:sz w:val="18"/>
      <w:szCs w:val="16"/>
    </w:rPr>
  </w:style>
  <w:style w:type="paragraph" w:styleId="PargrafodaLista">
    <w:name w:val="List Paragraph"/>
    <w:basedOn w:val="Normal"/>
    <w:qFormat/>
    <w:rsid w:val="00A63994"/>
    <w:pPr>
      <w:widowControl/>
      <w:ind w:left="104"/>
      <w:jc w:val="both"/>
    </w:pPr>
    <w:rPr>
      <w:rFonts w:ascii="Times New Roman" w:eastAsia="Times New Roman" w:hAnsi="Times New Roman" w:cs="Times New Roman"/>
      <w:color w:val="00000A"/>
      <w:sz w:val="22"/>
      <w:szCs w:val="22"/>
      <w:lang w:eastAsia="pt-BR" w:bidi="pt-BR"/>
    </w:rPr>
  </w:style>
  <w:style w:type="paragraph" w:customStyle="1" w:styleId="Nivel1">
    <w:name w:val="Nivel1"/>
    <w:basedOn w:val="Ttulo1"/>
    <w:next w:val="Normal"/>
    <w:qFormat/>
    <w:pPr>
      <w:spacing w:before="480" w:line="276" w:lineRule="auto"/>
      <w:jc w:val="both"/>
    </w:pPr>
    <w:rPr>
      <w:rFonts w:ascii="Arial" w:hAnsi="Arial" w:cs="Arial"/>
      <w:color w:val="000000"/>
      <w:lang w:val="en-US" w:eastAsia="en-US" w:bidi="ar-SA"/>
    </w:rPr>
  </w:style>
  <w:style w:type="paragraph" w:customStyle="1" w:styleId="Padro">
    <w:name w:val="Padrão"/>
    <w:qFormat/>
    <w:pPr>
      <w:tabs>
        <w:tab w:val="left" w:pos="567"/>
      </w:tabs>
      <w:spacing w:after="200" w:line="276" w:lineRule="auto"/>
    </w:pPr>
    <w:rPr>
      <w:rFonts w:ascii="Ecofont_Spranq_eco_Sans" w:eastAsia="Times New Roman" w:hAnsi="Ecofont_Spranq_eco_Sans" w:cs="Tahoma"/>
      <w:color w:val="00000A"/>
      <w:sz w:val="24"/>
    </w:rPr>
  </w:style>
  <w:style w:type="paragraph" w:styleId="SemEspaamento">
    <w:name w:val="No Spacing"/>
    <w:qFormat/>
    <w:rPr>
      <w:rFonts w:ascii="Arial" w:eastAsia="Times New Roman" w:hAnsi="Arial" w:cs="Tahoma"/>
    </w:rPr>
  </w:style>
  <w:style w:type="paragraph" w:customStyle="1" w:styleId="Contedodatabela">
    <w:name w:val="Conteúdo da tabela"/>
    <w:basedOn w:val="Normal"/>
    <w:qFormat/>
    <w:pPr>
      <w:suppressLineNumbers/>
      <w:spacing w:after="200" w:line="276" w:lineRule="auto"/>
      <w:textAlignment w:val="baseline"/>
    </w:pPr>
    <w:rPr>
      <w:rFonts w:ascii="Calibri" w:eastAsia="Calibri" w:hAnsi="Calibri" w:cs="Calibri"/>
      <w:color w:val="00000A"/>
      <w:sz w:val="22"/>
      <w:szCs w:val="2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qFormat/>
    <w:tblPr>
      <w:tblCellMar>
        <w:top w:w="0" w:type="dxa"/>
        <w:left w:w="0" w:type="dxa"/>
        <w:bottom w:w="0" w:type="dxa"/>
        <w:right w:w="0" w:type="dxa"/>
      </w:tblCellMar>
    </w:tblPr>
  </w:style>
  <w:style w:type="paragraph" w:customStyle="1" w:styleId="Standard">
    <w:name w:val="Standard"/>
    <w:rsid w:val="006C413B"/>
    <w:pPr>
      <w:autoSpaceDN w:val="0"/>
      <w:textAlignment w:val="baseline"/>
    </w:pPr>
    <w:rPr>
      <w:rFonts w:eastAsia="SimSun" w:cs="Arial"/>
      <w:kern w:val="3"/>
      <w:sz w:val="24"/>
      <w:lang w:eastAsia="zh-CN" w:bidi="hi-IN"/>
    </w:rPr>
  </w:style>
  <w:style w:type="paragraph" w:customStyle="1" w:styleId="TableContents">
    <w:name w:val="Table Contents"/>
    <w:basedOn w:val="Standard"/>
    <w:rsid w:val="006C413B"/>
    <w:pPr>
      <w:suppressLineNumbers/>
    </w:pPr>
  </w:style>
  <w:style w:type="paragraph" w:customStyle="1" w:styleId="TableParagraph">
    <w:name w:val="Table Paragraph"/>
    <w:basedOn w:val="Normal"/>
    <w:uiPriority w:val="1"/>
    <w:qFormat/>
    <w:rsid w:val="00380F6F"/>
    <w:pPr>
      <w:suppressAutoHyphens w:val="0"/>
      <w:autoSpaceDE w:val="0"/>
      <w:autoSpaceDN w:val="0"/>
    </w:pPr>
    <w:rPr>
      <w:rFonts w:ascii="Times New Roman" w:eastAsia="Times New Roman" w:hAnsi="Times New Roman" w:cs="Times New Roman"/>
      <w:sz w:val="22"/>
      <w:szCs w:val="22"/>
      <w:lang w:val="pt-PT" w:eastAsia="en-US" w:bidi="ar-SA"/>
    </w:rPr>
  </w:style>
  <w:style w:type="character" w:styleId="Forte">
    <w:name w:val="Strong"/>
    <w:basedOn w:val="Fontepargpadro"/>
    <w:uiPriority w:val="22"/>
    <w:qFormat/>
    <w:rsid w:val="00526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fsertao-p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hDkfQ1kPHHiPigrxjQ1pAiJVh9bA==">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17CE0D3-6A70-4E01-97CE-97B14D5B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24</Pages>
  <Words>7785</Words>
  <Characters>42039</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USUARIO</cp:lastModifiedBy>
  <cp:revision>13</cp:revision>
  <dcterms:created xsi:type="dcterms:W3CDTF">2021-04-06T15:49:00Z</dcterms:created>
  <dcterms:modified xsi:type="dcterms:W3CDTF">2021-08-04T19:16:00Z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