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4D691" w14:textId="77777777" w:rsidR="00420313" w:rsidRDefault="00420313"/>
    <w:p w14:paraId="49385DE7" w14:textId="77777777" w:rsidR="00420313" w:rsidRDefault="00420313"/>
    <w:tbl>
      <w:tblPr>
        <w:tblStyle w:val="Tabelacomgrade"/>
        <w:tblW w:w="0" w:type="auto"/>
        <w:tblLook w:val="04A0" w:firstRow="1" w:lastRow="0" w:firstColumn="1" w:lastColumn="0" w:noHBand="0" w:noVBand="1"/>
      </w:tblPr>
      <w:tblGrid>
        <w:gridCol w:w="3652"/>
        <w:gridCol w:w="953"/>
        <w:gridCol w:w="4606"/>
      </w:tblGrid>
      <w:tr w:rsidR="0090203B" w14:paraId="75EC9D8C" w14:textId="77777777" w:rsidTr="00420313">
        <w:trPr>
          <w:trHeight w:val="982"/>
        </w:trPr>
        <w:tc>
          <w:tcPr>
            <w:tcW w:w="9211" w:type="dxa"/>
            <w:gridSpan w:val="3"/>
          </w:tcPr>
          <w:p w14:paraId="3C968803" w14:textId="44ABD35E" w:rsidR="0090203B" w:rsidRPr="00420313" w:rsidRDefault="0090203B" w:rsidP="00235187">
            <w:pPr>
              <w:jc w:val="center"/>
              <w:rPr>
                <w:rFonts w:ascii="Arial" w:hAnsi="Arial" w:cs="Arial"/>
                <w:b/>
                <w:bCs/>
                <w:color w:val="000000"/>
                <w:sz w:val="80"/>
                <w:szCs w:val="80"/>
              </w:rPr>
            </w:pPr>
            <w:r w:rsidRPr="00420313">
              <w:rPr>
                <w:rFonts w:ascii="Arial" w:hAnsi="Arial" w:cs="Arial"/>
                <w:b/>
                <w:bCs/>
                <w:color w:val="000000"/>
                <w:sz w:val="80"/>
                <w:szCs w:val="80"/>
              </w:rPr>
              <w:t>IF SERTÃO PE</w:t>
            </w:r>
          </w:p>
        </w:tc>
      </w:tr>
      <w:tr w:rsidR="0090203B" w14:paraId="5454B4BA" w14:textId="77777777" w:rsidTr="0080274E">
        <w:tc>
          <w:tcPr>
            <w:tcW w:w="9211" w:type="dxa"/>
            <w:gridSpan w:val="3"/>
          </w:tcPr>
          <w:p w14:paraId="4D64A846" w14:textId="77777777" w:rsidR="0090203B" w:rsidRPr="00F7781C" w:rsidRDefault="0090203B" w:rsidP="00235187">
            <w:pPr>
              <w:jc w:val="center"/>
              <w:rPr>
                <w:rFonts w:ascii="Arial" w:hAnsi="Arial" w:cs="Arial"/>
                <w:b/>
                <w:bCs/>
                <w:color w:val="000000"/>
              </w:rPr>
            </w:pPr>
            <w:r w:rsidRPr="00F7781C">
              <w:rPr>
                <w:rFonts w:ascii="Arial" w:hAnsi="Arial" w:cs="Arial"/>
                <w:b/>
                <w:bCs/>
                <w:color w:val="000000"/>
              </w:rPr>
              <w:t xml:space="preserve">PREGÃO ELETRÔNICO PELO SISTEMA DE REGISTRO DE PREÇO </w:t>
            </w:r>
          </w:p>
          <w:p w14:paraId="6C034400" w14:textId="2998572E" w:rsidR="0090203B" w:rsidRDefault="0090203B" w:rsidP="00235187">
            <w:pPr>
              <w:jc w:val="center"/>
              <w:rPr>
                <w:rFonts w:ascii="Arial" w:hAnsi="Arial" w:cs="Arial"/>
                <w:b/>
                <w:bCs/>
                <w:color w:val="000000"/>
                <w:sz w:val="20"/>
                <w:szCs w:val="20"/>
              </w:rPr>
            </w:pPr>
            <w:r w:rsidRPr="00F7781C">
              <w:rPr>
                <w:rFonts w:ascii="Arial" w:hAnsi="Arial" w:cs="Arial"/>
                <w:b/>
                <w:bCs/>
                <w:color w:val="000000"/>
              </w:rPr>
              <w:t xml:space="preserve"> PREGÃO ELETRÔNICO SRP N° 01/2020 – COMPRAS</w:t>
            </w:r>
          </w:p>
        </w:tc>
      </w:tr>
      <w:tr w:rsidR="0090203B" w14:paraId="131C65D2" w14:textId="77777777" w:rsidTr="00C61D8E">
        <w:tc>
          <w:tcPr>
            <w:tcW w:w="4605" w:type="dxa"/>
            <w:gridSpan w:val="2"/>
            <w:vAlign w:val="center"/>
          </w:tcPr>
          <w:p w14:paraId="50A61FCE" w14:textId="404FAEF8" w:rsidR="0090203B" w:rsidRPr="00C61D8E" w:rsidRDefault="00097904" w:rsidP="00C61D8E">
            <w:pPr>
              <w:jc w:val="center"/>
              <w:rPr>
                <w:rFonts w:ascii="Arial" w:hAnsi="Arial" w:cs="Arial"/>
                <w:b/>
                <w:bCs/>
                <w:color w:val="000000"/>
              </w:rPr>
            </w:pPr>
            <w:r w:rsidRPr="00C61D8E">
              <w:rPr>
                <w:rFonts w:ascii="Arial" w:hAnsi="Arial" w:cs="Arial"/>
                <w:b/>
                <w:bCs/>
                <w:color w:val="000000"/>
              </w:rPr>
              <w:t>OBJETO:</w:t>
            </w:r>
          </w:p>
        </w:tc>
        <w:tc>
          <w:tcPr>
            <w:tcW w:w="4606" w:type="dxa"/>
          </w:tcPr>
          <w:p w14:paraId="101F12AE" w14:textId="4BF82E05" w:rsidR="0090203B" w:rsidRPr="00F7781C" w:rsidRDefault="00097904" w:rsidP="00097904">
            <w:pPr>
              <w:jc w:val="both"/>
              <w:rPr>
                <w:rFonts w:ascii="Arial" w:hAnsi="Arial" w:cs="Arial"/>
                <w:bCs/>
                <w:color w:val="000000"/>
              </w:rPr>
            </w:pPr>
            <w:r>
              <w:rPr>
                <w:rFonts w:ascii="Arial" w:hAnsi="Arial" w:cs="Arial"/>
                <w:color w:val="000000"/>
                <w:sz w:val="20"/>
                <w:szCs w:val="20"/>
              </w:rPr>
              <w:t>A</w:t>
            </w:r>
            <w:r w:rsidRPr="00FF2B42">
              <w:rPr>
                <w:rFonts w:ascii="Arial" w:hAnsi="Arial" w:cs="Arial"/>
                <w:color w:val="000000"/>
                <w:sz w:val="20"/>
                <w:szCs w:val="20"/>
              </w:rPr>
              <w:t xml:space="preserve">quisição </w:t>
            </w:r>
            <w:r w:rsidRPr="00A40D99">
              <w:rPr>
                <w:rStyle w:val="fontstyle01"/>
                <w:rFonts w:ascii="Arial" w:hAnsi="Arial" w:cs="Arial"/>
                <w:b w:val="0"/>
                <w:sz w:val="20"/>
                <w:szCs w:val="20"/>
              </w:rPr>
              <w:t>por Sistema de Registro de Preços de MATERIAL ESPORTIVO E EDUCATIVO para os Campi do Instituto Federal de Educação, Ciência e Tecnologia do Sertão Pernambucano</w:t>
            </w:r>
            <w:r w:rsidRPr="00A40D99">
              <w:rPr>
                <w:rFonts w:ascii="Arial" w:hAnsi="Arial" w:cs="Arial"/>
                <w:b/>
                <w:color w:val="000000"/>
                <w:sz w:val="20"/>
                <w:szCs w:val="20"/>
              </w:rPr>
              <w:t>,</w:t>
            </w:r>
            <w:r w:rsidRPr="00FF2B42">
              <w:rPr>
                <w:rFonts w:ascii="Arial" w:hAnsi="Arial" w:cs="Arial"/>
                <w:color w:val="000000"/>
                <w:sz w:val="20"/>
                <w:szCs w:val="20"/>
              </w:rPr>
              <w:t xml:space="preserve"> conforme condições, quantidades e exigências estabelecidas neste Edital e seus anexos</w:t>
            </w:r>
            <w:r>
              <w:rPr>
                <w:rFonts w:ascii="Arial" w:hAnsi="Arial" w:cs="Arial"/>
                <w:color w:val="000000"/>
                <w:sz w:val="20"/>
                <w:szCs w:val="20"/>
              </w:rPr>
              <w:t>.</w:t>
            </w:r>
          </w:p>
        </w:tc>
      </w:tr>
      <w:tr w:rsidR="0090203B" w14:paraId="37E4A838" w14:textId="77777777" w:rsidTr="00344DB8">
        <w:tc>
          <w:tcPr>
            <w:tcW w:w="9211" w:type="dxa"/>
            <w:gridSpan w:val="3"/>
          </w:tcPr>
          <w:p w14:paraId="0B0A6311" w14:textId="77777777" w:rsidR="00097904" w:rsidRDefault="0090203B" w:rsidP="00235187">
            <w:pPr>
              <w:jc w:val="center"/>
              <w:rPr>
                <w:rFonts w:ascii="Arial" w:hAnsi="Arial" w:cs="Arial"/>
                <w:b/>
                <w:bCs/>
                <w:color w:val="000000"/>
              </w:rPr>
            </w:pPr>
            <w:r w:rsidRPr="00097904">
              <w:rPr>
                <w:rFonts w:ascii="Arial" w:hAnsi="Arial" w:cs="Arial"/>
                <w:b/>
                <w:bCs/>
                <w:color w:val="000000"/>
              </w:rPr>
              <w:t xml:space="preserve">PREGÃO ELETRÔNICO PELO SISTEMA DE REGISTRO DE PREÇO </w:t>
            </w:r>
          </w:p>
          <w:p w14:paraId="5B827C3A" w14:textId="28873036" w:rsidR="0090203B" w:rsidRPr="00097904" w:rsidRDefault="0090203B" w:rsidP="00235187">
            <w:pPr>
              <w:jc w:val="center"/>
              <w:rPr>
                <w:rFonts w:ascii="Arial" w:hAnsi="Arial" w:cs="Arial"/>
                <w:b/>
                <w:bCs/>
                <w:color w:val="000000"/>
              </w:rPr>
            </w:pPr>
            <w:r w:rsidRPr="00097904">
              <w:rPr>
                <w:rFonts w:ascii="Arial" w:hAnsi="Arial" w:cs="Arial"/>
                <w:b/>
                <w:bCs/>
                <w:color w:val="000000"/>
              </w:rPr>
              <w:t>SESSÃO PÚBLICA</w:t>
            </w:r>
          </w:p>
        </w:tc>
      </w:tr>
      <w:tr w:rsidR="0090203B" w14:paraId="4B7194FD" w14:textId="77777777" w:rsidTr="0090203B">
        <w:tc>
          <w:tcPr>
            <w:tcW w:w="3652" w:type="dxa"/>
          </w:tcPr>
          <w:p w14:paraId="5A163C71" w14:textId="680E7F85" w:rsidR="0090203B" w:rsidRPr="00097904" w:rsidRDefault="0090203B" w:rsidP="00235187">
            <w:pPr>
              <w:jc w:val="center"/>
              <w:rPr>
                <w:rFonts w:ascii="Arial" w:hAnsi="Arial" w:cs="Arial"/>
                <w:b/>
                <w:bCs/>
                <w:color w:val="000000"/>
              </w:rPr>
            </w:pPr>
            <w:r w:rsidRPr="00097904">
              <w:rPr>
                <w:rFonts w:ascii="Arial" w:hAnsi="Arial" w:cs="Arial"/>
                <w:b/>
                <w:bCs/>
                <w:color w:val="000000"/>
              </w:rPr>
              <w:t>DATA/HORÁRIO:</w:t>
            </w:r>
          </w:p>
        </w:tc>
        <w:tc>
          <w:tcPr>
            <w:tcW w:w="5559" w:type="dxa"/>
            <w:gridSpan w:val="2"/>
          </w:tcPr>
          <w:p w14:paraId="22199B90" w14:textId="6CABF329" w:rsidR="0090203B" w:rsidRPr="00F7781C" w:rsidRDefault="00F7781C" w:rsidP="00235187">
            <w:pPr>
              <w:jc w:val="center"/>
              <w:rPr>
                <w:rFonts w:ascii="Arial" w:hAnsi="Arial" w:cs="Arial"/>
                <w:bCs/>
                <w:color w:val="000000"/>
              </w:rPr>
            </w:pPr>
            <w:r w:rsidRPr="00F7781C">
              <w:rPr>
                <w:rFonts w:ascii="Arial" w:hAnsi="Arial" w:cs="Arial"/>
                <w:bCs/>
                <w:color w:val="000000"/>
              </w:rPr>
              <w:t>Dia XXXX às XX (Horário de Brasília)</w:t>
            </w:r>
          </w:p>
        </w:tc>
      </w:tr>
      <w:tr w:rsidR="0090203B" w14:paraId="7E8978AD" w14:textId="77777777" w:rsidTr="0090203B">
        <w:tc>
          <w:tcPr>
            <w:tcW w:w="3652" w:type="dxa"/>
          </w:tcPr>
          <w:p w14:paraId="5F6D9828" w14:textId="7F98E39E" w:rsidR="0090203B" w:rsidRPr="00097904" w:rsidRDefault="0090203B" w:rsidP="00235187">
            <w:pPr>
              <w:jc w:val="center"/>
              <w:rPr>
                <w:rFonts w:ascii="Arial" w:hAnsi="Arial" w:cs="Arial"/>
                <w:b/>
                <w:bCs/>
                <w:color w:val="000000"/>
              </w:rPr>
            </w:pPr>
            <w:r w:rsidRPr="00097904">
              <w:rPr>
                <w:rFonts w:ascii="Arial" w:hAnsi="Arial" w:cs="Arial"/>
                <w:b/>
                <w:bCs/>
                <w:color w:val="000000"/>
              </w:rPr>
              <w:t xml:space="preserve">MODO DE DISPUTA: </w:t>
            </w:r>
          </w:p>
        </w:tc>
        <w:tc>
          <w:tcPr>
            <w:tcW w:w="5559" w:type="dxa"/>
            <w:gridSpan w:val="2"/>
          </w:tcPr>
          <w:p w14:paraId="0A73261A" w14:textId="4238D493" w:rsidR="0090203B" w:rsidRPr="00F7781C" w:rsidRDefault="00F7781C" w:rsidP="00235187">
            <w:pPr>
              <w:jc w:val="center"/>
              <w:rPr>
                <w:rFonts w:ascii="Arial" w:hAnsi="Arial" w:cs="Arial"/>
                <w:bCs/>
                <w:color w:val="000000"/>
              </w:rPr>
            </w:pPr>
            <w:r w:rsidRPr="00F7781C">
              <w:rPr>
                <w:rFonts w:ascii="Arial" w:hAnsi="Arial" w:cs="Arial"/>
                <w:bCs/>
                <w:color w:val="000000"/>
              </w:rPr>
              <w:t>ABERTO</w:t>
            </w:r>
          </w:p>
        </w:tc>
      </w:tr>
      <w:tr w:rsidR="0090203B" w14:paraId="1971BE37" w14:textId="77777777" w:rsidTr="0090203B">
        <w:tc>
          <w:tcPr>
            <w:tcW w:w="3652" w:type="dxa"/>
          </w:tcPr>
          <w:p w14:paraId="7AE77EC1" w14:textId="538CA7DD" w:rsidR="0090203B" w:rsidRPr="00097904" w:rsidRDefault="0090203B" w:rsidP="00235187">
            <w:pPr>
              <w:jc w:val="center"/>
              <w:rPr>
                <w:rFonts w:ascii="Arial" w:hAnsi="Arial" w:cs="Arial"/>
                <w:b/>
                <w:bCs/>
                <w:color w:val="000000"/>
              </w:rPr>
            </w:pPr>
            <w:r w:rsidRPr="00097904">
              <w:rPr>
                <w:rFonts w:ascii="Arial" w:hAnsi="Arial" w:cs="Arial"/>
                <w:b/>
                <w:bCs/>
                <w:color w:val="000000"/>
              </w:rPr>
              <w:t>CRITÉRIOS DE JULGAMENTO:</w:t>
            </w:r>
          </w:p>
        </w:tc>
        <w:tc>
          <w:tcPr>
            <w:tcW w:w="5559" w:type="dxa"/>
            <w:gridSpan w:val="2"/>
          </w:tcPr>
          <w:p w14:paraId="1DF6A056" w14:textId="59DB0417" w:rsidR="0090203B" w:rsidRPr="00F7781C" w:rsidRDefault="00F7781C" w:rsidP="00235187">
            <w:pPr>
              <w:jc w:val="center"/>
              <w:rPr>
                <w:rFonts w:ascii="Arial" w:hAnsi="Arial" w:cs="Arial"/>
                <w:bCs/>
                <w:color w:val="000000"/>
              </w:rPr>
            </w:pPr>
            <w:r w:rsidRPr="00F7781C">
              <w:rPr>
                <w:rFonts w:ascii="Arial" w:hAnsi="Arial" w:cs="Arial"/>
                <w:bCs/>
                <w:color w:val="000000"/>
              </w:rPr>
              <w:t>MENOR PREÇO</w:t>
            </w:r>
          </w:p>
        </w:tc>
      </w:tr>
      <w:tr w:rsidR="0090203B" w14:paraId="2F9CE179" w14:textId="77777777" w:rsidTr="0090203B">
        <w:tc>
          <w:tcPr>
            <w:tcW w:w="3652" w:type="dxa"/>
          </w:tcPr>
          <w:p w14:paraId="3B9AF595" w14:textId="57A7F049" w:rsidR="0090203B" w:rsidRPr="00097904" w:rsidRDefault="0090203B" w:rsidP="00235187">
            <w:pPr>
              <w:jc w:val="center"/>
              <w:rPr>
                <w:rFonts w:ascii="Arial" w:hAnsi="Arial" w:cs="Arial"/>
                <w:b/>
                <w:bCs/>
                <w:color w:val="000000"/>
              </w:rPr>
            </w:pPr>
            <w:r w:rsidRPr="00097904">
              <w:rPr>
                <w:rFonts w:ascii="Arial" w:hAnsi="Arial" w:cs="Arial"/>
                <w:b/>
                <w:bCs/>
                <w:color w:val="000000"/>
              </w:rPr>
              <w:t>UASG GERENCIADORA:</w:t>
            </w:r>
          </w:p>
        </w:tc>
        <w:tc>
          <w:tcPr>
            <w:tcW w:w="5559" w:type="dxa"/>
            <w:gridSpan w:val="2"/>
          </w:tcPr>
          <w:p w14:paraId="74E5DAC9" w14:textId="77777777" w:rsidR="0090203B" w:rsidRPr="00F7781C" w:rsidRDefault="0090203B" w:rsidP="0090203B">
            <w:pPr>
              <w:rPr>
                <w:rFonts w:ascii="Arial" w:hAnsi="Arial" w:cs="Arial"/>
                <w:bCs/>
                <w:color w:val="000000"/>
              </w:rPr>
            </w:pPr>
            <w:r w:rsidRPr="00F7781C">
              <w:rPr>
                <w:rFonts w:ascii="Arial" w:hAnsi="Arial" w:cs="Arial"/>
                <w:bCs/>
                <w:color w:val="000000"/>
              </w:rPr>
              <w:t xml:space="preserve">Campus Santa Maria da Boa Vista – UASG – </w:t>
            </w:r>
            <w:r w:rsidRPr="002527D3">
              <w:rPr>
                <w:rFonts w:ascii="Arial" w:hAnsi="Arial" w:cs="Arial"/>
                <w:b/>
                <w:bCs/>
                <w:color w:val="000000"/>
              </w:rPr>
              <w:t>158740</w:t>
            </w:r>
            <w:r w:rsidRPr="00F7781C">
              <w:rPr>
                <w:rFonts w:ascii="Arial" w:hAnsi="Arial" w:cs="Arial"/>
                <w:bCs/>
                <w:color w:val="000000"/>
              </w:rPr>
              <w:t xml:space="preserve"> / IF Sertão – PE</w:t>
            </w:r>
          </w:p>
          <w:p w14:paraId="42CC3869" w14:textId="77777777" w:rsidR="0090203B" w:rsidRPr="00F7781C" w:rsidRDefault="0090203B" w:rsidP="00235187">
            <w:pPr>
              <w:jc w:val="center"/>
              <w:rPr>
                <w:rFonts w:ascii="Arial" w:hAnsi="Arial" w:cs="Arial"/>
                <w:bCs/>
                <w:color w:val="000000"/>
              </w:rPr>
            </w:pPr>
          </w:p>
        </w:tc>
      </w:tr>
      <w:tr w:rsidR="0090203B" w14:paraId="63CEE319" w14:textId="77777777" w:rsidTr="00F7781C">
        <w:trPr>
          <w:trHeight w:val="2190"/>
        </w:trPr>
        <w:tc>
          <w:tcPr>
            <w:tcW w:w="3652" w:type="dxa"/>
          </w:tcPr>
          <w:p w14:paraId="65ECE7BE" w14:textId="06B093BC" w:rsidR="0090203B" w:rsidRPr="00097904" w:rsidRDefault="0090203B" w:rsidP="00235187">
            <w:pPr>
              <w:jc w:val="center"/>
              <w:rPr>
                <w:rFonts w:ascii="Arial" w:hAnsi="Arial" w:cs="Arial"/>
                <w:b/>
                <w:bCs/>
                <w:color w:val="000000"/>
              </w:rPr>
            </w:pPr>
            <w:r w:rsidRPr="00097904">
              <w:rPr>
                <w:rFonts w:ascii="Arial" w:hAnsi="Arial" w:cs="Arial"/>
                <w:b/>
                <w:bCs/>
                <w:color w:val="000000"/>
              </w:rPr>
              <w:t>UASGS PARTICIPANTES:</w:t>
            </w:r>
          </w:p>
        </w:tc>
        <w:tc>
          <w:tcPr>
            <w:tcW w:w="5559" w:type="dxa"/>
            <w:gridSpan w:val="2"/>
          </w:tcPr>
          <w:p w14:paraId="43CFA41F" w14:textId="312DB4FC" w:rsidR="0090203B" w:rsidRPr="00F7781C" w:rsidRDefault="0090203B" w:rsidP="0090203B">
            <w:pPr>
              <w:rPr>
                <w:rFonts w:ascii="Arial" w:hAnsi="Arial" w:cs="Arial"/>
                <w:bCs/>
                <w:color w:val="000000"/>
              </w:rPr>
            </w:pPr>
            <w:r w:rsidRPr="00F7781C">
              <w:rPr>
                <w:rFonts w:ascii="Arial" w:hAnsi="Arial" w:cs="Arial"/>
                <w:bCs/>
                <w:color w:val="000000"/>
              </w:rPr>
              <w:t>Campus Petrolina –</w:t>
            </w:r>
            <w:r w:rsidR="00F7781C" w:rsidRPr="00F7781C">
              <w:rPr>
                <w:rFonts w:ascii="Arial" w:hAnsi="Arial" w:cs="Arial"/>
                <w:bCs/>
                <w:color w:val="000000"/>
              </w:rPr>
              <w:t xml:space="preserve"> UASG – </w:t>
            </w:r>
            <w:r w:rsidR="00F7781C" w:rsidRPr="002527D3">
              <w:rPr>
                <w:rFonts w:ascii="Arial" w:hAnsi="Arial" w:cs="Arial"/>
                <w:b/>
                <w:bCs/>
                <w:color w:val="000000"/>
              </w:rPr>
              <w:t>158499</w:t>
            </w:r>
            <w:r w:rsidR="00F7781C" w:rsidRPr="00F7781C">
              <w:rPr>
                <w:rFonts w:ascii="Arial" w:hAnsi="Arial" w:cs="Arial"/>
                <w:bCs/>
                <w:color w:val="000000"/>
              </w:rPr>
              <w:t xml:space="preserve"> / IF Sertão – PE;</w:t>
            </w:r>
          </w:p>
          <w:p w14:paraId="6F841C90" w14:textId="77777777" w:rsidR="0090203B" w:rsidRPr="00F7781C" w:rsidRDefault="0090203B" w:rsidP="0090203B">
            <w:pPr>
              <w:rPr>
                <w:rFonts w:ascii="Arial" w:hAnsi="Arial" w:cs="Arial"/>
                <w:bCs/>
                <w:color w:val="000000"/>
              </w:rPr>
            </w:pPr>
          </w:p>
          <w:p w14:paraId="7E65FDF0" w14:textId="4184FD1D" w:rsidR="0090203B" w:rsidRPr="00F7781C" w:rsidRDefault="0090203B" w:rsidP="0090203B">
            <w:pPr>
              <w:rPr>
                <w:rFonts w:ascii="Arial" w:hAnsi="Arial" w:cs="Arial"/>
                <w:bCs/>
                <w:color w:val="000000"/>
              </w:rPr>
            </w:pPr>
            <w:r w:rsidRPr="00F7781C">
              <w:rPr>
                <w:rFonts w:ascii="Arial" w:hAnsi="Arial" w:cs="Arial"/>
                <w:bCs/>
                <w:color w:val="000000"/>
              </w:rPr>
              <w:t xml:space="preserve">Campus Floresta – UASG – </w:t>
            </w:r>
            <w:r w:rsidRPr="002527D3">
              <w:rPr>
                <w:rFonts w:ascii="Arial" w:hAnsi="Arial" w:cs="Arial"/>
                <w:b/>
                <w:bCs/>
                <w:color w:val="000000"/>
              </w:rPr>
              <w:t>158500</w:t>
            </w:r>
            <w:r w:rsidRPr="00F7781C">
              <w:rPr>
                <w:rFonts w:ascii="Arial" w:hAnsi="Arial" w:cs="Arial"/>
                <w:bCs/>
                <w:color w:val="000000"/>
              </w:rPr>
              <w:t>/ IF Sertão – PE</w:t>
            </w:r>
            <w:r w:rsidR="00F7781C" w:rsidRPr="00F7781C">
              <w:rPr>
                <w:rFonts w:ascii="Arial" w:hAnsi="Arial" w:cs="Arial"/>
                <w:bCs/>
                <w:color w:val="000000"/>
              </w:rPr>
              <w:t>;</w:t>
            </w:r>
          </w:p>
          <w:p w14:paraId="16EBB6FD" w14:textId="77777777" w:rsidR="0090203B" w:rsidRPr="00F7781C" w:rsidRDefault="0090203B" w:rsidP="0090203B">
            <w:pPr>
              <w:rPr>
                <w:rFonts w:ascii="Arial" w:hAnsi="Arial" w:cs="Arial"/>
                <w:bCs/>
                <w:color w:val="000000"/>
              </w:rPr>
            </w:pPr>
          </w:p>
          <w:p w14:paraId="6BD7C041" w14:textId="25EF2C03" w:rsidR="0090203B" w:rsidRPr="00F7781C" w:rsidRDefault="0090203B" w:rsidP="0090203B">
            <w:pPr>
              <w:rPr>
                <w:rFonts w:ascii="Arial" w:hAnsi="Arial" w:cs="Arial"/>
                <w:bCs/>
                <w:color w:val="000000"/>
              </w:rPr>
            </w:pPr>
            <w:r w:rsidRPr="00F7781C">
              <w:rPr>
                <w:rFonts w:ascii="Arial" w:hAnsi="Arial" w:cs="Arial"/>
                <w:bCs/>
                <w:color w:val="000000"/>
              </w:rPr>
              <w:t xml:space="preserve">Campus Salgueiro – UASG – </w:t>
            </w:r>
            <w:r w:rsidRPr="002527D3">
              <w:rPr>
                <w:rFonts w:ascii="Arial" w:hAnsi="Arial" w:cs="Arial"/>
                <w:b/>
                <w:bCs/>
                <w:color w:val="000000"/>
              </w:rPr>
              <w:t>158568</w:t>
            </w:r>
            <w:r w:rsidRPr="00F7781C">
              <w:rPr>
                <w:rFonts w:ascii="Arial" w:hAnsi="Arial" w:cs="Arial"/>
                <w:bCs/>
                <w:color w:val="000000"/>
              </w:rPr>
              <w:t>/ IF Sertão – PE</w:t>
            </w:r>
            <w:r w:rsidR="00F7781C" w:rsidRPr="00F7781C">
              <w:rPr>
                <w:rFonts w:ascii="Arial" w:hAnsi="Arial" w:cs="Arial"/>
                <w:bCs/>
                <w:color w:val="000000"/>
              </w:rPr>
              <w:t>;</w:t>
            </w:r>
            <w:r w:rsidRPr="00F7781C">
              <w:rPr>
                <w:rFonts w:ascii="Arial" w:hAnsi="Arial" w:cs="Arial"/>
                <w:bCs/>
                <w:color w:val="000000"/>
              </w:rPr>
              <w:t xml:space="preserve"> </w:t>
            </w:r>
          </w:p>
          <w:p w14:paraId="054CA794" w14:textId="77777777" w:rsidR="0090203B" w:rsidRPr="00F7781C" w:rsidRDefault="0090203B" w:rsidP="0090203B">
            <w:pPr>
              <w:rPr>
                <w:rFonts w:ascii="Arial" w:hAnsi="Arial" w:cs="Arial"/>
                <w:bCs/>
                <w:color w:val="000000"/>
              </w:rPr>
            </w:pPr>
          </w:p>
          <w:p w14:paraId="68C57995" w14:textId="4D89517D" w:rsidR="0090203B" w:rsidRPr="00355429" w:rsidRDefault="0090203B" w:rsidP="0090203B">
            <w:pPr>
              <w:rPr>
                <w:rFonts w:ascii="Arial" w:hAnsi="Arial" w:cs="Arial"/>
                <w:bCs/>
                <w:color w:val="000000"/>
                <w:lang w:val="en-US"/>
              </w:rPr>
            </w:pPr>
            <w:r w:rsidRPr="00355429">
              <w:rPr>
                <w:rFonts w:ascii="Arial" w:hAnsi="Arial" w:cs="Arial"/>
                <w:bCs/>
                <w:color w:val="000000"/>
                <w:lang w:val="en-US"/>
              </w:rPr>
              <w:t xml:space="preserve">Campus </w:t>
            </w:r>
            <w:proofErr w:type="spellStart"/>
            <w:r w:rsidRPr="00355429">
              <w:rPr>
                <w:rFonts w:ascii="Arial" w:hAnsi="Arial" w:cs="Arial"/>
                <w:bCs/>
                <w:color w:val="000000"/>
                <w:lang w:val="en-US"/>
              </w:rPr>
              <w:t>Ouricuri</w:t>
            </w:r>
            <w:proofErr w:type="spellEnd"/>
            <w:r w:rsidRPr="00355429">
              <w:rPr>
                <w:rFonts w:ascii="Arial" w:hAnsi="Arial" w:cs="Arial"/>
                <w:bCs/>
                <w:color w:val="000000"/>
                <w:lang w:val="en-US"/>
              </w:rPr>
              <w:t xml:space="preserve"> – UASG – </w:t>
            </w:r>
            <w:r w:rsidRPr="00355429">
              <w:rPr>
                <w:rFonts w:ascii="Arial" w:hAnsi="Arial" w:cs="Arial"/>
                <w:b/>
                <w:bCs/>
                <w:color w:val="000000"/>
                <w:lang w:val="en-US"/>
              </w:rPr>
              <w:t>158570</w:t>
            </w:r>
            <w:r w:rsidRPr="00355429">
              <w:rPr>
                <w:rFonts w:ascii="Arial" w:hAnsi="Arial" w:cs="Arial"/>
                <w:bCs/>
                <w:color w:val="000000"/>
                <w:lang w:val="en-US"/>
              </w:rPr>
              <w:t xml:space="preserve">/ IF </w:t>
            </w:r>
            <w:proofErr w:type="spellStart"/>
            <w:r w:rsidRPr="00355429">
              <w:rPr>
                <w:rFonts w:ascii="Arial" w:hAnsi="Arial" w:cs="Arial"/>
                <w:bCs/>
                <w:color w:val="000000"/>
                <w:lang w:val="en-US"/>
              </w:rPr>
              <w:t>Sertão</w:t>
            </w:r>
            <w:proofErr w:type="spellEnd"/>
            <w:r w:rsidRPr="00355429">
              <w:rPr>
                <w:rFonts w:ascii="Arial" w:hAnsi="Arial" w:cs="Arial"/>
                <w:bCs/>
                <w:color w:val="000000"/>
                <w:lang w:val="en-US"/>
              </w:rPr>
              <w:t xml:space="preserve"> – </w:t>
            </w:r>
            <w:r w:rsidR="00F7781C" w:rsidRPr="00355429">
              <w:rPr>
                <w:rFonts w:ascii="Arial" w:hAnsi="Arial" w:cs="Arial"/>
                <w:bCs/>
                <w:color w:val="000000"/>
                <w:lang w:val="en-US"/>
              </w:rPr>
              <w:t>PE;</w:t>
            </w:r>
          </w:p>
          <w:p w14:paraId="073E70C8" w14:textId="77777777" w:rsidR="0090203B" w:rsidRPr="00355429" w:rsidRDefault="0090203B" w:rsidP="0090203B">
            <w:pPr>
              <w:rPr>
                <w:rFonts w:ascii="Arial" w:hAnsi="Arial" w:cs="Arial"/>
                <w:bCs/>
                <w:color w:val="000000"/>
                <w:lang w:val="en-US"/>
              </w:rPr>
            </w:pPr>
          </w:p>
          <w:p w14:paraId="4C834A86" w14:textId="28080BFE" w:rsidR="0090203B" w:rsidRPr="00F7781C" w:rsidRDefault="0090203B" w:rsidP="00F7781C">
            <w:pPr>
              <w:rPr>
                <w:rFonts w:ascii="Arial" w:hAnsi="Arial" w:cs="Arial"/>
                <w:bCs/>
                <w:color w:val="000000"/>
              </w:rPr>
            </w:pPr>
            <w:r w:rsidRPr="00F7781C">
              <w:rPr>
                <w:rFonts w:ascii="Arial" w:hAnsi="Arial" w:cs="Arial"/>
                <w:bCs/>
                <w:color w:val="000000"/>
              </w:rPr>
              <w:t xml:space="preserve">Campus Serra Talhada – UASG – </w:t>
            </w:r>
            <w:r w:rsidRPr="002527D3">
              <w:rPr>
                <w:rFonts w:ascii="Arial" w:hAnsi="Arial" w:cs="Arial"/>
                <w:b/>
                <w:bCs/>
                <w:color w:val="000000"/>
              </w:rPr>
              <w:t>158741</w:t>
            </w:r>
            <w:r w:rsidRPr="00F7781C">
              <w:rPr>
                <w:rFonts w:ascii="Arial" w:hAnsi="Arial" w:cs="Arial"/>
                <w:bCs/>
                <w:color w:val="000000"/>
              </w:rPr>
              <w:t>/ IF Sertão – PE</w:t>
            </w:r>
            <w:r w:rsidR="00F7781C" w:rsidRPr="00F7781C">
              <w:rPr>
                <w:rFonts w:ascii="Arial" w:hAnsi="Arial" w:cs="Arial"/>
                <w:bCs/>
                <w:color w:val="000000"/>
              </w:rPr>
              <w:t>.</w:t>
            </w:r>
          </w:p>
        </w:tc>
      </w:tr>
      <w:tr w:rsidR="0090203B" w14:paraId="476B7CEE" w14:textId="77777777" w:rsidTr="0090203B">
        <w:tc>
          <w:tcPr>
            <w:tcW w:w="3652" w:type="dxa"/>
          </w:tcPr>
          <w:p w14:paraId="78B705A5" w14:textId="528A5FA5" w:rsidR="0090203B" w:rsidRPr="00097904" w:rsidRDefault="0090203B" w:rsidP="00235187">
            <w:pPr>
              <w:jc w:val="center"/>
              <w:rPr>
                <w:rFonts w:ascii="Arial" w:hAnsi="Arial" w:cs="Arial"/>
                <w:b/>
                <w:bCs/>
                <w:color w:val="000000"/>
              </w:rPr>
            </w:pPr>
            <w:r w:rsidRPr="00097904">
              <w:rPr>
                <w:rFonts w:ascii="Arial" w:hAnsi="Arial" w:cs="Arial"/>
                <w:b/>
                <w:bCs/>
                <w:color w:val="000000"/>
              </w:rPr>
              <w:t>PREGOEIRO:</w:t>
            </w:r>
          </w:p>
          <w:p w14:paraId="57C0D21C" w14:textId="1B4956EA" w:rsidR="00F7781C" w:rsidRPr="00F7781C" w:rsidRDefault="00F7781C" w:rsidP="00235187">
            <w:pPr>
              <w:jc w:val="center"/>
              <w:rPr>
                <w:rFonts w:ascii="Arial" w:hAnsi="Arial" w:cs="Arial"/>
                <w:bCs/>
                <w:color w:val="000000"/>
              </w:rPr>
            </w:pPr>
            <w:r w:rsidRPr="00F7781C">
              <w:rPr>
                <w:rFonts w:ascii="Arial" w:hAnsi="Arial" w:cs="Arial"/>
                <w:bCs/>
                <w:color w:val="000000"/>
              </w:rPr>
              <w:t>XXXXXXXXXX</w:t>
            </w:r>
          </w:p>
          <w:p w14:paraId="20607198" w14:textId="77777777" w:rsidR="0090203B" w:rsidRPr="00F7781C" w:rsidRDefault="0090203B" w:rsidP="00235187">
            <w:pPr>
              <w:jc w:val="center"/>
              <w:rPr>
                <w:rFonts w:ascii="Arial" w:hAnsi="Arial" w:cs="Arial"/>
                <w:bCs/>
                <w:color w:val="000000"/>
              </w:rPr>
            </w:pPr>
          </w:p>
          <w:p w14:paraId="67980135" w14:textId="77777777" w:rsidR="0090203B" w:rsidRPr="00097904" w:rsidRDefault="0090203B" w:rsidP="00235187">
            <w:pPr>
              <w:jc w:val="center"/>
              <w:rPr>
                <w:rFonts w:ascii="Arial" w:hAnsi="Arial" w:cs="Arial"/>
                <w:b/>
                <w:bCs/>
                <w:color w:val="000000"/>
              </w:rPr>
            </w:pPr>
            <w:r w:rsidRPr="00097904">
              <w:rPr>
                <w:rFonts w:ascii="Arial" w:hAnsi="Arial" w:cs="Arial"/>
                <w:b/>
                <w:bCs/>
                <w:color w:val="000000"/>
              </w:rPr>
              <w:t>EQUIPE DE APOIO:</w:t>
            </w:r>
          </w:p>
          <w:p w14:paraId="27ABE87C" w14:textId="4D7342EB" w:rsidR="00F7781C" w:rsidRPr="00F7781C" w:rsidRDefault="00F7781C" w:rsidP="00235187">
            <w:pPr>
              <w:jc w:val="center"/>
              <w:rPr>
                <w:rFonts w:ascii="Arial" w:hAnsi="Arial" w:cs="Arial"/>
                <w:bCs/>
                <w:color w:val="000000"/>
              </w:rPr>
            </w:pPr>
            <w:r w:rsidRPr="00F7781C">
              <w:rPr>
                <w:rFonts w:ascii="Arial" w:hAnsi="Arial" w:cs="Arial"/>
                <w:bCs/>
                <w:color w:val="000000"/>
              </w:rPr>
              <w:t>XXXXXXXXXXX</w:t>
            </w:r>
          </w:p>
        </w:tc>
        <w:tc>
          <w:tcPr>
            <w:tcW w:w="5559" w:type="dxa"/>
            <w:gridSpan w:val="2"/>
          </w:tcPr>
          <w:p w14:paraId="53131A33" w14:textId="1E531D83" w:rsidR="0090203B" w:rsidRPr="001C2FA9" w:rsidRDefault="006C2558" w:rsidP="001C2FA9">
            <w:pPr>
              <w:pStyle w:val="PargrafodaLista"/>
              <w:numPr>
                <w:ilvl w:val="0"/>
                <w:numId w:val="31"/>
              </w:numPr>
              <w:jc w:val="both"/>
              <w:rPr>
                <w:rFonts w:ascii="Arial" w:hAnsi="Arial" w:cs="Arial"/>
                <w:bCs/>
                <w:color w:val="000000"/>
              </w:rPr>
            </w:pPr>
            <w:r w:rsidRPr="001C2FA9">
              <w:rPr>
                <w:rFonts w:ascii="Arial" w:hAnsi="Arial" w:cs="Arial"/>
                <w:bCs/>
                <w:color w:val="000000"/>
              </w:rPr>
              <w:t>Instituto Federal de Educação, Ciência e Tecnologia do Sertão Pernambucano / Campus Santa Maria da Boa Vista;</w:t>
            </w:r>
          </w:p>
          <w:p w14:paraId="1EE0FF34" w14:textId="77777777" w:rsidR="006C2558" w:rsidRDefault="006C2558" w:rsidP="006C2558">
            <w:pPr>
              <w:jc w:val="both"/>
              <w:rPr>
                <w:rFonts w:ascii="Arial" w:hAnsi="Arial" w:cs="Arial"/>
                <w:bCs/>
                <w:color w:val="000000"/>
              </w:rPr>
            </w:pPr>
          </w:p>
          <w:p w14:paraId="17B0BCE6" w14:textId="10CC4737" w:rsidR="006C2558" w:rsidRPr="001C2FA9" w:rsidRDefault="006C2558" w:rsidP="001C2FA9">
            <w:pPr>
              <w:pStyle w:val="PargrafodaLista"/>
              <w:numPr>
                <w:ilvl w:val="0"/>
                <w:numId w:val="31"/>
              </w:numPr>
              <w:jc w:val="both"/>
              <w:rPr>
                <w:rFonts w:ascii="Arial" w:hAnsi="Arial" w:cs="Arial"/>
                <w:bCs/>
                <w:color w:val="000000"/>
              </w:rPr>
            </w:pPr>
            <w:r w:rsidRPr="001C2FA9">
              <w:rPr>
                <w:rFonts w:ascii="Arial" w:hAnsi="Arial" w:cs="Arial"/>
                <w:bCs/>
                <w:color w:val="000000"/>
              </w:rPr>
              <w:t>Departamento de Administração e Planejamento;</w:t>
            </w:r>
          </w:p>
          <w:p w14:paraId="07D4B411" w14:textId="77777777" w:rsidR="006C2558" w:rsidRDefault="006C2558" w:rsidP="006C2558">
            <w:pPr>
              <w:jc w:val="both"/>
              <w:rPr>
                <w:rFonts w:ascii="Arial" w:hAnsi="Arial" w:cs="Arial"/>
                <w:bCs/>
                <w:color w:val="000000"/>
              </w:rPr>
            </w:pPr>
          </w:p>
          <w:p w14:paraId="307B91FC" w14:textId="08E87B81" w:rsidR="006C2558" w:rsidRPr="001C2FA9" w:rsidRDefault="006C2558" w:rsidP="001C2FA9">
            <w:pPr>
              <w:pStyle w:val="PargrafodaLista"/>
              <w:numPr>
                <w:ilvl w:val="0"/>
                <w:numId w:val="31"/>
              </w:numPr>
              <w:jc w:val="both"/>
              <w:rPr>
                <w:rFonts w:ascii="Arial" w:hAnsi="Arial" w:cs="Arial"/>
                <w:bCs/>
                <w:color w:val="000000"/>
              </w:rPr>
            </w:pPr>
            <w:r w:rsidRPr="001C2FA9">
              <w:rPr>
                <w:rFonts w:ascii="Arial" w:hAnsi="Arial" w:cs="Arial"/>
                <w:bCs/>
                <w:color w:val="000000"/>
              </w:rPr>
              <w:t xml:space="preserve">BR 428, KM 90, s/n, zona rural, CEP: </w:t>
            </w:r>
            <w:proofErr w:type="gramStart"/>
            <w:r w:rsidRPr="001C2FA9">
              <w:rPr>
                <w:rFonts w:ascii="Arial" w:hAnsi="Arial" w:cs="Arial"/>
                <w:bCs/>
                <w:color w:val="000000"/>
              </w:rPr>
              <w:t>56.380-000, Santa Maria</w:t>
            </w:r>
            <w:proofErr w:type="gramEnd"/>
            <w:r w:rsidRPr="001C2FA9">
              <w:rPr>
                <w:rFonts w:ascii="Arial" w:hAnsi="Arial" w:cs="Arial"/>
                <w:bCs/>
                <w:color w:val="000000"/>
              </w:rPr>
              <w:t xml:space="preserve"> da Boa Vista/PE.  Tel.: (87) </w:t>
            </w:r>
          </w:p>
          <w:p w14:paraId="0902B1CB" w14:textId="6DF98002" w:rsidR="006C2558" w:rsidRPr="00F7781C" w:rsidRDefault="006C2558" w:rsidP="006C2558">
            <w:pPr>
              <w:jc w:val="both"/>
              <w:rPr>
                <w:rFonts w:ascii="Arial" w:hAnsi="Arial" w:cs="Arial"/>
                <w:bCs/>
                <w:color w:val="000000"/>
              </w:rPr>
            </w:pPr>
          </w:p>
        </w:tc>
      </w:tr>
    </w:tbl>
    <w:p w14:paraId="673D7518" w14:textId="060CB4AA" w:rsidR="003F092F" w:rsidRPr="00FF2B42" w:rsidRDefault="003F092F" w:rsidP="00235187">
      <w:pPr>
        <w:jc w:val="center"/>
        <w:rPr>
          <w:rFonts w:ascii="Arial" w:hAnsi="Arial" w:cs="Arial"/>
          <w:b/>
          <w:bCs/>
          <w:color w:val="000000"/>
          <w:sz w:val="20"/>
          <w:szCs w:val="20"/>
        </w:rPr>
      </w:pPr>
    </w:p>
    <w:p w14:paraId="1700121A" w14:textId="06B78EF8" w:rsidR="00097904" w:rsidRDefault="00420313" w:rsidP="00235187">
      <w:pPr>
        <w:jc w:val="center"/>
        <w:rPr>
          <w:rFonts w:ascii="Arial" w:hAnsi="Arial" w:cs="Arial"/>
          <w:b/>
          <w:bCs/>
          <w:color w:val="000000"/>
          <w:sz w:val="20"/>
          <w:szCs w:val="20"/>
        </w:rPr>
      </w:pPr>
      <w:r>
        <w:rPr>
          <w:rFonts w:ascii="Arial" w:hAnsi="Arial" w:cs="Arial"/>
          <w:b/>
          <w:bCs/>
          <w:color w:val="000000"/>
          <w:sz w:val="20"/>
          <w:szCs w:val="20"/>
        </w:rPr>
        <w:t>EDITAL</w:t>
      </w:r>
    </w:p>
    <w:p w14:paraId="78C31C79" w14:textId="77777777" w:rsidR="00097904" w:rsidRDefault="00097904" w:rsidP="00235187">
      <w:pPr>
        <w:jc w:val="center"/>
        <w:rPr>
          <w:rFonts w:ascii="Arial" w:hAnsi="Arial" w:cs="Arial"/>
          <w:b/>
          <w:bCs/>
          <w:color w:val="000000"/>
          <w:sz w:val="20"/>
          <w:szCs w:val="20"/>
        </w:rPr>
      </w:pPr>
    </w:p>
    <w:p w14:paraId="4D341DDF" w14:textId="77777777" w:rsidR="00420313" w:rsidRPr="00FF2B42" w:rsidRDefault="00420313" w:rsidP="00420313">
      <w:pPr>
        <w:jc w:val="center"/>
        <w:rPr>
          <w:rFonts w:ascii="Arial" w:hAnsi="Arial" w:cs="Arial"/>
          <w:b/>
          <w:bCs/>
          <w:color w:val="000000"/>
          <w:sz w:val="20"/>
          <w:szCs w:val="20"/>
        </w:rPr>
      </w:pPr>
      <w:r>
        <w:rPr>
          <w:rFonts w:ascii="Arial" w:hAnsi="Arial" w:cs="Arial"/>
          <w:b/>
          <w:bCs/>
          <w:color w:val="000000"/>
          <w:sz w:val="20"/>
          <w:szCs w:val="20"/>
        </w:rPr>
        <w:t>PREGÃO ELETRÔNICO Nº 01/2020</w:t>
      </w:r>
    </w:p>
    <w:p w14:paraId="24D33CBA" w14:textId="77777777" w:rsidR="00461B7F" w:rsidRPr="008000EB" w:rsidRDefault="00461B7F" w:rsidP="00461B7F">
      <w:pPr>
        <w:spacing w:line="276" w:lineRule="auto"/>
        <w:jc w:val="center"/>
        <w:rPr>
          <w:rFonts w:ascii="Arial" w:hAnsi="Arial" w:cs="Arial"/>
          <w:bCs/>
          <w:sz w:val="20"/>
          <w:szCs w:val="20"/>
        </w:rPr>
      </w:pPr>
      <w:r w:rsidRPr="008000EB">
        <w:rPr>
          <w:rFonts w:ascii="Arial" w:hAnsi="Arial" w:cs="Arial"/>
          <w:bCs/>
          <w:sz w:val="20"/>
          <w:szCs w:val="20"/>
        </w:rPr>
        <w:t>INSTITUTO FEDERAL DE EDUCAÇÃO, CIÊNCIA E TECNOLOGIA DO SERTÃO PERNAMBUCANO / CAMPUS SANTA MARIA DA BOA VISTA</w:t>
      </w:r>
    </w:p>
    <w:p w14:paraId="003CA694" w14:textId="7BA35E16" w:rsidR="00CA24FB" w:rsidRPr="00FF2B42" w:rsidRDefault="00420313" w:rsidP="00235187">
      <w:pPr>
        <w:jc w:val="center"/>
        <w:rPr>
          <w:rFonts w:ascii="Arial" w:hAnsi="Arial" w:cs="Arial"/>
          <w:b/>
          <w:bCs/>
          <w:color w:val="000000"/>
          <w:sz w:val="20"/>
          <w:szCs w:val="20"/>
        </w:rPr>
      </w:pPr>
      <w:r w:rsidRPr="00420313">
        <w:rPr>
          <w:rFonts w:ascii="Arial" w:hAnsi="Arial" w:cs="Arial"/>
          <w:b/>
          <w:bCs/>
          <w:color w:val="000000"/>
          <w:sz w:val="20"/>
          <w:szCs w:val="20"/>
        </w:rPr>
        <w:t>HABILITAÇÃO SIMPLIFICADA E EXCLUSIVA PARA ME/EPP/COOP</w:t>
      </w:r>
    </w:p>
    <w:p w14:paraId="31CF237B" w14:textId="04DF2ED4" w:rsidR="00CA24FB" w:rsidRPr="00FF2B42" w:rsidRDefault="00CA24FB" w:rsidP="00235187">
      <w:pPr>
        <w:jc w:val="center"/>
        <w:rPr>
          <w:rFonts w:ascii="Arial" w:hAnsi="Arial" w:cs="Arial"/>
          <w:bCs/>
          <w:color w:val="000000"/>
          <w:sz w:val="20"/>
          <w:szCs w:val="20"/>
        </w:rPr>
      </w:pPr>
      <w:r w:rsidRPr="00FF2B42">
        <w:rPr>
          <w:rFonts w:ascii="Arial" w:hAnsi="Arial" w:cs="Arial"/>
          <w:bCs/>
          <w:color w:val="000000"/>
          <w:sz w:val="20"/>
          <w:szCs w:val="20"/>
        </w:rPr>
        <w:t>(Proce</w:t>
      </w:r>
      <w:r w:rsidR="0037700B">
        <w:rPr>
          <w:rFonts w:ascii="Arial" w:hAnsi="Arial" w:cs="Arial"/>
          <w:bCs/>
          <w:color w:val="000000"/>
          <w:sz w:val="20"/>
          <w:szCs w:val="20"/>
        </w:rPr>
        <w:t xml:space="preserve">sso Administrativo n°. </w:t>
      </w:r>
      <w:r w:rsidR="0037700B" w:rsidRPr="0037700B">
        <w:rPr>
          <w:rFonts w:ascii="Arial" w:hAnsi="Arial" w:cs="Arial"/>
          <w:bCs/>
          <w:color w:val="000000"/>
          <w:sz w:val="20"/>
          <w:szCs w:val="20"/>
        </w:rPr>
        <w:t>23700.000038.2020-42</w:t>
      </w:r>
      <w:r w:rsidRPr="00FF2B42">
        <w:rPr>
          <w:rFonts w:ascii="Arial" w:hAnsi="Arial" w:cs="Arial"/>
          <w:bCs/>
          <w:color w:val="000000"/>
          <w:sz w:val="20"/>
          <w:szCs w:val="20"/>
        </w:rPr>
        <w:t>)</w:t>
      </w:r>
    </w:p>
    <w:p w14:paraId="7290E380" w14:textId="77777777" w:rsidR="00CA24FB" w:rsidRPr="00FF2B42" w:rsidRDefault="00CA24FB" w:rsidP="00235187">
      <w:pPr>
        <w:spacing w:before="240" w:after="240" w:line="276" w:lineRule="auto"/>
        <w:ind w:right="-15" w:firstLine="709"/>
        <w:jc w:val="center"/>
        <w:rPr>
          <w:rFonts w:ascii="Arial" w:hAnsi="Arial" w:cs="Arial"/>
          <w:b/>
          <w:bCs/>
          <w:color w:val="000000"/>
          <w:sz w:val="20"/>
          <w:szCs w:val="20"/>
        </w:rPr>
      </w:pPr>
    </w:p>
    <w:p w14:paraId="00964F26" w14:textId="7018D439" w:rsidR="00CA24FB" w:rsidRPr="00FF2B42" w:rsidRDefault="00CA24FB" w:rsidP="00461B7F">
      <w:pPr>
        <w:spacing w:line="276" w:lineRule="auto"/>
        <w:jc w:val="both"/>
        <w:rPr>
          <w:rFonts w:ascii="Arial" w:eastAsia="Times New Roman" w:hAnsi="Arial" w:cs="Arial"/>
          <w:sz w:val="20"/>
          <w:szCs w:val="20"/>
        </w:rPr>
      </w:pPr>
      <w:r w:rsidRPr="00461B7F">
        <w:rPr>
          <w:rFonts w:ascii="Arial" w:hAnsi="Arial" w:cs="Arial"/>
          <w:color w:val="000000"/>
          <w:sz w:val="20"/>
          <w:szCs w:val="20"/>
        </w:rPr>
        <w:t>Torna-se público, para conheci</w:t>
      </w:r>
      <w:r w:rsidR="00461B7F" w:rsidRPr="00461B7F">
        <w:rPr>
          <w:rFonts w:ascii="Arial" w:hAnsi="Arial" w:cs="Arial"/>
          <w:color w:val="000000"/>
          <w:sz w:val="20"/>
          <w:szCs w:val="20"/>
        </w:rPr>
        <w:t xml:space="preserve">mento dos interessados, que o </w:t>
      </w:r>
      <w:r w:rsidR="00461B7F" w:rsidRPr="00461B7F">
        <w:rPr>
          <w:rFonts w:ascii="Arial" w:hAnsi="Arial" w:cs="Arial"/>
          <w:b/>
          <w:bCs/>
          <w:sz w:val="20"/>
          <w:szCs w:val="20"/>
        </w:rPr>
        <w:t>INSTITUTO FEDERAL DE EDUCAÇÃO, CIÊNCIA E TECNOLOGIA DO SERTÃO PERNAMBUCANO / CAMPUS SANTA MARIA DA BOA VISTA</w:t>
      </w:r>
      <w:r w:rsidR="00461B7F" w:rsidRPr="00461B7F">
        <w:rPr>
          <w:rFonts w:ascii="Arial" w:hAnsi="Arial" w:cs="Arial"/>
          <w:color w:val="000000"/>
          <w:sz w:val="20"/>
          <w:szCs w:val="20"/>
        </w:rPr>
        <w:t>, por meio do</w:t>
      </w:r>
      <w:r w:rsidR="00611810" w:rsidRPr="00461B7F">
        <w:rPr>
          <w:rFonts w:ascii="Arial" w:hAnsi="Arial" w:cs="Arial"/>
          <w:color w:val="000000"/>
          <w:sz w:val="20"/>
          <w:szCs w:val="20"/>
        </w:rPr>
        <w:t xml:space="preserve"> </w:t>
      </w:r>
      <w:r w:rsidR="00461B7F" w:rsidRPr="00461B7F">
        <w:rPr>
          <w:rFonts w:ascii="Arial" w:hAnsi="Arial" w:cs="Arial"/>
          <w:sz w:val="20"/>
          <w:szCs w:val="20"/>
        </w:rPr>
        <w:t>DEPARTAMENTO DE ADMINISTRAÇÃO E PLANEJAMENTO</w:t>
      </w:r>
      <w:r w:rsidRPr="00461B7F">
        <w:rPr>
          <w:rFonts w:ascii="Arial" w:hAnsi="Arial" w:cs="Arial"/>
          <w:sz w:val="20"/>
          <w:szCs w:val="20"/>
        </w:rPr>
        <w:t>, sediado</w:t>
      </w:r>
      <w:r w:rsidR="00461B7F" w:rsidRPr="00461B7F">
        <w:rPr>
          <w:rFonts w:ascii="Arial" w:hAnsi="Arial" w:cs="Arial"/>
          <w:sz w:val="20"/>
          <w:szCs w:val="20"/>
        </w:rPr>
        <w:t xml:space="preserve"> na BR 428, Km 90, s/n, zona rural, Santa Maria da Boa Vista - PE</w:t>
      </w:r>
      <w:r w:rsidRPr="00461B7F">
        <w:rPr>
          <w:rFonts w:ascii="Arial" w:hAnsi="Arial" w:cs="Arial"/>
          <w:sz w:val="20"/>
          <w:szCs w:val="20"/>
        </w:rPr>
        <w:t>, realizará licitação,</w:t>
      </w:r>
      <w:r w:rsidR="00971D9B" w:rsidRPr="00461B7F">
        <w:rPr>
          <w:rFonts w:ascii="Arial" w:hAnsi="Arial" w:cs="Arial"/>
          <w:sz w:val="20"/>
          <w:szCs w:val="20"/>
        </w:rPr>
        <w:t xml:space="preserve"> para registro de preços,</w:t>
      </w:r>
      <w:r w:rsidRPr="00461B7F">
        <w:rPr>
          <w:rFonts w:ascii="Arial" w:hAnsi="Arial" w:cs="Arial"/>
          <w:sz w:val="20"/>
          <w:szCs w:val="20"/>
        </w:rPr>
        <w:t xml:space="preserve"> na modalidade </w:t>
      </w:r>
      <w:r w:rsidRPr="00461B7F">
        <w:rPr>
          <w:rFonts w:ascii="Arial" w:hAnsi="Arial" w:cs="Arial"/>
          <w:bCs/>
          <w:sz w:val="20"/>
          <w:szCs w:val="20"/>
        </w:rPr>
        <w:t xml:space="preserve">PREGÃO, </w:t>
      </w:r>
      <w:r w:rsidRPr="00461B7F">
        <w:rPr>
          <w:rFonts w:ascii="Arial" w:hAnsi="Arial" w:cs="Arial"/>
          <w:sz w:val="20"/>
          <w:szCs w:val="20"/>
        </w:rPr>
        <w:t>na forma</w:t>
      </w:r>
      <w:r w:rsidRPr="00461B7F">
        <w:rPr>
          <w:rFonts w:ascii="Arial" w:hAnsi="Arial" w:cs="Arial"/>
          <w:bCs/>
          <w:sz w:val="20"/>
          <w:szCs w:val="20"/>
        </w:rPr>
        <w:t xml:space="preserve"> ELETRÔNICA,</w:t>
      </w:r>
      <w:r w:rsidR="00F356D2" w:rsidRPr="00461B7F">
        <w:rPr>
          <w:rFonts w:ascii="Arial" w:hAnsi="Arial" w:cs="Arial"/>
          <w:bCs/>
          <w:sz w:val="20"/>
          <w:szCs w:val="20"/>
        </w:rPr>
        <w:t xml:space="preserve"> com critério de julgamento</w:t>
      </w:r>
      <w:r w:rsidRPr="00461B7F">
        <w:rPr>
          <w:rFonts w:ascii="Arial" w:hAnsi="Arial" w:cs="Arial"/>
          <w:bCs/>
          <w:sz w:val="20"/>
          <w:szCs w:val="20"/>
        </w:rPr>
        <w:t xml:space="preserve"> </w:t>
      </w:r>
      <w:r w:rsidR="00F356D2" w:rsidRPr="00461B7F">
        <w:rPr>
          <w:rFonts w:ascii="Arial" w:hAnsi="Arial" w:cs="Arial"/>
          <w:b/>
          <w:bCs/>
          <w:i/>
          <w:sz w:val="20"/>
          <w:szCs w:val="20"/>
        </w:rPr>
        <w:t>menor preço</w:t>
      </w:r>
      <w:r w:rsidR="00461B7F" w:rsidRPr="00461B7F">
        <w:rPr>
          <w:rFonts w:ascii="Arial" w:hAnsi="Arial" w:cs="Arial"/>
          <w:b/>
          <w:bCs/>
          <w:i/>
          <w:sz w:val="20"/>
          <w:szCs w:val="20"/>
        </w:rPr>
        <w:t xml:space="preserve"> </w:t>
      </w:r>
      <w:r w:rsidR="00F77814" w:rsidRPr="00461B7F">
        <w:rPr>
          <w:rFonts w:ascii="Arial" w:hAnsi="Arial" w:cs="Arial"/>
          <w:b/>
          <w:bCs/>
          <w:i/>
          <w:iCs/>
          <w:sz w:val="20"/>
          <w:szCs w:val="20"/>
        </w:rPr>
        <w:t>por item</w:t>
      </w:r>
      <w:r w:rsidR="00F77814" w:rsidRPr="00461B7F">
        <w:rPr>
          <w:rFonts w:ascii="Arial" w:hAnsi="Arial" w:cs="Arial"/>
          <w:bCs/>
          <w:sz w:val="20"/>
          <w:szCs w:val="20"/>
        </w:rPr>
        <w:t>,</w:t>
      </w:r>
      <w:r w:rsidRPr="00461B7F">
        <w:rPr>
          <w:rFonts w:ascii="Arial" w:hAnsi="Arial" w:cs="Arial"/>
          <w:sz w:val="20"/>
          <w:szCs w:val="20"/>
        </w:rPr>
        <w:t xml:space="preserve"> nos termos da Lei nº 10.520, de 17 de julho de 2002,</w:t>
      </w:r>
      <w:r w:rsidR="00F356D2" w:rsidRPr="00461B7F">
        <w:rPr>
          <w:rFonts w:ascii="Arial" w:hAnsi="Arial" w:cs="Arial"/>
          <w:sz w:val="20"/>
          <w:szCs w:val="20"/>
        </w:rPr>
        <w:t xml:space="preserve"> do Decreto nº 10.024, de 20 de setembro de 201</w:t>
      </w:r>
      <w:r w:rsidR="00FF2B42" w:rsidRPr="00461B7F">
        <w:rPr>
          <w:rFonts w:ascii="Arial" w:hAnsi="Arial" w:cs="Arial"/>
          <w:sz w:val="20"/>
          <w:szCs w:val="20"/>
        </w:rPr>
        <w:t>9</w:t>
      </w:r>
      <w:r w:rsidRPr="00461B7F">
        <w:rPr>
          <w:rFonts w:ascii="Arial" w:hAnsi="Arial" w:cs="Arial"/>
          <w:sz w:val="20"/>
          <w:szCs w:val="20"/>
        </w:rPr>
        <w:t>,</w:t>
      </w:r>
      <w:r w:rsidR="00C136A2" w:rsidRPr="00461B7F">
        <w:rPr>
          <w:rFonts w:ascii="Arial" w:hAnsi="Arial" w:cs="Arial"/>
          <w:sz w:val="20"/>
          <w:szCs w:val="20"/>
        </w:rPr>
        <w:t xml:space="preserve"> </w:t>
      </w:r>
      <w:r w:rsidR="00C136A2" w:rsidRPr="00461B7F">
        <w:rPr>
          <w:rFonts w:ascii="Arial" w:eastAsia="Times New Roman" w:hAnsi="Arial" w:cs="Arial"/>
          <w:sz w:val="20"/>
          <w:szCs w:val="20"/>
        </w:rPr>
        <w:t>do Decreto nº 7.746, de 05 de junho de 2012,</w:t>
      </w:r>
      <w:r w:rsidR="005A0202" w:rsidRPr="00461B7F">
        <w:rPr>
          <w:rFonts w:ascii="Arial" w:eastAsia="Times New Roman" w:hAnsi="Arial" w:cs="Arial"/>
          <w:sz w:val="20"/>
          <w:szCs w:val="20"/>
        </w:rPr>
        <w:t xml:space="preserve"> </w:t>
      </w:r>
      <w:r w:rsidR="00C136A2" w:rsidRPr="00461B7F">
        <w:rPr>
          <w:rFonts w:ascii="Arial" w:eastAsia="Times New Roman" w:hAnsi="Arial" w:cs="Arial"/>
          <w:sz w:val="20"/>
          <w:szCs w:val="20"/>
        </w:rPr>
        <w:t>do Decreto nº 7892, de 23 de janeiro e 2013,</w:t>
      </w:r>
      <w:proofErr w:type="gramStart"/>
      <w:r w:rsidR="00C136A2" w:rsidRPr="00461B7F">
        <w:rPr>
          <w:rFonts w:ascii="Arial" w:eastAsia="Times New Roman" w:hAnsi="Arial" w:cs="Arial"/>
          <w:sz w:val="20"/>
          <w:szCs w:val="20"/>
        </w:rPr>
        <w:t xml:space="preserve"> </w:t>
      </w:r>
      <w:r w:rsidR="00C136A2" w:rsidRPr="00461B7F">
        <w:rPr>
          <w:rFonts w:ascii="Arial" w:hAnsi="Arial" w:cs="Arial"/>
          <w:sz w:val="20"/>
          <w:szCs w:val="20"/>
        </w:rPr>
        <w:t xml:space="preserve"> </w:t>
      </w:r>
      <w:proofErr w:type="gramEnd"/>
      <w:r w:rsidR="00C136A2" w:rsidRPr="00461B7F">
        <w:rPr>
          <w:rFonts w:ascii="Arial" w:eastAsia="Times New Roman" w:hAnsi="Arial" w:cs="Arial"/>
          <w:sz w:val="20"/>
          <w:szCs w:val="20"/>
        </w:rPr>
        <w:t>da Instrução Normativa SLTI/MP  nº 01, de 19 de janeiro de 2010,</w:t>
      </w:r>
      <w:r w:rsidRPr="00461B7F">
        <w:rPr>
          <w:rFonts w:ascii="Arial" w:hAnsi="Arial" w:cs="Arial"/>
          <w:sz w:val="20"/>
          <w:szCs w:val="20"/>
        </w:rPr>
        <w:t xml:space="preserve"> </w:t>
      </w:r>
      <w:r w:rsidR="006D70F2" w:rsidRPr="00461B7F">
        <w:rPr>
          <w:rFonts w:ascii="Arial" w:hAnsi="Arial" w:cs="Arial"/>
          <w:sz w:val="20"/>
          <w:szCs w:val="20"/>
        </w:rPr>
        <w:t xml:space="preserve">da Instrução Normativa </w:t>
      </w:r>
      <w:r w:rsidR="005A0202" w:rsidRPr="00461B7F">
        <w:rPr>
          <w:rFonts w:ascii="Arial" w:hAnsi="Arial" w:cs="Arial"/>
          <w:sz w:val="20"/>
          <w:szCs w:val="20"/>
        </w:rPr>
        <w:t>SEGES</w:t>
      </w:r>
      <w:r w:rsidR="006D70F2" w:rsidRPr="00461B7F">
        <w:rPr>
          <w:rFonts w:ascii="Arial" w:hAnsi="Arial" w:cs="Arial"/>
          <w:sz w:val="20"/>
          <w:szCs w:val="20"/>
        </w:rPr>
        <w:t>/MP</w:t>
      </w:r>
      <w:r w:rsidRPr="00461B7F">
        <w:rPr>
          <w:rFonts w:ascii="Arial" w:hAnsi="Arial" w:cs="Arial"/>
          <w:sz w:val="20"/>
          <w:szCs w:val="20"/>
        </w:rPr>
        <w:t xml:space="preserve"> nº </w:t>
      </w:r>
      <w:r w:rsidR="003F092F" w:rsidRPr="00461B7F">
        <w:rPr>
          <w:rFonts w:ascii="Arial" w:hAnsi="Arial" w:cs="Arial"/>
          <w:sz w:val="20"/>
          <w:szCs w:val="20"/>
        </w:rPr>
        <w:t>0</w:t>
      </w:r>
      <w:r w:rsidR="006D70F2" w:rsidRPr="00461B7F">
        <w:rPr>
          <w:rFonts w:ascii="Arial" w:hAnsi="Arial" w:cs="Arial"/>
          <w:sz w:val="20"/>
          <w:szCs w:val="20"/>
        </w:rPr>
        <w:t>3</w:t>
      </w:r>
      <w:r w:rsidRPr="00461B7F">
        <w:rPr>
          <w:rFonts w:ascii="Arial" w:hAnsi="Arial" w:cs="Arial"/>
          <w:sz w:val="20"/>
          <w:szCs w:val="20"/>
        </w:rPr>
        <w:t xml:space="preserve">, de </w:t>
      </w:r>
      <w:r w:rsidR="006D70F2" w:rsidRPr="00461B7F">
        <w:rPr>
          <w:rFonts w:ascii="Arial" w:hAnsi="Arial" w:cs="Arial"/>
          <w:sz w:val="20"/>
          <w:szCs w:val="20"/>
        </w:rPr>
        <w:t>26</w:t>
      </w:r>
      <w:r w:rsidRPr="00461B7F">
        <w:rPr>
          <w:rFonts w:ascii="Arial" w:hAnsi="Arial" w:cs="Arial"/>
          <w:sz w:val="20"/>
          <w:szCs w:val="20"/>
        </w:rPr>
        <w:t xml:space="preserve"> de </w:t>
      </w:r>
      <w:r w:rsidR="006D70F2" w:rsidRPr="00461B7F">
        <w:rPr>
          <w:rFonts w:ascii="Arial" w:hAnsi="Arial" w:cs="Arial"/>
          <w:sz w:val="20"/>
          <w:szCs w:val="20"/>
        </w:rPr>
        <w:t>abril, de 2018</w:t>
      </w:r>
      <w:r w:rsidRPr="00461B7F">
        <w:rPr>
          <w:rFonts w:ascii="Arial" w:hAnsi="Arial" w:cs="Arial"/>
          <w:sz w:val="20"/>
          <w:szCs w:val="20"/>
        </w:rPr>
        <w:t>, da Lei Complementar n° 123, de 14 de dezembro de 2006, da Lei nº 11.488, de 15 de ju</w:t>
      </w:r>
      <w:r w:rsidR="007A24EB" w:rsidRPr="00461B7F">
        <w:rPr>
          <w:rFonts w:ascii="Arial" w:hAnsi="Arial" w:cs="Arial"/>
          <w:sz w:val="20"/>
          <w:szCs w:val="20"/>
        </w:rPr>
        <w:t>nho de 2007, do Decreto n° 8.538, de 06</w:t>
      </w:r>
      <w:r w:rsidRPr="00461B7F">
        <w:rPr>
          <w:rFonts w:ascii="Arial" w:hAnsi="Arial" w:cs="Arial"/>
          <w:sz w:val="20"/>
          <w:szCs w:val="20"/>
        </w:rPr>
        <w:t xml:space="preserve"> de </w:t>
      </w:r>
      <w:r w:rsidR="007A24EB" w:rsidRPr="00461B7F">
        <w:rPr>
          <w:rFonts w:ascii="Arial" w:hAnsi="Arial" w:cs="Arial"/>
          <w:sz w:val="20"/>
          <w:szCs w:val="20"/>
        </w:rPr>
        <w:t xml:space="preserve">outubro </w:t>
      </w:r>
      <w:r w:rsidR="007A24EB" w:rsidRPr="00FF2B42">
        <w:rPr>
          <w:rFonts w:ascii="Arial" w:hAnsi="Arial" w:cs="Arial"/>
          <w:color w:val="000000"/>
          <w:sz w:val="20"/>
          <w:szCs w:val="20"/>
        </w:rPr>
        <w:t>de 2015</w:t>
      </w:r>
      <w:r w:rsidRPr="00FF2B42">
        <w:rPr>
          <w:rFonts w:ascii="Arial" w:hAnsi="Arial" w:cs="Arial"/>
          <w:color w:val="000000"/>
          <w:sz w:val="20"/>
          <w:szCs w:val="20"/>
        </w:rPr>
        <w:t xml:space="preserve">, aplicando-se, subsidiariamente, a Lei nº 8.666, de 21 de junho de 1993, e as exigências estabelecidas neste Edital. </w:t>
      </w:r>
    </w:p>
    <w:p w14:paraId="57778705" w14:textId="77777777" w:rsidR="00C136A2" w:rsidRPr="00FF2B42" w:rsidRDefault="00C136A2" w:rsidP="00C136A2">
      <w:pPr>
        <w:spacing w:line="276" w:lineRule="auto"/>
        <w:jc w:val="both"/>
        <w:rPr>
          <w:rFonts w:ascii="Arial" w:hAnsi="Arial" w:cs="Arial"/>
          <w:color w:val="000000"/>
          <w:sz w:val="20"/>
          <w:szCs w:val="20"/>
        </w:rPr>
      </w:pPr>
    </w:p>
    <w:p w14:paraId="0C910125" w14:textId="26549362" w:rsidR="002E2B74" w:rsidRPr="00FF2B42" w:rsidRDefault="003B2B65" w:rsidP="00C136A2">
      <w:pPr>
        <w:spacing w:line="276" w:lineRule="auto"/>
        <w:jc w:val="both"/>
        <w:rPr>
          <w:rFonts w:ascii="Arial" w:hAnsi="Arial" w:cs="Arial"/>
          <w:sz w:val="20"/>
          <w:szCs w:val="20"/>
        </w:rPr>
      </w:pPr>
      <w:r w:rsidRPr="00FF2B42">
        <w:rPr>
          <w:rFonts w:ascii="Arial" w:hAnsi="Arial" w:cs="Arial"/>
          <w:color w:val="000000"/>
          <w:sz w:val="20"/>
          <w:szCs w:val="20"/>
        </w:rPr>
        <w:t>D</w:t>
      </w:r>
      <w:r w:rsidR="002E2B74" w:rsidRPr="00FF2B42">
        <w:rPr>
          <w:rFonts w:ascii="Arial" w:hAnsi="Arial" w:cs="Arial"/>
          <w:color w:val="000000"/>
          <w:sz w:val="20"/>
          <w:szCs w:val="20"/>
        </w:rPr>
        <w:t>ata da sessão:</w:t>
      </w:r>
      <w:r w:rsidR="007C5A6D">
        <w:rPr>
          <w:rFonts w:ascii="Arial" w:hAnsi="Arial" w:cs="Arial"/>
          <w:color w:val="000000"/>
          <w:sz w:val="20"/>
          <w:szCs w:val="20"/>
        </w:rPr>
        <w:t xml:space="preserve"> XXX</w:t>
      </w:r>
    </w:p>
    <w:p w14:paraId="31E59267" w14:textId="15A6D58B" w:rsidR="002E2B74" w:rsidRPr="00FF2B42" w:rsidRDefault="003B2B65" w:rsidP="00235187">
      <w:pPr>
        <w:spacing w:line="276" w:lineRule="auto"/>
        <w:rPr>
          <w:rFonts w:ascii="Arial" w:hAnsi="Arial" w:cs="Arial"/>
          <w:sz w:val="20"/>
          <w:szCs w:val="20"/>
        </w:rPr>
      </w:pPr>
      <w:r w:rsidRPr="00FF2B42">
        <w:rPr>
          <w:rFonts w:ascii="Arial" w:hAnsi="Arial" w:cs="Arial"/>
          <w:color w:val="000000"/>
          <w:sz w:val="20"/>
          <w:szCs w:val="20"/>
        </w:rPr>
        <w:t>H</w:t>
      </w:r>
      <w:r w:rsidR="002E2B74" w:rsidRPr="00FF2B42">
        <w:rPr>
          <w:rFonts w:ascii="Arial" w:hAnsi="Arial" w:cs="Arial"/>
          <w:color w:val="000000"/>
          <w:sz w:val="20"/>
          <w:szCs w:val="20"/>
        </w:rPr>
        <w:t>orário</w:t>
      </w:r>
      <w:r w:rsidR="00517D94" w:rsidRPr="00FF2B42">
        <w:rPr>
          <w:rFonts w:ascii="Arial" w:hAnsi="Arial" w:cs="Arial"/>
          <w:color w:val="000000"/>
          <w:sz w:val="20"/>
          <w:szCs w:val="20"/>
        </w:rPr>
        <w:t xml:space="preserve">: </w:t>
      </w:r>
      <w:r w:rsidR="007C5A6D">
        <w:rPr>
          <w:rFonts w:ascii="Arial" w:hAnsi="Arial" w:cs="Arial"/>
          <w:color w:val="000000"/>
          <w:sz w:val="20"/>
          <w:szCs w:val="20"/>
        </w:rPr>
        <w:t>XXX</w:t>
      </w:r>
    </w:p>
    <w:p w14:paraId="4F2E4877" w14:textId="2E5437E0" w:rsidR="002E2B74" w:rsidRPr="00FF2B42" w:rsidRDefault="003B2B65" w:rsidP="00235187">
      <w:pPr>
        <w:spacing w:line="276" w:lineRule="auto"/>
        <w:rPr>
          <w:rFonts w:ascii="Arial" w:hAnsi="Arial" w:cs="Arial"/>
          <w:sz w:val="20"/>
          <w:szCs w:val="20"/>
        </w:rPr>
      </w:pPr>
      <w:r w:rsidRPr="00FF2B42">
        <w:rPr>
          <w:rFonts w:ascii="Arial" w:hAnsi="Arial" w:cs="Arial"/>
          <w:color w:val="000000"/>
          <w:sz w:val="20"/>
          <w:szCs w:val="20"/>
        </w:rPr>
        <w:t>L</w:t>
      </w:r>
      <w:r w:rsidR="002E2B74" w:rsidRPr="00FF2B42">
        <w:rPr>
          <w:rFonts w:ascii="Arial" w:hAnsi="Arial" w:cs="Arial"/>
          <w:color w:val="000000"/>
          <w:sz w:val="20"/>
          <w:szCs w:val="20"/>
        </w:rPr>
        <w:t xml:space="preserve">ocal: </w:t>
      </w:r>
      <w:r w:rsidR="00B56016" w:rsidRPr="00FF2B42">
        <w:rPr>
          <w:rFonts w:ascii="Arial" w:hAnsi="Arial" w:cs="Arial"/>
          <w:color w:val="000000"/>
          <w:sz w:val="20"/>
          <w:szCs w:val="20"/>
        </w:rPr>
        <w:t xml:space="preserve">Portal de Compras </w:t>
      </w:r>
      <w:r w:rsidR="00293D30" w:rsidRPr="00FF2B42">
        <w:rPr>
          <w:rFonts w:ascii="Arial" w:hAnsi="Arial" w:cs="Arial"/>
          <w:color w:val="000000"/>
          <w:sz w:val="20"/>
          <w:szCs w:val="20"/>
        </w:rPr>
        <w:t xml:space="preserve">do Governo Federal – www.comprasgovernamentais.gov.br </w:t>
      </w:r>
    </w:p>
    <w:p w14:paraId="21672864" w14:textId="77777777" w:rsidR="00CA24FB" w:rsidRPr="00FF2B42" w:rsidRDefault="00C351A6" w:rsidP="007F77AD">
      <w:pPr>
        <w:pStyle w:val="Nivel01"/>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2061E88E" w:rsidR="00CA24FB" w:rsidRPr="00FF2B42" w:rsidRDefault="00CA24FB" w:rsidP="00235187">
      <w:pPr>
        <w:numPr>
          <w:ilvl w:val="1"/>
          <w:numId w:val="1"/>
        </w:numPr>
        <w:spacing w:before="120" w:after="120" w:line="276" w:lineRule="auto"/>
        <w:ind w:left="425" w:firstLine="0"/>
        <w:jc w:val="both"/>
        <w:rPr>
          <w:rFonts w:ascii="Arial" w:hAnsi="Arial" w:cs="Arial"/>
          <w:b/>
          <w:color w:val="000000"/>
          <w:sz w:val="20"/>
          <w:szCs w:val="20"/>
        </w:rPr>
      </w:pPr>
      <w:r w:rsidRPr="00FF2B42">
        <w:rPr>
          <w:rFonts w:ascii="Arial" w:hAnsi="Arial" w:cs="Arial"/>
          <w:color w:val="000000"/>
          <w:sz w:val="20"/>
          <w:szCs w:val="20"/>
        </w:rPr>
        <w:t xml:space="preserve">O objeto da presente licitação é a escolha da proposta mais vantajosa para a aquisição </w:t>
      </w:r>
      <w:r w:rsidR="007C5A6D" w:rsidRPr="00A40D99">
        <w:rPr>
          <w:rStyle w:val="fontstyle01"/>
          <w:rFonts w:ascii="Arial" w:hAnsi="Arial" w:cs="Arial"/>
          <w:b w:val="0"/>
          <w:sz w:val="20"/>
          <w:szCs w:val="20"/>
        </w:rPr>
        <w:t>por Sistema de Registro de Preços de MATERIAL ESPORTIVO E EDUCATIVO para os Campi do Instituto Federal de Educação, Ciência e Tecnologia do Sertão Pernambucano</w:t>
      </w:r>
      <w:r w:rsidRPr="00A40D99">
        <w:rPr>
          <w:rFonts w:ascii="Arial" w:hAnsi="Arial" w:cs="Arial"/>
          <w:b/>
          <w:color w:val="000000"/>
          <w:sz w:val="20"/>
          <w:szCs w:val="20"/>
        </w:rPr>
        <w:t>,</w:t>
      </w:r>
      <w:r w:rsidRPr="00FF2B42">
        <w:rPr>
          <w:rFonts w:ascii="Arial" w:hAnsi="Arial" w:cs="Arial"/>
          <w:color w:val="000000"/>
          <w:sz w:val="20"/>
          <w:szCs w:val="20"/>
        </w:rPr>
        <w:t xml:space="preserve"> conforme condições, quantidades e exigências estabelecidas neste Edital e seus anexos.</w:t>
      </w:r>
    </w:p>
    <w:p w14:paraId="4F8EBF66" w14:textId="1F17784F" w:rsidR="00CA24FB" w:rsidRPr="007C5A6D" w:rsidRDefault="00CA24FB" w:rsidP="00014FC0">
      <w:pPr>
        <w:numPr>
          <w:ilvl w:val="1"/>
          <w:numId w:val="1"/>
        </w:numPr>
        <w:spacing w:before="120" w:after="120" w:line="276" w:lineRule="auto"/>
        <w:ind w:left="425" w:firstLine="0"/>
        <w:jc w:val="both"/>
        <w:rPr>
          <w:rFonts w:ascii="Arial" w:hAnsi="Arial" w:cs="Arial"/>
          <w:sz w:val="20"/>
          <w:szCs w:val="20"/>
        </w:rPr>
      </w:pPr>
      <w:r w:rsidRPr="007C5A6D">
        <w:rPr>
          <w:rFonts w:ascii="Arial" w:hAnsi="Arial" w:cs="Arial"/>
          <w:sz w:val="20"/>
          <w:szCs w:val="20"/>
        </w:rPr>
        <w:t>A licitação será</w:t>
      </w:r>
      <w:r w:rsidR="002B2A87" w:rsidRPr="007C5A6D">
        <w:rPr>
          <w:rFonts w:ascii="Arial" w:hAnsi="Arial" w:cs="Arial"/>
          <w:sz w:val="20"/>
          <w:szCs w:val="20"/>
        </w:rPr>
        <w:t xml:space="preserve"> </w:t>
      </w:r>
      <w:r w:rsidRPr="007C5A6D">
        <w:rPr>
          <w:rFonts w:ascii="Arial" w:hAnsi="Arial" w:cs="Arial"/>
          <w:sz w:val="20"/>
          <w:szCs w:val="20"/>
        </w:rPr>
        <w:t xml:space="preserve">dividida em itens, conforme tabela constante do Termo de Referência, facultando-se ao licitante a participação em quantos itens </w:t>
      </w:r>
      <w:proofErr w:type="gramStart"/>
      <w:r w:rsidRPr="007C5A6D">
        <w:rPr>
          <w:rFonts w:ascii="Arial" w:hAnsi="Arial" w:cs="Arial"/>
          <w:sz w:val="20"/>
          <w:szCs w:val="20"/>
        </w:rPr>
        <w:t>forem</w:t>
      </w:r>
      <w:proofErr w:type="gramEnd"/>
      <w:r w:rsidRPr="007C5A6D">
        <w:rPr>
          <w:rFonts w:ascii="Arial" w:hAnsi="Arial" w:cs="Arial"/>
          <w:sz w:val="20"/>
          <w:szCs w:val="20"/>
        </w:rPr>
        <w:t xml:space="preserve"> de seu interesse. </w:t>
      </w:r>
    </w:p>
    <w:p w14:paraId="5D802713" w14:textId="7785B6FB" w:rsidR="001E2495" w:rsidRPr="007C5A6D" w:rsidRDefault="001E2495" w:rsidP="00193B0F">
      <w:pPr>
        <w:pStyle w:val="PADRO"/>
        <w:keepNext w:val="0"/>
        <w:widowControl/>
        <w:numPr>
          <w:ilvl w:val="1"/>
          <w:numId w:val="1"/>
        </w:numPr>
        <w:shd w:val="clear" w:color="auto" w:fill="auto"/>
        <w:spacing w:before="120" w:after="120"/>
        <w:ind w:left="426" w:firstLine="0"/>
        <w:rPr>
          <w:rFonts w:ascii="Arial" w:hAnsi="Arial" w:cs="Arial"/>
          <w:szCs w:val="20"/>
        </w:rPr>
      </w:pPr>
      <w:r w:rsidRPr="007C5A6D">
        <w:rPr>
          <w:rFonts w:ascii="Arial" w:hAnsi="Arial" w:cs="Arial"/>
          <w:szCs w:val="20"/>
        </w:rPr>
        <w:t>O critério de julgamento adotado será o menor preço do item, observadas as exigências contidas neste Edital e seus Anexos quanto às especificações do objeto.</w:t>
      </w:r>
      <w:r w:rsidR="00B77761" w:rsidRPr="007C5A6D">
        <w:rPr>
          <w:rFonts w:ascii="Arial" w:hAnsi="Arial" w:cs="Arial"/>
          <w:szCs w:val="20"/>
        </w:rPr>
        <w:t xml:space="preserve"> </w:t>
      </w:r>
    </w:p>
    <w:p w14:paraId="618F9892" w14:textId="5016165A" w:rsidR="00B77761" w:rsidRPr="00FF2B42" w:rsidRDefault="00B77761" w:rsidP="00B77761">
      <w:pPr>
        <w:pStyle w:val="Nivel01"/>
        <w:numPr>
          <w:ilvl w:val="0"/>
          <w:numId w:val="0"/>
        </w:numPr>
        <w:rPr>
          <w:rFonts w:ascii="Arial" w:hAnsi="Arial" w:cs="Arial"/>
          <w:b w:val="0"/>
          <w:color w:val="FF0000"/>
        </w:rPr>
      </w:pPr>
    </w:p>
    <w:p w14:paraId="467164AA" w14:textId="77777777" w:rsidR="00971D9B" w:rsidRPr="00FF2B42" w:rsidRDefault="00971D9B" w:rsidP="00971D9B">
      <w:pPr>
        <w:rPr>
          <w:rFonts w:ascii="Arial" w:hAnsi="Arial" w:cs="Arial"/>
          <w:i/>
          <w:color w:val="FF0000"/>
          <w:sz w:val="20"/>
          <w:szCs w:val="20"/>
          <w:highlight w:val="cyan"/>
        </w:rPr>
      </w:pPr>
    </w:p>
    <w:p w14:paraId="072F9D09" w14:textId="77777777" w:rsidR="00971D9B" w:rsidRPr="000E13B5" w:rsidRDefault="00971D9B" w:rsidP="00971D9B">
      <w:pPr>
        <w:rPr>
          <w:rFonts w:ascii="Arial" w:hAnsi="Arial" w:cs="Arial"/>
          <w:b/>
          <w:sz w:val="20"/>
          <w:szCs w:val="20"/>
        </w:rPr>
      </w:pPr>
      <w:r w:rsidRPr="000E13B5">
        <w:rPr>
          <w:rFonts w:ascii="Arial" w:hAnsi="Arial" w:cs="Arial"/>
          <w:b/>
          <w:sz w:val="20"/>
          <w:szCs w:val="20"/>
        </w:rPr>
        <w:t xml:space="preserve">2.  DO REGISTRO DE PREÇOS </w:t>
      </w:r>
    </w:p>
    <w:p w14:paraId="48A81C7D" w14:textId="77777777" w:rsidR="00971D9B" w:rsidRPr="000E13B5" w:rsidRDefault="00971D9B" w:rsidP="00971D9B">
      <w:pPr>
        <w:rPr>
          <w:rFonts w:ascii="Arial" w:hAnsi="Arial" w:cs="Arial"/>
          <w:b/>
          <w:sz w:val="20"/>
          <w:szCs w:val="20"/>
        </w:rPr>
      </w:pPr>
    </w:p>
    <w:p w14:paraId="7459C66B" w14:textId="2CDA40EB" w:rsidR="00971D9B" w:rsidRPr="00193B0F" w:rsidRDefault="00193B0F" w:rsidP="00193B0F">
      <w:pPr>
        <w:spacing w:before="120" w:after="120" w:line="276" w:lineRule="auto"/>
        <w:ind w:left="426"/>
        <w:jc w:val="both"/>
        <w:rPr>
          <w:rFonts w:ascii="Arial" w:hAnsi="Arial" w:cs="Arial"/>
          <w:sz w:val="20"/>
          <w:szCs w:val="20"/>
        </w:rPr>
      </w:pPr>
      <w:r>
        <w:rPr>
          <w:rFonts w:ascii="Arial" w:hAnsi="Arial" w:cs="Arial"/>
          <w:sz w:val="20"/>
          <w:szCs w:val="20"/>
        </w:rPr>
        <w:t xml:space="preserve">2.1. </w:t>
      </w:r>
      <w:r w:rsidR="00971D9B" w:rsidRPr="00193B0F">
        <w:rPr>
          <w:rFonts w:ascii="Arial" w:hAnsi="Arial" w:cs="Arial"/>
          <w:sz w:val="20"/>
          <w:szCs w:val="20"/>
        </w:rPr>
        <w:t xml:space="preserve">As regras referentes aos órgãos </w:t>
      </w:r>
      <w:proofErr w:type="gramStart"/>
      <w:r w:rsidR="00971D9B" w:rsidRPr="00193B0F">
        <w:rPr>
          <w:rFonts w:ascii="Arial" w:hAnsi="Arial" w:cs="Arial"/>
          <w:sz w:val="20"/>
          <w:szCs w:val="20"/>
        </w:rPr>
        <w:t>gerenciador e participantes</w:t>
      </w:r>
      <w:proofErr w:type="gramEnd"/>
      <w:r w:rsidR="00971D9B" w:rsidRPr="00193B0F">
        <w:rPr>
          <w:rFonts w:ascii="Arial" w:hAnsi="Arial" w:cs="Arial"/>
          <w:sz w:val="20"/>
          <w:szCs w:val="20"/>
        </w:rPr>
        <w:t>, bem como a eventuais adesões são as que constam da minuta de Ata de Registro de Preços</w:t>
      </w:r>
      <w:r w:rsidR="000E13B5" w:rsidRPr="00193B0F">
        <w:rPr>
          <w:rFonts w:ascii="Arial" w:hAnsi="Arial" w:cs="Arial"/>
          <w:sz w:val="20"/>
          <w:szCs w:val="20"/>
        </w:rPr>
        <w:t>.</w:t>
      </w:r>
    </w:p>
    <w:p w14:paraId="038E5C4E" w14:textId="77777777" w:rsidR="003F092F" w:rsidRPr="00FF2B42" w:rsidRDefault="003F092F" w:rsidP="00235187">
      <w:pPr>
        <w:spacing w:before="120" w:after="120" w:line="276" w:lineRule="auto"/>
        <w:jc w:val="both"/>
        <w:rPr>
          <w:rFonts w:ascii="Arial" w:hAnsi="Arial" w:cs="Arial"/>
          <w:color w:val="000000"/>
          <w:sz w:val="20"/>
          <w:szCs w:val="20"/>
          <w:lang w:eastAsia="en-US"/>
        </w:rPr>
      </w:pPr>
    </w:p>
    <w:p w14:paraId="2E36DF48" w14:textId="67B60696" w:rsidR="00CA24FB" w:rsidRPr="000E13B5" w:rsidRDefault="00CA24FB" w:rsidP="003857E5">
      <w:pPr>
        <w:pStyle w:val="Nivel01"/>
        <w:numPr>
          <w:ilvl w:val="0"/>
          <w:numId w:val="27"/>
        </w:numPr>
        <w:rPr>
          <w:rFonts w:ascii="Arial" w:hAnsi="Arial" w:cs="Arial"/>
        </w:rPr>
      </w:pPr>
      <w:r w:rsidRPr="000E13B5">
        <w:rPr>
          <w:rFonts w:ascii="Arial" w:hAnsi="Arial" w:cs="Arial"/>
        </w:rPr>
        <w:t>DO CREDENCIAMENTO</w:t>
      </w:r>
    </w:p>
    <w:p w14:paraId="0A2093BE" w14:textId="526E2EED" w:rsidR="00CA24FB" w:rsidRPr="00FF2B42" w:rsidRDefault="00CA24FB" w:rsidP="00235187">
      <w:pPr>
        <w:numPr>
          <w:ilvl w:val="1"/>
          <w:numId w:val="1"/>
        </w:numPr>
        <w:spacing w:before="120" w:after="120" w:line="276" w:lineRule="auto"/>
        <w:ind w:left="425" w:firstLine="0"/>
        <w:jc w:val="both"/>
        <w:rPr>
          <w:rFonts w:ascii="Arial" w:hAnsi="Arial" w:cs="Arial"/>
          <w:bCs/>
          <w:iCs/>
          <w:color w:val="000000"/>
          <w:sz w:val="20"/>
          <w:szCs w:val="20"/>
        </w:rPr>
      </w:pPr>
      <w:r w:rsidRPr="00FF2B42">
        <w:rPr>
          <w:rFonts w:ascii="Arial" w:hAnsi="Arial" w:cs="Arial"/>
          <w:bCs/>
          <w:iCs/>
          <w:color w:val="000000"/>
          <w:sz w:val="20"/>
          <w:szCs w:val="20"/>
        </w:rPr>
        <w:t xml:space="preserve">O Credenciamento é o nível básico do registro cadastral no </w:t>
      </w:r>
      <w:r w:rsidR="00027933" w:rsidRPr="00FF2B42">
        <w:rPr>
          <w:rFonts w:ascii="Arial" w:hAnsi="Arial" w:cs="Arial"/>
          <w:bCs/>
          <w:iCs/>
          <w:color w:val="000000"/>
          <w:sz w:val="20"/>
          <w:szCs w:val="20"/>
        </w:rPr>
        <w:t>SICAF</w:t>
      </w:r>
      <w:r w:rsidRPr="00FF2B42">
        <w:rPr>
          <w:rFonts w:ascii="Arial" w:hAnsi="Arial" w:cs="Arial"/>
          <w:bCs/>
          <w:iCs/>
          <w:color w:val="000000"/>
          <w:sz w:val="20"/>
          <w:szCs w:val="20"/>
        </w:rPr>
        <w:t>, que permite a participação dos interessados na modalidade licitatória Pregão, em sua forma eletrônica.</w:t>
      </w:r>
    </w:p>
    <w:p w14:paraId="0290FD39" w14:textId="0D9DFDA1" w:rsidR="00320345" w:rsidRPr="00263207" w:rsidRDefault="00320345" w:rsidP="00320345">
      <w:pPr>
        <w:pStyle w:val="PargrafodaLista"/>
        <w:numPr>
          <w:ilvl w:val="1"/>
          <w:numId w:val="1"/>
        </w:numPr>
        <w:spacing w:before="120" w:after="120" w:line="276" w:lineRule="auto"/>
        <w:jc w:val="both"/>
        <w:rPr>
          <w:rFonts w:ascii="Arial" w:hAnsi="Arial" w:cs="Arial"/>
          <w:sz w:val="20"/>
          <w:szCs w:val="20"/>
        </w:rPr>
      </w:pPr>
      <w:r w:rsidRPr="00263207">
        <w:rPr>
          <w:rFonts w:ascii="Arial" w:hAnsi="Arial" w:cs="Arial"/>
          <w:sz w:val="20"/>
          <w:szCs w:val="20"/>
        </w:rPr>
        <w:lastRenderedPageBreak/>
        <w:t xml:space="preserve">O cadastro no </w:t>
      </w:r>
      <w:r w:rsidR="00027933" w:rsidRPr="00263207">
        <w:rPr>
          <w:rFonts w:ascii="Arial" w:hAnsi="Arial" w:cs="Arial"/>
          <w:sz w:val="20"/>
          <w:szCs w:val="20"/>
        </w:rPr>
        <w:t>SICAF</w:t>
      </w:r>
      <w:r w:rsidRPr="00263207">
        <w:rPr>
          <w:rFonts w:ascii="Arial" w:hAnsi="Arial" w:cs="Arial"/>
          <w:sz w:val="20"/>
          <w:szCs w:val="20"/>
        </w:rPr>
        <w:t xml:space="preserve"> deverá ser feito no Portal de Compras do Governo Federal, no sítio </w:t>
      </w:r>
      <w:hyperlink r:id="rId12">
        <w:r w:rsidRPr="00263207">
          <w:rPr>
            <w:rStyle w:val="Hyperlink"/>
            <w:rFonts w:ascii="Arial" w:hAnsi="Arial" w:cs="Arial"/>
            <w:color w:val="auto"/>
            <w:sz w:val="20"/>
            <w:szCs w:val="20"/>
          </w:rPr>
          <w:t>www.comprasgovernamentais.gov.br</w:t>
        </w:r>
      </w:hyperlink>
      <w:r w:rsidRPr="00263207">
        <w:rPr>
          <w:rFonts w:ascii="Arial" w:hAnsi="Arial" w:cs="Arial"/>
          <w:sz w:val="20"/>
          <w:szCs w:val="20"/>
        </w:rPr>
        <w:t xml:space="preserve">, por meio de certificado digital conferido pela Infraestrutura de Chaves </w:t>
      </w:r>
      <w:proofErr w:type="gramStart"/>
      <w:r w:rsidRPr="00263207">
        <w:rPr>
          <w:rFonts w:ascii="Arial" w:hAnsi="Arial" w:cs="Arial"/>
          <w:sz w:val="20"/>
          <w:szCs w:val="20"/>
        </w:rPr>
        <w:t>Públicas Brasileira</w:t>
      </w:r>
      <w:proofErr w:type="gramEnd"/>
      <w:r w:rsidRPr="00263207">
        <w:rPr>
          <w:rFonts w:ascii="Arial" w:hAnsi="Arial" w:cs="Arial"/>
          <w:sz w:val="20"/>
          <w:szCs w:val="20"/>
        </w:rPr>
        <w:t xml:space="preserve"> – ICP - Brasil.</w:t>
      </w:r>
    </w:p>
    <w:p w14:paraId="17795766" w14:textId="77777777" w:rsidR="00AA2A10" w:rsidRPr="00FF2B42" w:rsidRDefault="00CA24FB" w:rsidP="00AA2A10">
      <w:pPr>
        <w:numPr>
          <w:ilvl w:val="1"/>
          <w:numId w:val="1"/>
        </w:numPr>
        <w:spacing w:before="120" w:after="120" w:line="276" w:lineRule="auto"/>
        <w:ind w:left="425" w:firstLine="0"/>
        <w:jc w:val="both"/>
        <w:rPr>
          <w:rFonts w:ascii="Arial" w:hAnsi="Arial" w:cs="Arial"/>
          <w:color w:val="000000"/>
          <w:sz w:val="20"/>
          <w:szCs w:val="20"/>
        </w:rPr>
      </w:pPr>
      <w:r w:rsidRPr="00FF2B42">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0E13B5" w:rsidRDefault="00AA2A10" w:rsidP="00FF2B42">
      <w:pPr>
        <w:numPr>
          <w:ilvl w:val="1"/>
          <w:numId w:val="1"/>
        </w:numPr>
        <w:spacing w:before="120" w:after="120" w:line="276" w:lineRule="auto"/>
        <w:ind w:left="425" w:firstLine="0"/>
        <w:jc w:val="both"/>
        <w:rPr>
          <w:rFonts w:ascii="Arial" w:hAnsi="Arial" w:cs="Arial"/>
          <w:color w:val="000000"/>
          <w:sz w:val="20"/>
          <w:szCs w:val="20"/>
        </w:rPr>
      </w:pPr>
      <w:r w:rsidRPr="000E13B5">
        <w:rPr>
          <w:rFonts w:ascii="Arial" w:hAnsi="Arial" w:cs="Arial"/>
          <w:color w:val="000000"/>
          <w:sz w:val="20"/>
          <w:szCs w:val="20"/>
        </w:rPr>
        <w:t xml:space="preserve">O licitante responsabiliza-se exclusiva e formalmente pelas transações efetuadas em seu nome, assume como firmes e verdadeiras suas propostas e seus lances, inclusive os atos </w:t>
      </w:r>
      <w:proofErr w:type="gramStart"/>
      <w:r w:rsidRPr="000E13B5">
        <w:rPr>
          <w:rFonts w:ascii="Arial" w:hAnsi="Arial" w:cs="Arial"/>
          <w:color w:val="000000"/>
          <w:sz w:val="20"/>
          <w:szCs w:val="20"/>
        </w:rPr>
        <w:t>praticados diretamente ou por seu representante, excluída</w:t>
      </w:r>
      <w:proofErr w:type="gramEnd"/>
      <w:r w:rsidRPr="000E13B5">
        <w:rPr>
          <w:rFonts w:ascii="Arial" w:hAnsi="Arial" w:cs="Arial"/>
          <w:color w:val="000000"/>
          <w:sz w:val="20"/>
          <w:szCs w:val="20"/>
        </w:rPr>
        <w:t xml:space="preserve"> a responsabilidade do provedor do sistema ou do órgão ou entidade promotora da licitação por eventuais danos decorrentes de uso indevido das credenciais de acesso, ainda que por terceiros</w:t>
      </w:r>
      <w:r w:rsidRPr="000E13B5">
        <w:rPr>
          <w:rFonts w:ascii="Arial" w:hAnsi="Arial" w:cs="Arial"/>
          <w:color w:val="000000" w:themeColor="text1"/>
          <w:sz w:val="20"/>
          <w:szCs w:val="20"/>
        </w:rPr>
        <w:t>.</w:t>
      </w:r>
    </w:p>
    <w:p w14:paraId="662F1458" w14:textId="05D04BE2" w:rsidR="00320345" w:rsidRPr="00FF2B42" w:rsidRDefault="00320345" w:rsidP="00FF2B42">
      <w:pPr>
        <w:numPr>
          <w:ilvl w:val="1"/>
          <w:numId w:val="1"/>
        </w:numPr>
        <w:spacing w:before="120" w:after="120" w:line="276" w:lineRule="auto"/>
        <w:ind w:left="425" w:firstLine="0"/>
        <w:jc w:val="both"/>
        <w:rPr>
          <w:rFonts w:ascii="Arial" w:hAnsi="Arial" w:cs="Arial"/>
          <w:sz w:val="20"/>
          <w:szCs w:val="20"/>
        </w:rPr>
      </w:pPr>
      <w:r w:rsidRPr="00FF2B42">
        <w:rPr>
          <w:rFonts w:ascii="Arial" w:hAnsi="Arial" w:cs="Arial"/>
          <w:sz w:val="20"/>
          <w:szCs w:val="20"/>
        </w:rPr>
        <w:t xml:space="preserve">É de responsabilidade </w:t>
      </w:r>
      <w:proofErr w:type="gramStart"/>
      <w:r w:rsidRPr="00FF2B42">
        <w:rPr>
          <w:rFonts w:ascii="Arial" w:hAnsi="Arial" w:cs="Arial"/>
          <w:sz w:val="20"/>
          <w:szCs w:val="20"/>
        </w:rPr>
        <w:t>do cadastrado conferir</w:t>
      </w:r>
      <w:proofErr w:type="gramEnd"/>
      <w:r w:rsidRPr="00FF2B42">
        <w:rPr>
          <w:rFonts w:ascii="Arial" w:hAnsi="Arial" w:cs="Arial"/>
          <w:sz w:val="20"/>
          <w:szCs w:val="20"/>
        </w:rPr>
        <w:t xml:space="preserve"> a exatidão dos seus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1959DA">
      <w:pPr>
        <w:numPr>
          <w:ilvl w:val="2"/>
          <w:numId w:val="1"/>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74948CA2" w14:textId="77777777" w:rsidR="003F092F" w:rsidRPr="00FF2B42" w:rsidRDefault="003F092F" w:rsidP="00235187">
      <w:pPr>
        <w:snapToGrid w:val="0"/>
        <w:spacing w:before="120" w:after="120" w:line="276" w:lineRule="auto"/>
        <w:ind w:left="425"/>
        <w:jc w:val="both"/>
        <w:rPr>
          <w:rFonts w:ascii="Arial" w:hAnsi="Arial" w:cs="Arial"/>
          <w:bCs/>
          <w:color w:val="000000"/>
          <w:sz w:val="20"/>
          <w:szCs w:val="20"/>
        </w:rPr>
      </w:pPr>
    </w:p>
    <w:p w14:paraId="49E2A820" w14:textId="77777777" w:rsidR="00CA24FB" w:rsidRPr="00FF2B42" w:rsidRDefault="00CA24FB" w:rsidP="007F77AD">
      <w:pPr>
        <w:pStyle w:val="Nivel01"/>
        <w:rPr>
          <w:rFonts w:ascii="Arial" w:hAnsi="Arial" w:cs="Arial"/>
        </w:rPr>
      </w:pPr>
      <w:r w:rsidRPr="00FF2B42">
        <w:rPr>
          <w:rFonts w:ascii="Arial" w:hAnsi="Arial" w:cs="Arial"/>
        </w:rPr>
        <w:t>DA PARTICIPAÇÃO NO PREGÃO.</w:t>
      </w:r>
    </w:p>
    <w:p w14:paraId="17589F75" w14:textId="2FB48F80" w:rsidR="00CA24FB" w:rsidRPr="00FF2B42" w:rsidRDefault="00CA24FB" w:rsidP="00235187">
      <w:pPr>
        <w:numPr>
          <w:ilvl w:val="1"/>
          <w:numId w:val="1"/>
        </w:numPr>
        <w:spacing w:before="120" w:after="120" w:line="276" w:lineRule="auto"/>
        <w:ind w:left="425" w:firstLine="0"/>
        <w:jc w:val="both"/>
        <w:rPr>
          <w:rFonts w:ascii="Arial" w:hAnsi="Arial" w:cs="Arial"/>
          <w:bCs/>
          <w:iCs/>
          <w:color w:val="000000"/>
          <w:sz w:val="20"/>
          <w:szCs w:val="20"/>
        </w:rPr>
      </w:pPr>
      <w:r w:rsidRPr="00FF2B42">
        <w:rPr>
          <w:rFonts w:ascii="Arial" w:hAnsi="Arial" w:cs="Arial"/>
          <w:bCs/>
          <w:color w:val="000000"/>
          <w:sz w:val="20"/>
          <w:szCs w:val="20"/>
        </w:rPr>
        <w:t xml:space="preserve">Poderão participar deste Pregão </w:t>
      </w:r>
      <w:r w:rsidR="00825ABA" w:rsidRPr="00FF2B42">
        <w:rPr>
          <w:rFonts w:ascii="Arial" w:hAnsi="Arial" w:cs="Arial"/>
          <w:bCs/>
          <w:color w:val="000000"/>
          <w:sz w:val="20"/>
          <w:szCs w:val="20"/>
        </w:rPr>
        <w:t>interessados</w:t>
      </w:r>
      <w:r w:rsidRPr="00FF2B42">
        <w:rPr>
          <w:rFonts w:ascii="Arial" w:hAnsi="Arial" w:cs="Arial"/>
          <w:bCs/>
          <w:color w:val="000000"/>
          <w:sz w:val="20"/>
          <w:szCs w:val="20"/>
        </w:rPr>
        <w:t xml:space="preserve"> cujo ramo de atividade seja compatível com o objeto desta licitação, e que estejam com Credenciamento regular no</w:t>
      </w:r>
      <w:r w:rsidRPr="00FF2B42">
        <w:rPr>
          <w:rFonts w:ascii="Arial" w:hAnsi="Arial" w:cs="Arial"/>
          <w:color w:val="000000"/>
          <w:sz w:val="20"/>
          <w:szCs w:val="20"/>
        </w:rPr>
        <w:t xml:space="preserve"> Sistema de Cadastramento Unificado de Fornecedores – </w:t>
      </w:r>
      <w:r w:rsidR="00027933" w:rsidRPr="00FF2B42">
        <w:rPr>
          <w:rFonts w:ascii="Arial" w:hAnsi="Arial" w:cs="Arial"/>
          <w:color w:val="000000"/>
          <w:sz w:val="20"/>
          <w:szCs w:val="20"/>
        </w:rPr>
        <w:t>SICAF</w:t>
      </w:r>
      <w:r w:rsidRPr="00FF2B42">
        <w:rPr>
          <w:rFonts w:ascii="Arial" w:hAnsi="Arial" w:cs="Arial"/>
          <w:color w:val="000000"/>
          <w:sz w:val="20"/>
          <w:szCs w:val="20"/>
        </w:rPr>
        <w:t xml:space="preserve">, </w:t>
      </w:r>
      <w:r w:rsidR="00F77814" w:rsidRPr="00FF2B42">
        <w:rPr>
          <w:rFonts w:ascii="Arial" w:hAnsi="Arial" w:cs="Arial"/>
          <w:bCs/>
          <w:color w:val="000000"/>
          <w:sz w:val="20"/>
          <w:szCs w:val="20"/>
        </w:rPr>
        <w:t>conforme disposto no art. 9º da IN SEGES/MP nº 3, de 2018.</w:t>
      </w:r>
    </w:p>
    <w:p w14:paraId="078347CA" w14:textId="71ED4E52" w:rsidR="00F77814" w:rsidRPr="00FF2B42" w:rsidRDefault="00F77814" w:rsidP="001959DA">
      <w:pPr>
        <w:numPr>
          <w:ilvl w:val="2"/>
          <w:numId w:val="1"/>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Os licitantes deverão utilizar o certificado digital para acesso ao Sistema.</w:t>
      </w:r>
    </w:p>
    <w:p w14:paraId="5A952245" w14:textId="470E1667" w:rsidR="00F77814" w:rsidRPr="00FA4C24" w:rsidRDefault="00FA4C24" w:rsidP="001959DA">
      <w:pPr>
        <w:numPr>
          <w:ilvl w:val="2"/>
          <w:numId w:val="1"/>
        </w:numPr>
        <w:spacing w:before="120" w:after="120" w:line="276" w:lineRule="auto"/>
        <w:jc w:val="both"/>
        <w:rPr>
          <w:rFonts w:ascii="Arial" w:hAnsi="Arial" w:cs="Arial"/>
          <w:sz w:val="20"/>
          <w:szCs w:val="20"/>
        </w:rPr>
      </w:pPr>
      <w:r w:rsidRPr="00FA4C24">
        <w:rPr>
          <w:rFonts w:ascii="Arial" w:hAnsi="Arial" w:cs="Arial"/>
          <w:sz w:val="20"/>
          <w:szCs w:val="20"/>
        </w:rPr>
        <w:t xml:space="preserve">Para </w:t>
      </w:r>
      <w:r w:rsidRPr="00AD02EF">
        <w:rPr>
          <w:rFonts w:ascii="Arial" w:hAnsi="Arial" w:cs="Arial"/>
          <w:b/>
          <w:sz w:val="20"/>
          <w:szCs w:val="20"/>
        </w:rPr>
        <w:t>TODOS</w:t>
      </w:r>
      <w:r w:rsidRPr="00FA4C24">
        <w:rPr>
          <w:rFonts w:ascii="Arial" w:hAnsi="Arial" w:cs="Arial"/>
          <w:sz w:val="20"/>
          <w:szCs w:val="20"/>
        </w:rPr>
        <w:t xml:space="preserve"> os itens</w:t>
      </w:r>
      <w:r w:rsidR="00DA2C76" w:rsidRPr="00FA4C24">
        <w:rPr>
          <w:rFonts w:ascii="Arial" w:hAnsi="Arial" w:cs="Arial"/>
          <w:sz w:val="20"/>
          <w:szCs w:val="20"/>
        </w:rPr>
        <w:t xml:space="preserve">, a participação é </w:t>
      </w:r>
      <w:proofErr w:type="gramStart"/>
      <w:r w:rsidR="00DA2C76" w:rsidRPr="00FA4C24">
        <w:rPr>
          <w:rFonts w:ascii="Arial" w:hAnsi="Arial" w:cs="Arial"/>
          <w:sz w:val="20"/>
          <w:szCs w:val="20"/>
        </w:rPr>
        <w:t>exclusiva a microempresas e empresas de pequeno porte, nos termos do art. 48 da Lei Complementar nº</w:t>
      </w:r>
      <w:proofErr w:type="gramEnd"/>
      <w:r w:rsidR="00DA2C76" w:rsidRPr="00FA4C24">
        <w:rPr>
          <w:rFonts w:ascii="Arial" w:hAnsi="Arial" w:cs="Arial"/>
          <w:sz w:val="20"/>
          <w:szCs w:val="20"/>
        </w:rPr>
        <w:t xml:space="preserve"> 123, de 14 de dezembro de 2006.</w:t>
      </w:r>
    </w:p>
    <w:p w14:paraId="5020CB36" w14:textId="3AE5DE7F" w:rsidR="007A24EB" w:rsidRPr="00FF2B42" w:rsidRDefault="007A24EB" w:rsidP="00235187">
      <w:pPr>
        <w:numPr>
          <w:ilvl w:val="1"/>
          <w:numId w:val="1"/>
        </w:numPr>
        <w:spacing w:before="120" w:after="120" w:line="276" w:lineRule="auto"/>
        <w:ind w:left="425"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235187">
      <w:pPr>
        <w:numPr>
          <w:ilvl w:val="1"/>
          <w:numId w:val="1"/>
        </w:numPr>
        <w:autoSpaceDE w:val="0"/>
        <w:snapToGrid w:val="0"/>
        <w:spacing w:before="120" w:after="120" w:line="276" w:lineRule="auto"/>
        <w:ind w:left="425"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22BE65AD" w:rsidR="00CA24FB" w:rsidRPr="00FF2B42" w:rsidRDefault="001B1976" w:rsidP="00235187">
      <w:pPr>
        <w:numPr>
          <w:ilvl w:val="2"/>
          <w:numId w:val="1"/>
        </w:numPr>
        <w:tabs>
          <w:tab w:val="left" w:pos="1440"/>
        </w:tabs>
        <w:autoSpaceDE w:val="0"/>
        <w:snapToGrid w:val="0"/>
        <w:spacing w:before="120" w:after="120" w:line="276" w:lineRule="auto"/>
        <w:ind w:left="1134" w:firstLine="0"/>
        <w:jc w:val="both"/>
        <w:rPr>
          <w:rFonts w:ascii="Arial" w:hAnsi="Arial" w:cs="Arial"/>
          <w:bCs/>
          <w:sz w:val="20"/>
          <w:szCs w:val="20"/>
        </w:rPr>
      </w:pPr>
      <w:proofErr w:type="gramStart"/>
      <w:r w:rsidRPr="00FF2B42">
        <w:rPr>
          <w:rFonts w:ascii="Arial" w:hAnsi="Arial" w:cs="Arial"/>
          <w:bCs/>
          <w:sz w:val="20"/>
          <w:szCs w:val="20"/>
        </w:rPr>
        <w:t>proibido</w:t>
      </w:r>
      <w:r w:rsidR="00CA24FB" w:rsidRPr="00FF2B42">
        <w:rPr>
          <w:rFonts w:ascii="Arial" w:hAnsi="Arial" w:cs="Arial"/>
          <w:bCs/>
          <w:sz w:val="20"/>
          <w:szCs w:val="20"/>
        </w:rPr>
        <w:t>s</w:t>
      </w:r>
      <w:proofErr w:type="gramEnd"/>
      <w:r w:rsidR="00CA24FB" w:rsidRPr="00FF2B42">
        <w:rPr>
          <w:rFonts w:ascii="Arial" w:hAnsi="Arial" w:cs="Arial"/>
          <w:bCs/>
          <w:sz w:val="20"/>
          <w:szCs w:val="20"/>
        </w:rPr>
        <w:t xml:space="preserve"> de participar de licitações e celebrar contratos administrativos, na forma da legislação vigente;</w:t>
      </w:r>
    </w:p>
    <w:p w14:paraId="320C955A" w14:textId="029E130B" w:rsidR="00DA2C76" w:rsidRPr="00FF2B42" w:rsidRDefault="00DA2C76" w:rsidP="001959DA">
      <w:pPr>
        <w:numPr>
          <w:ilvl w:val="2"/>
          <w:numId w:val="1"/>
        </w:numPr>
        <w:tabs>
          <w:tab w:val="left" w:pos="1440"/>
        </w:tabs>
        <w:autoSpaceDE w:val="0"/>
        <w:snapToGrid w:val="0"/>
        <w:spacing w:before="120" w:after="120" w:line="276" w:lineRule="auto"/>
        <w:ind w:left="1134" w:firstLine="0"/>
        <w:jc w:val="both"/>
        <w:rPr>
          <w:rFonts w:ascii="Arial" w:hAnsi="Arial" w:cs="Arial"/>
          <w:bCs/>
          <w:sz w:val="20"/>
          <w:szCs w:val="20"/>
        </w:rPr>
      </w:pPr>
      <w:proofErr w:type="gramStart"/>
      <w:r w:rsidRPr="00FF2B42">
        <w:rPr>
          <w:rFonts w:ascii="Arial" w:hAnsi="Arial" w:cs="Arial"/>
          <w:bCs/>
          <w:sz w:val="20"/>
          <w:szCs w:val="20"/>
        </w:rPr>
        <w:t>que</w:t>
      </w:r>
      <w:proofErr w:type="gramEnd"/>
      <w:r w:rsidRPr="00FF2B42">
        <w:rPr>
          <w:rFonts w:ascii="Arial" w:hAnsi="Arial" w:cs="Arial"/>
          <w:bCs/>
          <w:sz w:val="20"/>
          <w:szCs w:val="20"/>
        </w:rPr>
        <w:t xml:space="preserve"> não atendam às condições deste Edital e seu(s) anexo(s);</w:t>
      </w:r>
    </w:p>
    <w:p w14:paraId="0B174BFD" w14:textId="7D4F7510" w:rsidR="00CA24FB" w:rsidRPr="00FF2B42" w:rsidRDefault="001B1976" w:rsidP="00235187">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proofErr w:type="gramStart"/>
      <w:r w:rsidRPr="00FF2B42">
        <w:rPr>
          <w:rFonts w:ascii="Arial" w:hAnsi="Arial" w:cs="Arial"/>
          <w:bCs/>
          <w:color w:val="000000"/>
          <w:sz w:val="20"/>
          <w:szCs w:val="20"/>
        </w:rPr>
        <w:t>estrangeiros</w:t>
      </w:r>
      <w:proofErr w:type="gramEnd"/>
      <w:r w:rsidRPr="00FF2B42">
        <w:rPr>
          <w:rFonts w:ascii="Arial" w:hAnsi="Arial" w:cs="Arial"/>
          <w:bCs/>
          <w:color w:val="000000"/>
          <w:sz w:val="20"/>
          <w:szCs w:val="20"/>
        </w:rPr>
        <w:t xml:space="preserve">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FF2B42" w:rsidRDefault="00CA24FB" w:rsidP="00235187">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proofErr w:type="gramStart"/>
      <w:r w:rsidRPr="00FF2B42">
        <w:rPr>
          <w:rFonts w:ascii="Arial" w:eastAsia="Arial Unicode MS" w:hAnsi="Arial" w:cs="Arial"/>
          <w:color w:val="000000"/>
          <w:sz w:val="20"/>
          <w:szCs w:val="20"/>
        </w:rPr>
        <w:t>que</w:t>
      </w:r>
      <w:proofErr w:type="gramEnd"/>
      <w:r w:rsidRPr="00FF2B42">
        <w:rPr>
          <w:rFonts w:ascii="Arial" w:eastAsia="Arial Unicode MS" w:hAnsi="Arial" w:cs="Arial"/>
          <w:color w:val="000000"/>
          <w:sz w:val="20"/>
          <w:szCs w:val="20"/>
        </w:rPr>
        <w:t xml:space="preserve"> se enquadrem nas vedações previstas no artigo 9º da Lei nº 8.666, de 1993;</w:t>
      </w:r>
    </w:p>
    <w:p w14:paraId="5AAF6812" w14:textId="65DFBC3E" w:rsidR="00CA24FB" w:rsidRPr="00FF2B42" w:rsidRDefault="00CA24FB" w:rsidP="00235187">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r w:rsidRPr="00FF2B42">
        <w:rPr>
          <w:rFonts w:ascii="Arial" w:hAnsi="Arial" w:cs="Arial"/>
          <w:sz w:val="20"/>
          <w:szCs w:val="20"/>
        </w:rPr>
        <w:t xml:space="preserve"> </w:t>
      </w:r>
      <w:proofErr w:type="gramStart"/>
      <w:r w:rsidR="00DA2C76" w:rsidRPr="00FF2B42">
        <w:rPr>
          <w:rFonts w:ascii="Arial" w:hAnsi="Arial" w:cs="Arial"/>
          <w:color w:val="000000"/>
          <w:sz w:val="20"/>
          <w:szCs w:val="20"/>
        </w:rPr>
        <w:t>que</w:t>
      </w:r>
      <w:proofErr w:type="gramEnd"/>
      <w:r w:rsidR="00DA2C76" w:rsidRPr="00FF2B42">
        <w:rPr>
          <w:rFonts w:ascii="Arial" w:hAnsi="Arial" w:cs="Arial"/>
          <w:color w:val="000000"/>
          <w:sz w:val="20"/>
          <w:szCs w:val="20"/>
        </w:rPr>
        <w:t xml:space="preserv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Pr="00FF2B42">
        <w:rPr>
          <w:rFonts w:ascii="Arial" w:hAnsi="Arial" w:cs="Arial"/>
          <w:sz w:val="20"/>
          <w:szCs w:val="20"/>
        </w:rPr>
        <w:t xml:space="preserve"> </w:t>
      </w:r>
      <w:r w:rsidRPr="00FF2B42">
        <w:rPr>
          <w:rFonts w:ascii="Arial" w:hAnsi="Arial" w:cs="Arial"/>
          <w:color w:val="000000"/>
          <w:sz w:val="20"/>
          <w:szCs w:val="20"/>
        </w:rPr>
        <w:t>em processo de dissolução ou liquidação;</w:t>
      </w:r>
    </w:p>
    <w:p w14:paraId="2707A8CC" w14:textId="3844E56D" w:rsidR="005C4633" w:rsidRPr="006529B7" w:rsidRDefault="0086517F" w:rsidP="00235187">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FF"/>
          <w:sz w:val="20"/>
          <w:szCs w:val="20"/>
        </w:rPr>
      </w:pPr>
      <w:proofErr w:type="gramStart"/>
      <w:r w:rsidRPr="00FF2B42">
        <w:rPr>
          <w:rFonts w:ascii="Arial" w:hAnsi="Arial" w:cs="Arial"/>
          <w:sz w:val="20"/>
          <w:szCs w:val="20"/>
        </w:rPr>
        <w:lastRenderedPageBreak/>
        <w:t>entidades</w:t>
      </w:r>
      <w:proofErr w:type="gramEnd"/>
      <w:r w:rsidRPr="00FF2B42">
        <w:rPr>
          <w:rFonts w:ascii="Arial" w:hAnsi="Arial" w:cs="Arial"/>
          <w:sz w:val="20"/>
          <w:szCs w:val="20"/>
        </w:rPr>
        <w:t xml:space="preserve">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7E36A87A" w14:textId="115EACD8" w:rsidR="006529B7" w:rsidRPr="00522234" w:rsidRDefault="006529B7" w:rsidP="006529B7">
      <w:pPr>
        <w:tabs>
          <w:tab w:val="left" w:pos="1440"/>
        </w:tabs>
        <w:autoSpaceDE w:val="0"/>
        <w:snapToGrid w:val="0"/>
        <w:spacing w:before="120" w:after="120"/>
        <w:ind w:left="1843"/>
        <w:jc w:val="both"/>
        <w:rPr>
          <w:rFonts w:ascii="Arial" w:eastAsia="Zurich BT" w:hAnsi="Arial" w:cs="Arial"/>
          <w:b/>
          <w:bCs/>
          <w:sz w:val="20"/>
          <w:szCs w:val="20"/>
        </w:rPr>
      </w:pPr>
      <w:r w:rsidRPr="00522234">
        <w:rPr>
          <w:rFonts w:ascii="Arial" w:eastAsia="Zurich BT" w:hAnsi="Arial" w:cs="Arial"/>
          <w:b/>
          <w:bCs/>
          <w:sz w:val="20"/>
          <w:szCs w:val="20"/>
        </w:rPr>
        <w:t xml:space="preserve">4.3.6.1. A presente licitação dispensa a participação de empresas reunidas em Consórcio tendo em vista não tratar de contratação de grande vulto, nem tão pouco, refere-se </w:t>
      </w:r>
      <w:proofErr w:type="gramStart"/>
      <w:r w:rsidRPr="00522234">
        <w:rPr>
          <w:rFonts w:ascii="Arial" w:eastAsia="Zurich BT" w:hAnsi="Arial" w:cs="Arial"/>
          <w:b/>
          <w:bCs/>
          <w:sz w:val="20"/>
          <w:szCs w:val="20"/>
        </w:rPr>
        <w:t>a</w:t>
      </w:r>
      <w:proofErr w:type="gramEnd"/>
      <w:r w:rsidRPr="00522234">
        <w:rPr>
          <w:rFonts w:ascii="Arial" w:eastAsia="Zurich BT" w:hAnsi="Arial" w:cs="Arial"/>
          <w:b/>
          <w:bCs/>
          <w:sz w:val="20"/>
          <w:szCs w:val="20"/>
        </w:rPr>
        <w:t xml:space="preserve"> contratação de alta complexidade que uma única empresa não possa fornecer os produtos.</w:t>
      </w:r>
    </w:p>
    <w:p w14:paraId="52A46A9A" w14:textId="65C78410" w:rsidR="008C5036" w:rsidRPr="00FF2B42" w:rsidRDefault="00F30EE7" w:rsidP="001959DA">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color w:val="000000"/>
          <w:sz w:val="20"/>
          <w:szCs w:val="20"/>
        </w:rPr>
        <w:t>Organizações da Sociedade Civil de Interesse Público - OSCIP, atuando nessa condição (Acórdão nº 746/2014-TCU-Plenário</w:t>
      </w:r>
      <w:r w:rsidR="008C5036" w:rsidRPr="00FF2B42">
        <w:rPr>
          <w:rFonts w:ascii="Arial" w:hAnsi="Arial" w:cs="Arial"/>
          <w:color w:val="000000"/>
          <w:sz w:val="20"/>
          <w:szCs w:val="20"/>
        </w:rPr>
        <w:t>).</w:t>
      </w:r>
    </w:p>
    <w:p w14:paraId="1A392439" w14:textId="741AB3E4" w:rsidR="00CA24FB" w:rsidRPr="00FF2B42" w:rsidRDefault="00CA24FB" w:rsidP="001959DA">
      <w:pPr>
        <w:numPr>
          <w:ilvl w:val="1"/>
          <w:numId w:val="1"/>
        </w:numPr>
        <w:autoSpaceDE w:val="0"/>
        <w:snapToGrid w:val="0"/>
        <w:spacing w:before="120" w:after="120" w:line="276" w:lineRule="auto"/>
        <w:ind w:left="425" w:firstLine="0"/>
        <w:jc w:val="both"/>
        <w:rPr>
          <w:rFonts w:ascii="Arial" w:hAnsi="Arial" w:cs="Arial"/>
          <w:color w:val="000000"/>
          <w:sz w:val="20"/>
          <w:szCs w:val="20"/>
        </w:rPr>
      </w:pPr>
      <w:r w:rsidRPr="00FF2B42">
        <w:rPr>
          <w:rFonts w:ascii="Arial" w:hAnsi="Arial" w:cs="Arial"/>
          <w:color w:val="000000"/>
          <w:sz w:val="20"/>
          <w:szCs w:val="20"/>
        </w:rPr>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16227570" w:rsidR="008C5036" w:rsidRPr="00FF2B42"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cumpre os requisitos estabelecidos no artigo 3° </w:t>
      </w:r>
      <w:r w:rsidRPr="00FF2B42">
        <w:rPr>
          <w:rFonts w:ascii="Arial" w:hAnsi="Arial" w:cs="Arial"/>
          <w:color w:val="000000"/>
          <w:sz w:val="20"/>
          <w:szCs w:val="20"/>
        </w:rPr>
        <w:t xml:space="preserve">da Lei Complementar nº 123, de 2006, estando apta a usufruir do tratamento favorecido estabelecido em seus </w:t>
      </w:r>
      <w:proofErr w:type="spellStart"/>
      <w:r w:rsidRPr="00FF2B42">
        <w:rPr>
          <w:rFonts w:ascii="Arial" w:hAnsi="Arial" w:cs="Arial"/>
          <w:color w:val="000000"/>
          <w:sz w:val="20"/>
          <w:szCs w:val="20"/>
        </w:rPr>
        <w:t>arts</w:t>
      </w:r>
      <w:proofErr w:type="spellEnd"/>
      <w:r w:rsidRPr="00FF2B42">
        <w:rPr>
          <w:rFonts w:ascii="Arial" w:hAnsi="Arial" w:cs="Arial"/>
          <w:color w:val="000000"/>
          <w:sz w:val="20"/>
          <w:szCs w:val="20"/>
        </w:rPr>
        <w:t>.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7B14B1DC" w:rsidR="008C5036" w:rsidRPr="00FF2B42" w:rsidRDefault="008C5036" w:rsidP="001959DA">
      <w:pPr>
        <w:numPr>
          <w:ilvl w:val="3"/>
          <w:numId w:val="1"/>
        </w:numPr>
        <w:tabs>
          <w:tab w:val="left" w:pos="1440"/>
        </w:tabs>
        <w:autoSpaceDE w:val="0"/>
        <w:snapToGrid w:val="0"/>
        <w:spacing w:before="120" w:after="120" w:line="276" w:lineRule="auto"/>
        <w:jc w:val="both"/>
        <w:rPr>
          <w:rFonts w:ascii="Arial" w:hAnsi="Arial" w:cs="Arial"/>
          <w:bCs/>
          <w:color w:val="000000"/>
          <w:sz w:val="20"/>
          <w:szCs w:val="20"/>
        </w:rPr>
      </w:pPr>
      <w:proofErr w:type="gramStart"/>
      <w:r w:rsidRPr="00FF2B42">
        <w:rPr>
          <w:rFonts w:ascii="Arial" w:hAnsi="Arial" w:cs="Arial"/>
          <w:bCs/>
          <w:color w:val="000000"/>
          <w:sz w:val="20"/>
          <w:szCs w:val="20"/>
        </w:rPr>
        <w:t>nos</w:t>
      </w:r>
      <w:proofErr w:type="gramEnd"/>
      <w:r w:rsidRPr="00FF2B42">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14:paraId="732F4E15" w14:textId="049536D2" w:rsidR="008C5036" w:rsidRPr="00FF2B42" w:rsidRDefault="008C5036" w:rsidP="001959DA">
      <w:pPr>
        <w:numPr>
          <w:ilvl w:val="3"/>
          <w:numId w:val="1"/>
        </w:numPr>
        <w:tabs>
          <w:tab w:val="left" w:pos="1440"/>
        </w:tabs>
        <w:autoSpaceDE w:val="0"/>
        <w:snapToGrid w:val="0"/>
        <w:spacing w:before="120" w:after="120" w:line="276" w:lineRule="auto"/>
        <w:jc w:val="both"/>
        <w:rPr>
          <w:rFonts w:ascii="Arial" w:hAnsi="Arial" w:cs="Arial"/>
          <w:bCs/>
          <w:color w:val="000000"/>
          <w:sz w:val="20"/>
          <w:szCs w:val="20"/>
        </w:rPr>
      </w:pPr>
      <w:proofErr w:type="gramStart"/>
      <w:r w:rsidRPr="00FF2B42">
        <w:rPr>
          <w:rFonts w:ascii="Arial" w:hAnsi="Arial" w:cs="Arial"/>
          <w:bCs/>
          <w:color w:val="000000"/>
          <w:sz w:val="20"/>
          <w:szCs w:val="20"/>
        </w:rPr>
        <w:t>nos</w:t>
      </w:r>
      <w:proofErr w:type="gramEnd"/>
      <w:r w:rsidRPr="00FF2B42">
        <w:rPr>
          <w:rFonts w:ascii="Arial" w:hAnsi="Arial" w:cs="Arial"/>
          <w:bCs/>
          <w:color w:val="000000"/>
          <w:sz w:val="2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23C9705" w14:textId="77777777" w:rsidR="00D87E37" w:rsidRPr="00EE2DEA"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EE2DEA">
        <w:rPr>
          <w:rFonts w:ascii="Arial" w:hAnsi="Arial" w:cs="Arial"/>
          <w:bCs/>
          <w:color w:val="000000"/>
          <w:sz w:val="20"/>
          <w:szCs w:val="20"/>
        </w:rPr>
        <w:t>que</w:t>
      </w:r>
      <w:proofErr w:type="gramEnd"/>
      <w:r w:rsidRPr="00EE2DEA">
        <w:rPr>
          <w:rFonts w:ascii="Arial" w:hAnsi="Arial" w:cs="Arial"/>
          <w:bCs/>
          <w:color w:val="000000"/>
          <w:sz w:val="20"/>
          <w:szCs w:val="20"/>
        </w:rPr>
        <w:t xml:space="preserve"> está ciente e concorda com as condições contidas no Edital e seus anexos</w:t>
      </w:r>
      <w:r w:rsidR="00D87E37" w:rsidRPr="00EE2DEA">
        <w:rPr>
          <w:rFonts w:ascii="Arial" w:hAnsi="Arial" w:cs="Arial"/>
          <w:bCs/>
          <w:color w:val="000000"/>
          <w:sz w:val="20"/>
          <w:szCs w:val="20"/>
        </w:rPr>
        <w:t>;</w:t>
      </w:r>
    </w:p>
    <w:p w14:paraId="6850546B" w14:textId="1567AC69" w:rsidR="00D87E37" w:rsidRPr="00EE2DEA" w:rsidRDefault="007417B1">
      <w:pPr>
        <w:pStyle w:val="PargrafodaLista"/>
        <w:numPr>
          <w:ilvl w:val="2"/>
          <w:numId w:val="1"/>
        </w:numPr>
        <w:tabs>
          <w:tab w:val="left" w:pos="1440"/>
        </w:tabs>
        <w:autoSpaceDE w:val="0"/>
        <w:snapToGrid w:val="0"/>
        <w:spacing w:before="120" w:after="120" w:line="276" w:lineRule="auto"/>
        <w:jc w:val="both"/>
        <w:rPr>
          <w:rFonts w:ascii="Arial" w:hAnsi="Arial" w:cs="Arial"/>
          <w:color w:val="000000" w:themeColor="text1"/>
          <w:sz w:val="20"/>
          <w:szCs w:val="20"/>
        </w:rPr>
      </w:pPr>
      <w:r w:rsidRPr="00EE2DEA">
        <w:rPr>
          <w:rFonts w:ascii="Arial" w:hAnsi="Arial" w:cs="Arial"/>
          <w:color w:val="000000" w:themeColor="text1"/>
          <w:sz w:val="20"/>
          <w:szCs w:val="20"/>
        </w:rPr>
        <w:t xml:space="preserve">         </w:t>
      </w:r>
      <w:proofErr w:type="gramStart"/>
      <w:r w:rsidR="00D87E37" w:rsidRPr="00EE2DEA">
        <w:rPr>
          <w:rFonts w:ascii="Arial" w:hAnsi="Arial" w:cs="Arial"/>
          <w:color w:val="000000" w:themeColor="text1"/>
          <w:sz w:val="20"/>
          <w:szCs w:val="20"/>
        </w:rPr>
        <w:t>que</w:t>
      </w:r>
      <w:proofErr w:type="gramEnd"/>
      <w:r w:rsidR="00D87E37" w:rsidRPr="00EE2DEA">
        <w:rPr>
          <w:rFonts w:ascii="Arial" w:hAnsi="Arial" w:cs="Arial"/>
          <w:color w:val="000000" w:themeColor="text1"/>
          <w:sz w:val="20"/>
          <w:szCs w:val="20"/>
        </w:rPr>
        <w:t xml:space="preserve"> cumpre os requisitos para a habilitação definidos no Edital e que a </w:t>
      </w:r>
      <w:r w:rsidR="00D87E37" w:rsidRPr="00EE2DEA">
        <w:rPr>
          <w:rFonts w:ascii="Arial" w:hAnsi="Arial" w:cs="Arial"/>
          <w:color w:val="000000"/>
          <w:sz w:val="20"/>
          <w:szCs w:val="20"/>
        </w:rPr>
        <w:t xml:space="preserve">proposta apresentada está em conformidade com as exigências </w:t>
      </w:r>
      <w:proofErr w:type="spellStart"/>
      <w:r w:rsidR="00D87E37" w:rsidRPr="00EE2DEA">
        <w:rPr>
          <w:rFonts w:ascii="Arial" w:hAnsi="Arial" w:cs="Arial"/>
          <w:color w:val="000000"/>
          <w:sz w:val="20"/>
          <w:szCs w:val="20"/>
        </w:rPr>
        <w:t>editalícias</w:t>
      </w:r>
      <w:proofErr w:type="spellEnd"/>
      <w:r w:rsidR="00D87E37" w:rsidRPr="00EE2DEA">
        <w:rPr>
          <w:rFonts w:ascii="Arial" w:hAnsi="Arial" w:cs="Arial"/>
          <w:color w:val="000000"/>
          <w:sz w:val="20"/>
          <w:szCs w:val="20"/>
        </w:rPr>
        <w:t>;</w:t>
      </w:r>
    </w:p>
    <w:p w14:paraId="20A812A2" w14:textId="6A4A931E" w:rsidR="00CA24FB" w:rsidRPr="00FF2B42"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inexistem fatos impeditivos para sua habilitação no certame, ciente da obrigatoriedade de declarar ocorrências posteriores; </w:t>
      </w:r>
    </w:p>
    <w:p w14:paraId="6ADF85E6" w14:textId="107DB8E9" w:rsidR="00CA24FB" w:rsidRPr="00FF2B42"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não emprega menor de 18 anos em trabalho noturno, perigoso ou insalubre e não emprega menor de 16 anos, salvo menor, a partir de 14 anos, na condição de aprendiz, nos termos do art</w:t>
      </w:r>
      <w:r w:rsidR="00560149" w:rsidRPr="00FF2B42">
        <w:rPr>
          <w:rFonts w:ascii="Arial" w:hAnsi="Arial" w:cs="Arial"/>
          <w:bCs/>
          <w:color w:val="000000"/>
          <w:sz w:val="20"/>
          <w:szCs w:val="20"/>
        </w:rPr>
        <w:t>igo 7°, XXXIII, da Constituição;</w:t>
      </w:r>
      <w:r w:rsidRPr="00FF2B42">
        <w:rPr>
          <w:rFonts w:ascii="Arial" w:hAnsi="Arial" w:cs="Arial"/>
          <w:bCs/>
          <w:color w:val="000000"/>
          <w:sz w:val="20"/>
          <w:szCs w:val="20"/>
        </w:rPr>
        <w:t xml:space="preserve"> </w:t>
      </w:r>
    </w:p>
    <w:p w14:paraId="41A68E6F" w14:textId="4E92F2CC" w:rsidR="00B642C5" w:rsidRPr="00FF2B42"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a proposta foi elaborada de forma independente, nos termos da Instrução Normativa SLTI/</w:t>
      </w:r>
      <w:r w:rsidR="00027933" w:rsidRPr="00FF2B42">
        <w:rPr>
          <w:rFonts w:ascii="Arial" w:hAnsi="Arial" w:cs="Arial"/>
          <w:bCs/>
          <w:color w:val="000000"/>
          <w:sz w:val="20"/>
          <w:szCs w:val="20"/>
        </w:rPr>
        <w:t>MP</w:t>
      </w:r>
      <w:r w:rsidRPr="00FF2B42">
        <w:rPr>
          <w:rFonts w:ascii="Arial" w:hAnsi="Arial" w:cs="Arial"/>
          <w:bCs/>
          <w:color w:val="000000"/>
          <w:sz w:val="20"/>
          <w:szCs w:val="20"/>
        </w:rPr>
        <w:t xml:space="preserve"> </w:t>
      </w:r>
      <w:r w:rsidR="00CE71E9" w:rsidRPr="00FF2B42">
        <w:rPr>
          <w:rFonts w:ascii="Arial" w:hAnsi="Arial" w:cs="Arial"/>
          <w:bCs/>
          <w:color w:val="000000"/>
          <w:sz w:val="20"/>
          <w:szCs w:val="20"/>
        </w:rPr>
        <w:t>nº 2, de 16 de setembro de 2009.</w:t>
      </w:r>
    </w:p>
    <w:p w14:paraId="089C662C" w14:textId="45381AF1" w:rsidR="002D6BF6" w:rsidRPr="00FF2B42" w:rsidRDefault="002D6BF6"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14:paraId="402AEB67" w14:textId="262CA1CB" w:rsidR="002D6BF6" w:rsidRPr="00FF2B42" w:rsidRDefault="002D6BF6"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FF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os serviços são prestados por empresas que comprovem cumprimento de </w:t>
      </w:r>
      <w:r w:rsidR="00B642C5" w:rsidRPr="00FF2B42">
        <w:rPr>
          <w:rFonts w:ascii="Arial" w:hAnsi="Arial" w:cs="Arial"/>
          <w:bCs/>
          <w:color w:val="000000"/>
          <w:sz w:val="20"/>
          <w:szCs w:val="20"/>
        </w:rPr>
        <w:t xml:space="preserve">    </w:t>
      </w:r>
      <w:r w:rsidRPr="00FF2B42">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FF2B42">
        <w:rPr>
          <w:rFonts w:ascii="Arial" w:hAnsi="Arial" w:cs="Arial"/>
          <w:bCs/>
          <w:sz w:val="20"/>
          <w:szCs w:val="20"/>
        </w:rPr>
        <w:t>1991.</w:t>
      </w:r>
    </w:p>
    <w:p w14:paraId="373B51E9" w14:textId="1286E433" w:rsidR="002D6BF6" w:rsidRPr="000B6360" w:rsidRDefault="002D6BF6" w:rsidP="001959DA">
      <w:pPr>
        <w:numPr>
          <w:ilvl w:val="1"/>
          <w:numId w:val="1"/>
        </w:numPr>
        <w:autoSpaceDE w:val="0"/>
        <w:snapToGrid w:val="0"/>
        <w:spacing w:before="120" w:after="120" w:line="276" w:lineRule="auto"/>
        <w:ind w:left="425" w:firstLine="0"/>
        <w:jc w:val="both"/>
        <w:rPr>
          <w:rFonts w:ascii="Arial" w:hAnsi="Arial" w:cs="Arial"/>
          <w:b/>
          <w:color w:val="000000"/>
          <w:sz w:val="20"/>
          <w:szCs w:val="20"/>
        </w:rPr>
      </w:pPr>
      <w:r w:rsidRPr="000B6360">
        <w:rPr>
          <w:rFonts w:ascii="Arial" w:hAnsi="Arial" w:cs="Arial"/>
          <w:b/>
          <w:color w:val="000000"/>
          <w:sz w:val="20"/>
          <w:szCs w:val="20"/>
        </w:rPr>
        <w:t>A declaração falsa relativa ao cumprimento de qualquer condição sujeitará o licitante às sanções previstas em lei e neste Edital.</w:t>
      </w:r>
    </w:p>
    <w:p w14:paraId="251BC161" w14:textId="4FF5C46B" w:rsidR="00061DA5" w:rsidRPr="00011471" w:rsidRDefault="00061DA5" w:rsidP="00FF2B42">
      <w:pPr>
        <w:pStyle w:val="Nivel01"/>
        <w:rPr>
          <w:rFonts w:ascii="Arial" w:hAnsi="Arial" w:cs="Arial"/>
        </w:rPr>
      </w:pPr>
      <w:r w:rsidRPr="00011471">
        <w:rPr>
          <w:rFonts w:ascii="Arial" w:hAnsi="Arial" w:cs="Arial"/>
        </w:rPr>
        <w:lastRenderedPageBreak/>
        <w:t>DA APRESENTAÇÃO DA PROPOSTA E DOS DOCUMENTOS DE HABILITAÇÃO</w:t>
      </w:r>
    </w:p>
    <w:p w14:paraId="7334C073" w14:textId="77777777" w:rsidR="00061DA5" w:rsidRPr="00011471" w:rsidRDefault="00061DA5" w:rsidP="003857E5">
      <w:pPr>
        <w:numPr>
          <w:ilvl w:val="1"/>
          <w:numId w:val="14"/>
        </w:numPr>
        <w:spacing w:before="120" w:after="120" w:line="276" w:lineRule="auto"/>
        <w:jc w:val="both"/>
        <w:rPr>
          <w:rFonts w:ascii="Arial" w:hAnsi="Arial" w:cs="Arial"/>
          <w:color w:val="000000" w:themeColor="text1"/>
          <w:sz w:val="20"/>
          <w:szCs w:val="20"/>
        </w:rPr>
      </w:pPr>
      <w:r w:rsidRPr="00011471">
        <w:rPr>
          <w:rFonts w:ascii="Arial" w:hAnsi="Arial" w:cs="Arial"/>
          <w:color w:val="000000" w:themeColor="text1"/>
          <w:sz w:val="20"/>
          <w:szCs w:val="20"/>
        </w:rPr>
        <w:t xml:space="preserve">Os licitantes </w:t>
      </w:r>
      <w:r w:rsidRPr="00011471">
        <w:rPr>
          <w:rFonts w:ascii="Arial" w:hAnsi="Arial" w:cs="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011471">
        <w:rPr>
          <w:rFonts w:ascii="Arial" w:hAnsi="Arial" w:cs="Arial"/>
          <w:color w:val="000000" w:themeColor="text1"/>
          <w:sz w:val="20"/>
          <w:szCs w:val="20"/>
        </w:rPr>
        <w:t xml:space="preserve">, quando, então, encerrar-se-á automaticamente a etapa de envio dessa documentação. </w:t>
      </w:r>
    </w:p>
    <w:p w14:paraId="4DD09A8D" w14:textId="7263225F" w:rsidR="00061DA5" w:rsidRPr="00011471" w:rsidRDefault="00061DA5" w:rsidP="00061DA5">
      <w:pPr>
        <w:numPr>
          <w:ilvl w:val="1"/>
          <w:numId w:val="1"/>
        </w:numPr>
        <w:spacing w:before="120" w:after="120" w:line="276" w:lineRule="auto"/>
        <w:ind w:left="425" w:firstLine="0"/>
        <w:jc w:val="both"/>
        <w:rPr>
          <w:rFonts w:ascii="Arial" w:hAnsi="Arial" w:cs="Arial"/>
          <w:color w:val="000000" w:themeColor="text1"/>
          <w:sz w:val="20"/>
          <w:szCs w:val="20"/>
        </w:rPr>
      </w:pPr>
      <w:r w:rsidRPr="00011471">
        <w:rPr>
          <w:rFonts w:ascii="Arial" w:hAnsi="Arial" w:cs="Arial"/>
          <w:color w:val="000000"/>
          <w:sz w:val="20"/>
          <w:szCs w:val="20"/>
        </w:rPr>
        <w:t>O envio da proposta, acompanhada dos documentos de habilitação exigidos neste Edital, ocorrerá por meio de chave de acesso e senha.</w:t>
      </w:r>
    </w:p>
    <w:p w14:paraId="5B8BCBBF" w14:textId="77777777" w:rsidR="00061DA5" w:rsidRPr="00011471" w:rsidRDefault="00061DA5" w:rsidP="00061DA5">
      <w:pPr>
        <w:numPr>
          <w:ilvl w:val="1"/>
          <w:numId w:val="1"/>
        </w:numPr>
        <w:spacing w:before="120" w:after="120" w:line="276" w:lineRule="auto"/>
        <w:ind w:left="425" w:firstLine="0"/>
        <w:jc w:val="both"/>
        <w:rPr>
          <w:rFonts w:ascii="Arial" w:hAnsi="Arial" w:cs="Arial"/>
          <w:color w:val="000000" w:themeColor="text1"/>
          <w:sz w:val="20"/>
          <w:szCs w:val="20"/>
        </w:rPr>
      </w:pPr>
      <w:r w:rsidRPr="00011471">
        <w:rPr>
          <w:rFonts w:ascii="Arial" w:hAnsi="Arial" w:cs="Arial"/>
          <w:color w:val="000000" w:themeColor="text1"/>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011471" w:rsidRDefault="00061DA5" w:rsidP="00061DA5">
      <w:pPr>
        <w:numPr>
          <w:ilvl w:val="1"/>
          <w:numId w:val="1"/>
        </w:numPr>
        <w:spacing w:before="120" w:after="120" w:line="276" w:lineRule="auto"/>
        <w:ind w:left="425" w:firstLine="0"/>
        <w:jc w:val="both"/>
        <w:rPr>
          <w:rFonts w:ascii="Arial" w:hAnsi="Arial" w:cs="Arial"/>
          <w:color w:val="000000" w:themeColor="text1"/>
          <w:sz w:val="20"/>
          <w:szCs w:val="20"/>
        </w:rPr>
      </w:pPr>
      <w:r w:rsidRPr="00011471">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011471" w:rsidRDefault="00CA24FB" w:rsidP="003857E5">
      <w:pPr>
        <w:numPr>
          <w:ilvl w:val="1"/>
          <w:numId w:val="11"/>
        </w:numPr>
        <w:spacing w:before="120" w:after="120" w:line="276" w:lineRule="auto"/>
        <w:ind w:left="425" w:firstLine="0"/>
        <w:jc w:val="both"/>
        <w:rPr>
          <w:rFonts w:ascii="Arial" w:hAnsi="Arial" w:cs="Arial"/>
          <w:color w:val="000000"/>
          <w:sz w:val="20"/>
          <w:szCs w:val="20"/>
        </w:rPr>
      </w:pPr>
      <w:r w:rsidRPr="00011471">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011471" w:rsidRDefault="00061DA5" w:rsidP="003857E5">
      <w:pPr>
        <w:numPr>
          <w:ilvl w:val="1"/>
          <w:numId w:val="11"/>
        </w:numPr>
        <w:spacing w:before="120" w:after="120" w:line="276" w:lineRule="auto"/>
        <w:jc w:val="both"/>
        <w:rPr>
          <w:rFonts w:ascii="Arial" w:hAnsi="Arial" w:cs="Arial"/>
          <w:color w:val="000000" w:themeColor="text1"/>
          <w:sz w:val="20"/>
          <w:szCs w:val="20"/>
        </w:rPr>
      </w:pPr>
      <w:r w:rsidRPr="00011471">
        <w:rPr>
          <w:rFonts w:ascii="Arial" w:hAnsi="Arial" w:cs="Arial"/>
          <w:sz w:val="20"/>
          <w:szCs w:val="20"/>
        </w:rPr>
        <w:t xml:space="preserve">Até a abertura da sessão pública, os licitantes poderão retirar ou substituir </w:t>
      </w:r>
      <w:r w:rsidRPr="00011471">
        <w:rPr>
          <w:rFonts w:ascii="Arial" w:hAnsi="Arial" w:cs="Arial"/>
          <w:color w:val="000000"/>
          <w:sz w:val="20"/>
          <w:szCs w:val="20"/>
        </w:rPr>
        <w:t>a proposta e os documentos de habilitação anteriormente inseridos no sistema;</w:t>
      </w:r>
    </w:p>
    <w:p w14:paraId="5E57E464" w14:textId="037D8F4E" w:rsidR="008B47F3" w:rsidRPr="00011471" w:rsidRDefault="008B47F3" w:rsidP="003857E5">
      <w:pPr>
        <w:numPr>
          <w:ilvl w:val="1"/>
          <w:numId w:val="11"/>
        </w:numPr>
        <w:spacing w:before="120" w:after="120" w:line="276" w:lineRule="auto"/>
        <w:jc w:val="both"/>
        <w:rPr>
          <w:rFonts w:ascii="Arial" w:hAnsi="Arial" w:cs="Arial"/>
          <w:color w:val="000000" w:themeColor="text1"/>
          <w:sz w:val="20"/>
          <w:szCs w:val="20"/>
        </w:rPr>
      </w:pPr>
      <w:r w:rsidRPr="00011471">
        <w:rPr>
          <w:rFonts w:ascii="Arial" w:hAnsi="Arial"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011471" w:rsidRDefault="008B47F3" w:rsidP="003857E5">
      <w:pPr>
        <w:numPr>
          <w:ilvl w:val="1"/>
          <w:numId w:val="11"/>
        </w:numPr>
        <w:spacing w:before="120" w:after="120" w:line="276" w:lineRule="auto"/>
        <w:jc w:val="both"/>
        <w:rPr>
          <w:rFonts w:ascii="Arial" w:hAnsi="Arial" w:cs="Arial"/>
          <w:color w:val="000000" w:themeColor="text1"/>
          <w:sz w:val="20"/>
          <w:szCs w:val="20"/>
        </w:rPr>
      </w:pPr>
      <w:r w:rsidRPr="00011471">
        <w:rPr>
          <w:rFonts w:ascii="Arial" w:hAnsi="Arial" w:cs="Arial"/>
          <w:color w:val="000000" w:themeColor="text1"/>
          <w:sz w:val="20"/>
          <w:szCs w:val="20"/>
        </w:rPr>
        <w:t xml:space="preserve">Os documentos que compõem a proposta e a habilitação do licitante melhor classificado somente </w:t>
      </w:r>
      <w:r w:rsidRPr="00011471">
        <w:rPr>
          <w:rFonts w:ascii="Arial" w:hAnsi="Arial" w:cs="Arial"/>
          <w:color w:val="000000"/>
          <w:sz w:val="20"/>
          <w:szCs w:val="20"/>
        </w:rPr>
        <w:t>serão</w:t>
      </w:r>
      <w:r w:rsidRPr="00011471">
        <w:rPr>
          <w:rFonts w:ascii="Arial" w:hAnsi="Arial" w:cs="Arial"/>
          <w:color w:val="000000" w:themeColor="text1"/>
          <w:sz w:val="20"/>
          <w:szCs w:val="20"/>
        </w:rPr>
        <w:t xml:space="preserve"> disponibilizados para avaliação do pregoeiro e para acesso público após o encerramento do envio de lances.</w:t>
      </w:r>
    </w:p>
    <w:p w14:paraId="642B7729" w14:textId="01618BF1" w:rsidR="00CA24FB" w:rsidRPr="00FF2B42" w:rsidRDefault="00CA24FB" w:rsidP="004202BA">
      <w:pPr>
        <w:spacing w:before="120" w:after="120" w:line="276" w:lineRule="auto"/>
        <w:ind w:left="425"/>
        <w:jc w:val="both"/>
        <w:rPr>
          <w:rFonts w:ascii="Arial" w:hAnsi="Arial" w:cs="Arial"/>
          <w:sz w:val="20"/>
          <w:szCs w:val="20"/>
        </w:rPr>
      </w:pPr>
    </w:p>
    <w:p w14:paraId="21514723" w14:textId="77777777" w:rsidR="004202BA" w:rsidRPr="00FF2B42" w:rsidRDefault="004202BA" w:rsidP="004202BA">
      <w:pPr>
        <w:pStyle w:val="Nivel01"/>
        <w:rPr>
          <w:rFonts w:ascii="Arial" w:hAnsi="Arial" w:cs="Arial"/>
        </w:rPr>
      </w:pPr>
      <w:r w:rsidRPr="00FF2B42">
        <w:rPr>
          <w:rFonts w:ascii="Arial" w:hAnsi="Arial" w:cs="Arial"/>
        </w:rPr>
        <w:t>DO PREENCHIMENTO DA PROPOSTA</w:t>
      </w:r>
    </w:p>
    <w:p w14:paraId="555A1950" w14:textId="77777777" w:rsidR="004202BA" w:rsidRPr="00FF2B42" w:rsidRDefault="004202BA" w:rsidP="00FF2B42">
      <w:pPr>
        <w:spacing w:before="120" w:after="120" w:line="276" w:lineRule="auto"/>
        <w:jc w:val="both"/>
        <w:rPr>
          <w:rFonts w:ascii="Arial" w:hAnsi="Arial" w:cs="Arial"/>
          <w:color w:val="000000"/>
          <w:sz w:val="20"/>
          <w:szCs w:val="20"/>
        </w:rPr>
      </w:pPr>
    </w:p>
    <w:p w14:paraId="72874498" w14:textId="77777777" w:rsidR="00CA24FB" w:rsidRPr="00FF2B42" w:rsidRDefault="00CA24FB" w:rsidP="003857E5">
      <w:pPr>
        <w:numPr>
          <w:ilvl w:val="1"/>
          <w:numId w:val="11"/>
        </w:numPr>
        <w:spacing w:before="120" w:after="120" w:line="276" w:lineRule="auto"/>
        <w:ind w:left="425" w:firstLine="0"/>
        <w:jc w:val="both"/>
        <w:rPr>
          <w:rFonts w:ascii="Arial" w:hAnsi="Arial" w:cs="Arial"/>
          <w:color w:val="000000"/>
          <w:sz w:val="20"/>
          <w:szCs w:val="20"/>
        </w:rPr>
      </w:pPr>
      <w:r w:rsidRPr="00FF2B42">
        <w:rPr>
          <w:rFonts w:ascii="Arial" w:hAnsi="Arial" w:cs="Arial"/>
          <w:sz w:val="20"/>
          <w:szCs w:val="20"/>
        </w:rPr>
        <w:t>O licitante deverá enviar sua proposta mediante o preenchimento, no sistema eletrônico, dos seguintes campos:</w:t>
      </w:r>
    </w:p>
    <w:p w14:paraId="4A5F8037" w14:textId="52AA98D3" w:rsidR="00CA24FB" w:rsidRPr="009B2DC0" w:rsidRDefault="00A374EB" w:rsidP="003857E5">
      <w:pPr>
        <w:numPr>
          <w:ilvl w:val="2"/>
          <w:numId w:val="11"/>
        </w:numPr>
        <w:tabs>
          <w:tab w:val="left" w:pos="1440"/>
        </w:tabs>
        <w:autoSpaceDE w:val="0"/>
        <w:snapToGrid w:val="0"/>
        <w:spacing w:before="120" w:after="120" w:line="276" w:lineRule="auto"/>
        <w:ind w:left="1134" w:firstLine="0"/>
        <w:jc w:val="both"/>
        <w:rPr>
          <w:rFonts w:ascii="Arial" w:hAnsi="Arial" w:cs="Arial"/>
          <w:sz w:val="20"/>
          <w:szCs w:val="20"/>
        </w:rPr>
      </w:pPr>
      <w:r w:rsidRPr="009B2DC0">
        <w:rPr>
          <w:rFonts w:ascii="Arial" w:hAnsi="Arial" w:cs="Arial"/>
          <w:sz w:val="20"/>
          <w:szCs w:val="20"/>
        </w:rPr>
        <w:t>V</w:t>
      </w:r>
      <w:r w:rsidR="00CA24FB" w:rsidRPr="009B2DC0">
        <w:rPr>
          <w:rFonts w:ascii="Arial" w:hAnsi="Arial" w:cs="Arial"/>
          <w:sz w:val="20"/>
          <w:szCs w:val="20"/>
        </w:rPr>
        <w:t xml:space="preserve">alor unitário e total </w:t>
      </w:r>
      <w:r w:rsidR="00CA24FB" w:rsidRPr="009B2DC0">
        <w:rPr>
          <w:rFonts w:ascii="Arial" w:hAnsi="Arial" w:cs="Arial"/>
          <w:bCs/>
          <w:iCs/>
          <w:sz w:val="20"/>
          <w:szCs w:val="20"/>
        </w:rPr>
        <w:t>do item</w:t>
      </w:r>
      <w:r w:rsidRPr="009B2DC0">
        <w:rPr>
          <w:rFonts w:ascii="Arial" w:hAnsi="Arial" w:cs="Arial"/>
          <w:bCs/>
          <w:iCs/>
          <w:sz w:val="20"/>
          <w:szCs w:val="20"/>
        </w:rPr>
        <w:t>;</w:t>
      </w:r>
    </w:p>
    <w:p w14:paraId="4CC6A7B4" w14:textId="77777777" w:rsidR="00CA24FB" w:rsidRPr="00FF2B42" w:rsidRDefault="00CA24FB" w:rsidP="003857E5">
      <w:pPr>
        <w:numPr>
          <w:ilvl w:val="2"/>
          <w:numId w:val="1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bCs/>
          <w:iCs/>
          <w:color w:val="000000"/>
          <w:sz w:val="20"/>
          <w:szCs w:val="20"/>
        </w:rPr>
        <w:t>Marca;</w:t>
      </w:r>
    </w:p>
    <w:p w14:paraId="7C1C898A" w14:textId="77777777" w:rsidR="00CA24FB" w:rsidRPr="00FF2B42" w:rsidRDefault="00CA24FB" w:rsidP="003857E5">
      <w:pPr>
        <w:numPr>
          <w:ilvl w:val="2"/>
          <w:numId w:val="1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bCs/>
          <w:iCs/>
          <w:color w:val="000000"/>
          <w:sz w:val="20"/>
          <w:szCs w:val="20"/>
        </w:rPr>
        <w:t xml:space="preserve">Fabricante; </w:t>
      </w:r>
    </w:p>
    <w:p w14:paraId="4FED124D" w14:textId="2D326416" w:rsidR="00824831" w:rsidRPr="009B2DC0" w:rsidRDefault="00CA24FB" w:rsidP="003857E5">
      <w:pPr>
        <w:numPr>
          <w:ilvl w:val="2"/>
          <w:numId w:val="11"/>
        </w:numPr>
        <w:tabs>
          <w:tab w:val="left" w:pos="1440"/>
        </w:tabs>
        <w:autoSpaceDE w:val="0"/>
        <w:snapToGrid w:val="0"/>
        <w:spacing w:before="120" w:after="120" w:line="276" w:lineRule="auto"/>
        <w:ind w:left="1134" w:firstLine="0"/>
        <w:jc w:val="both"/>
        <w:rPr>
          <w:rFonts w:ascii="Arial" w:hAnsi="Arial" w:cs="Arial"/>
          <w:sz w:val="20"/>
          <w:szCs w:val="20"/>
        </w:rPr>
      </w:pPr>
      <w:r w:rsidRPr="00FF2B42">
        <w:rPr>
          <w:rFonts w:ascii="Arial" w:hAnsi="Arial" w:cs="Arial"/>
          <w:bCs/>
          <w:iCs/>
          <w:color w:val="000000"/>
          <w:sz w:val="20"/>
          <w:szCs w:val="20"/>
        </w:rPr>
        <w:t>Descrição detalhada do objeto</w:t>
      </w:r>
      <w:r w:rsidR="005E6642" w:rsidRPr="00FF2B42">
        <w:rPr>
          <w:rFonts w:ascii="Arial" w:hAnsi="Arial" w:cs="Arial"/>
          <w:bCs/>
          <w:iCs/>
          <w:color w:val="000000"/>
          <w:sz w:val="20"/>
          <w:szCs w:val="20"/>
        </w:rPr>
        <w:t>, contendo as informações similares à especificação do Termo de Referência</w:t>
      </w:r>
      <w:r w:rsidRPr="00FF2B42">
        <w:rPr>
          <w:rFonts w:ascii="Arial" w:hAnsi="Arial" w:cs="Arial"/>
          <w:bCs/>
          <w:iCs/>
          <w:color w:val="000000"/>
          <w:sz w:val="20"/>
          <w:szCs w:val="20"/>
        </w:rPr>
        <w:t>: indicando, no que for aplicável</w:t>
      </w:r>
      <w:r w:rsidRPr="00FF2B42">
        <w:rPr>
          <w:rFonts w:ascii="Arial" w:hAnsi="Arial" w:cs="Arial"/>
          <w:color w:val="000000"/>
          <w:sz w:val="20"/>
          <w:szCs w:val="20"/>
        </w:rPr>
        <w:t xml:space="preserve">, </w:t>
      </w:r>
      <w:r w:rsidR="00203BF6">
        <w:rPr>
          <w:rFonts w:ascii="Arial" w:hAnsi="Arial" w:cs="Arial"/>
          <w:sz w:val="20"/>
          <w:szCs w:val="20"/>
        </w:rPr>
        <w:t xml:space="preserve">o modelo, prazo </w:t>
      </w:r>
      <w:r w:rsidR="00FE6E96">
        <w:rPr>
          <w:rFonts w:ascii="Arial" w:hAnsi="Arial" w:cs="Arial"/>
          <w:sz w:val="20"/>
          <w:szCs w:val="20"/>
        </w:rPr>
        <w:t>de garantia e</w:t>
      </w:r>
      <w:r w:rsidRPr="009B2DC0">
        <w:rPr>
          <w:rFonts w:ascii="Arial" w:hAnsi="Arial" w:cs="Arial"/>
          <w:sz w:val="20"/>
          <w:szCs w:val="20"/>
        </w:rPr>
        <w:t xml:space="preserve"> </w:t>
      </w:r>
      <w:r w:rsidR="00203BF6">
        <w:rPr>
          <w:rFonts w:ascii="Arial" w:hAnsi="Arial" w:cs="Arial"/>
          <w:sz w:val="20"/>
          <w:szCs w:val="20"/>
        </w:rPr>
        <w:t>fabricante</w:t>
      </w:r>
      <w:r w:rsidRPr="009B2DC0">
        <w:rPr>
          <w:rFonts w:ascii="Arial" w:hAnsi="Arial" w:cs="Arial"/>
          <w:sz w:val="20"/>
          <w:szCs w:val="20"/>
        </w:rPr>
        <w:t>;</w:t>
      </w:r>
      <w:r w:rsidR="002D6BF6" w:rsidRPr="009B2DC0">
        <w:rPr>
          <w:rFonts w:ascii="Arial" w:hAnsi="Arial" w:cs="Arial"/>
          <w:sz w:val="20"/>
          <w:szCs w:val="20"/>
        </w:rPr>
        <w:t xml:space="preserve"> </w:t>
      </w:r>
    </w:p>
    <w:p w14:paraId="58EF6B6A" w14:textId="43504D6A" w:rsidR="00A72B79"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sz w:val="20"/>
          <w:szCs w:val="20"/>
        </w:rPr>
        <w:t xml:space="preserve">Todas as especificações do objeto contidas na proposta vinculam a </w:t>
      </w:r>
      <w:r w:rsidR="001C2C97" w:rsidRPr="00FF2B42">
        <w:rPr>
          <w:rFonts w:ascii="Arial" w:hAnsi="Arial" w:cs="Arial"/>
          <w:sz w:val="20"/>
          <w:szCs w:val="20"/>
        </w:rPr>
        <w:t>Contratada</w:t>
      </w:r>
      <w:r w:rsidRPr="00FF2B42">
        <w:rPr>
          <w:rFonts w:ascii="Arial" w:hAnsi="Arial" w:cs="Arial"/>
          <w:sz w:val="20"/>
          <w:szCs w:val="20"/>
        </w:rPr>
        <w:t>.</w:t>
      </w:r>
    </w:p>
    <w:p w14:paraId="09B97EF8" w14:textId="77777777" w:rsidR="00425856"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FF2B42" w:rsidRDefault="00425856"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lastRenderedPageBreak/>
        <w:t xml:space="preserve">Os preços ofertados, tanto na proposta inicial, quanto na etapa de lances, serão de exclusiva responsabilidade do licitante, não lhe assistindo o direito de pleitear qualquer alteração, </w:t>
      </w:r>
      <w:proofErr w:type="gramStart"/>
      <w:r w:rsidRPr="00FF2B42">
        <w:rPr>
          <w:rFonts w:ascii="Arial" w:hAnsi="Arial" w:cs="Arial"/>
          <w:color w:val="000000"/>
          <w:sz w:val="20"/>
          <w:szCs w:val="20"/>
        </w:rPr>
        <w:t>sob alegação</w:t>
      </w:r>
      <w:proofErr w:type="gramEnd"/>
      <w:r w:rsidRPr="00FF2B42">
        <w:rPr>
          <w:rFonts w:ascii="Arial" w:hAnsi="Arial" w:cs="Arial"/>
          <w:color w:val="000000"/>
          <w:sz w:val="20"/>
          <w:szCs w:val="20"/>
        </w:rPr>
        <w:t xml:space="preserve"> de erro, omissão ou qualquer outro pretexto.</w:t>
      </w:r>
    </w:p>
    <w:p w14:paraId="08222130" w14:textId="4DDACF66" w:rsidR="00425856" w:rsidRPr="00FF2B42" w:rsidRDefault="00EA4C4D"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w:t>
      </w:r>
      <w:r w:rsidR="00CA24FB" w:rsidRPr="00FF2B42">
        <w:rPr>
          <w:rFonts w:ascii="Arial" w:hAnsi="Arial" w:cs="Arial"/>
          <w:color w:val="000000"/>
          <w:sz w:val="20"/>
          <w:szCs w:val="20"/>
        </w:rPr>
        <w:t>pr</w:t>
      </w:r>
      <w:r w:rsidR="00607D91">
        <w:rPr>
          <w:rFonts w:ascii="Arial" w:hAnsi="Arial" w:cs="Arial"/>
          <w:color w:val="000000"/>
          <w:sz w:val="20"/>
          <w:szCs w:val="20"/>
        </w:rPr>
        <w:t>azo de validade da proposta será de</w:t>
      </w:r>
      <w:r w:rsidR="00CA24FB" w:rsidRPr="00FF2B42">
        <w:rPr>
          <w:rFonts w:ascii="Arial" w:hAnsi="Arial" w:cs="Arial"/>
          <w:color w:val="000000"/>
          <w:sz w:val="20"/>
          <w:szCs w:val="20"/>
        </w:rPr>
        <w:t xml:space="preserve"> </w:t>
      </w:r>
      <w:r w:rsidR="00607D91" w:rsidRPr="00607D91">
        <w:rPr>
          <w:rFonts w:ascii="Arial" w:hAnsi="Arial" w:cs="Arial"/>
          <w:b/>
          <w:color w:val="000000"/>
          <w:sz w:val="20"/>
          <w:szCs w:val="20"/>
        </w:rPr>
        <w:t>60</w:t>
      </w:r>
      <w:r w:rsidR="001D28CC" w:rsidRPr="00607D91">
        <w:rPr>
          <w:rFonts w:ascii="Arial" w:hAnsi="Arial" w:cs="Arial"/>
          <w:b/>
          <w:color w:val="FF0000"/>
          <w:sz w:val="20"/>
          <w:szCs w:val="20"/>
        </w:rPr>
        <w:t xml:space="preserve"> </w:t>
      </w:r>
      <w:r w:rsidR="00CA24FB" w:rsidRPr="00607D91">
        <w:rPr>
          <w:rFonts w:ascii="Arial" w:hAnsi="Arial" w:cs="Arial"/>
          <w:b/>
          <w:bCs/>
          <w:iCs/>
          <w:sz w:val="20"/>
          <w:szCs w:val="20"/>
        </w:rPr>
        <w:t>(</w:t>
      </w:r>
      <w:r w:rsidR="00607D91" w:rsidRPr="00607D91">
        <w:rPr>
          <w:rFonts w:ascii="Arial" w:hAnsi="Arial" w:cs="Arial"/>
          <w:b/>
          <w:bCs/>
          <w:iCs/>
          <w:sz w:val="20"/>
          <w:szCs w:val="20"/>
        </w:rPr>
        <w:t>sessenta</w:t>
      </w:r>
      <w:r w:rsidR="00CA24FB" w:rsidRPr="00607D91">
        <w:rPr>
          <w:rFonts w:ascii="Arial" w:hAnsi="Arial" w:cs="Arial"/>
          <w:b/>
          <w:bCs/>
          <w:iCs/>
          <w:sz w:val="20"/>
          <w:szCs w:val="20"/>
        </w:rPr>
        <w:t xml:space="preserve">) </w:t>
      </w:r>
      <w:r w:rsidR="00CA24FB" w:rsidRPr="00607D91">
        <w:rPr>
          <w:rFonts w:ascii="Arial" w:hAnsi="Arial" w:cs="Arial"/>
          <w:b/>
          <w:bCs/>
          <w:iCs/>
          <w:color w:val="000000"/>
          <w:sz w:val="20"/>
          <w:szCs w:val="20"/>
        </w:rPr>
        <w:t>dias</w:t>
      </w:r>
      <w:r w:rsidR="00CA24FB" w:rsidRPr="00FF2B42">
        <w:rPr>
          <w:rFonts w:ascii="Arial" w:hAnsi="Arial" w:cs="Arial"/>
          <w:b/>
          <w:color w:val="000000"/>
          <w:sz w:val="20"/>
          <w:szCs w:val="20"/>
        </w:rPr>
        <w:t>,</w:t>
      </w:r>
      <w:r w:rsidR="00CA24FB" w:rsidRPr="00FF2B42">
        <w:rPr>
          <w:rFonts w:ascii="Arial" w:hAnsi="Arial" w:cs="Arial"/>
          <w:color w:val="000000"/>
          <w:sz w:val="20"/>
          <w:szCs w:val="20"/>
        </w:rPr>
        <w:t xml:space="preserve"> a contar da data de sua apresentação. </w:t>
      </w:r>
    </w:p>
    <w:p w14:paraId="33A295B0" w14:textId="57F0DDE5" w:rsidR="00BC54CD" w:rsidRPr="00FF2B42" w:rsidRDefault="00BC54CD"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Os licitantes devem respeitar os preços máximos estabelecidos nas normas de regência de contratações públicas federais, quando participarem de licitações</w:t>
      </w:r>
      <w:r w:rsidR="00FF2B42">
        <w:rPr>
          <w:rFonts w:ascii="Arial" w:hAnsi="Arial" w:cs="Arial"/>
          <w:color w:val="000000"/>
          <w:sz w:val="20"/>
          <w:szCs w:val="20"/>
        </w:rPr>
        <w:t xml:space="preserve"> públicas</w:t>
      </w:r>
      <w:r w:rsidRPr="00FF2B42">
        <w:rPr>
          <w:rFonts w:ascii="Arial" w:hAnsi="Arial" w:cs="Arial"/>
          <w:color w:val="000000"/>
          <w:sz w:val="20"/>
          <w:szCs w:val="20"/>
        </w:rPr>
        <w:t>;</w:t>
      </w:r>
    </w:p>
    <w:p w14:paraId="7F553E13" w14:textId="29CF9B64" w:rsidR="00BC54CD" w:rsidRPr="00FF2B42" w:rsidRDefault="00BC54CD" w:rsidP="003857E5">
      <w:pPr>
        <w:pStyle w:val="PargrafodaLista"/>
        <w:numPr>
          <w:ilvl w:val="2"/>
          <w:numId w:val="11"/>
        </w:numPr>
        <w:spacing w:before="120" w:after="120" w:line="276" w:lineRule="auto"/>
        <w:contextualSpacing w:val="0"/>
        <w:jc w:val="both"/>
        <w:rPr>
          <w:rFonts w:ascii="Arial" w:hAnsi="Arial" w:cs="Arial"/>
          <w:color w:val="000000"/>
          <w:sz w:val="20"/>
          <w:szCs w:val="20"/>
        </w:rPr>
      </w:pPr>
      <w:r w:rsidRPr="00FF2B42">
        <w:rPr>
          <w:rFonts w:ascii="Arial" w:hAnsi="Arial" w:cs="Arial"/>
          <w:color w:val="000000"/>
          <w:sz w:val="2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FF2B42">
        <w:rPr>
          <w:rFonts w:ascii="Arial" w:hAnsi="Arial" w:cs="Arial"/>
          <w:color w:val="000000"/>
          <w:sz w:val="20"/>
          <w:szCs w:val="20"/>
        </w:rPr>
        <w:t>sobrepreço</w:t>
      </w:r>
      <w:proofErr w:type="spellEnd"/>
      <w:r w:rsidRPr="00FF2B42">
        <w:rPr>
          <w:rFonts w:ascii="Arial" w:hAnsi="Arial" w:cs="Arial"/>
          <w:color w:val="000000"/>
          <w:sz w:val="20"/>
          <w:szCs w:val="20"/>
        </w:rPr>
        <w:t xml:space="preserve"> na execução do contrato.</w:t>
      </w:r>
    </w:p>
    <w:p w14:paraId="1F4FA743" w14:textId="26D00727" w:rsidR="0054016D" w:rsidRPr="00FF2B42" w:rsidRDefault="009B7570" w:rsidP="00C80554">
      <w:pPr>
        <w:pStyle w:val="Nivel01"/>
        <w:ind w:left="0" w:firstLine="0"/>
        <w:rPr>
          <w:rFonts w:ascii="Arial" w:hAnsi="Arial" w:cs="Arial"/>
        </w:rPr>
      </w:pPr>
      <w:r w:rsidRPr="00FF2B42">
        <w:rPr>
          <w:rFonts w:ascii="Arial" w:hAnsi="Arial" w:cs="Arial"/>
          <w:color w:val="auto"/>
        </w:rPr>
        <w:t xml:space="preserve">DA ABERTURA DA SESSÃO, CLASSIFICAÇÃO DAS PROPOSTAS E FORMULAÇÃO DE </w:t>
      </w:r>
      <w:proofErr w:type="gramStart"/>
      <w:r w:rsidRPr="00FF2B42">
        <w:rPr>
          <w:rFonts w:ascii="Arial" w:hAnsi="Arial" w:cs="Arial"/>
          <w:color w:val="auto"/>
        </w:rPr>
        <w:t>LANCES</w:t>
      </w:r>
      <w:proofErr w:type="gramEnd"/>
      <w:r w:rsidR="00C35A4C" w:rsidRPr="00FF2B42">
        <w:rPr>
          <w:rFonts w:ascii="Arial" w:hAnsi="Arial" w:cs="Arial"/>
          <w:color w:val="auto"/>
        </w:rPr>
        <w:t xml:space="preserve"> </w:t>
      </w:r>
    </w:p>
    <w:p w14:paraId="2ADCE530" w14:textId="454BD285" w:rsidR="00F70195"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 xml:space="preserve">A </w:t>
      </w:r>
      <w:r w:rsidRPr="00FF2B42">
        <w:rPr>
          <w:rFonts w:ascii="Arial" w:hAnsi="Arial" w:cs="Arial"/>
          <w:color w:val="000000"/>
          <w:sz w:val="20"/>
          <w:szCs w:val="20"/>
        </w:rPr>
        <w:t>abertura</w:t>
      </w:r>
      <w:r w:rsidRPr="00FF2B42">
        <w:rPr>
          <w:rFonts w:ascii="Arial" w:hAnsi="Arial" w:cs="Arial"/>
          <w:color w:val="000000"/>
          <w:sz w:val="20"/>
          <w:szCs w:val="20"/>
          <w:lang w:eastAsia="en-US"/>
        </w:rPr>
        <w:t xml:space="preserve"> da presente licitação dar-se-á em sessão pública, por meio de sistema eletrônico, na data, horário e </w:t>
      </w:r>
      <w:proofErr w:type="gramStart"/>
      <w:r w:rsidRPr="00FF2B42">
        <w:rPr>
          <w:rFonts w:ascii="Arial" w:hAnsi="Arial" w:cs="Arial"/>
          <w:color w:val="000000"/>
          <w:sz w:val="20"/>
          <w:szCs w:val="20"/>
          <w:lang w:eastAsia="en-US"/>
        </w:rPr>
        <w:t>local indicados</w:t>
      </w:r>
      <w:proofErr w:type="gramEnd"/>
      <w:r w:rsidRPr="00FF2B42">
        <w:rPr>
          <w:rFonts w:ascii="Arial" w:hAnsi="Arial" w:cs="Arial"/>
          <w:color w:val="000000"/>
          <w:sz w:val="20"/>
          <w:szCs w:val="20"/>
          <w:lang w:eastAsia="en-US"/>
        </w:rPr>
        <w:t xml:space="preserve"> neste Edital.</w:t>
      </w:r>
    </w:p>
    <w:p w14:paraId="38132D1B" w14:textId="3FFCC5CA" w:rsidR="009620E6" w:rsidRPr="00FF2B42" w:rsidRDefault="0054016D"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 xml:space="preserve">  </w:t>
      </w:r>
      <w:r w:rsidR="00EA4C4D" w:rsidRPr="00FF2B42">
        <w:rPr>
          <w:rFonts w:ascii="Arial" w:hAnsi="Arial" w:cs="Arial"/>
          <w:color w:val="000000"/>
          <w:sz w:val="20"/>
          <w:szCs w:val="20"/>
          <w:lang w:eastAsia="en-US"/>
        </w:rPr>
        <w:t>O</w:t>
      </w:r>
      <w:r w:rsidR="00E06595" w:rsidRPr="00FF2B42">
        <w:rPr>
          <w:rFonts w:ascii="Arial" w:hAnsi="Arial" w:cs="Arial"/>
          <w:color w:val="000000"/>
          <w:sz w:val="20"/>
          <w:szCs w:val="20"/>
        </w:rPr>
        <w:t xml:space="preserve"> </w:t>
      </w:r>
      <w:r w:rsidR="00C6162E" w:rsidRPr="00FF2B42">
        <w:rPr>
          <w:rFonts w:ascii="Arial" w:hAnsi="Arial" w:cs="Arial"/>
          <w:color w:val="000000"/>
          <w:sz w:val="20"/>
          <w:szCs w:val="20"/>
        </w:rPr>
        <w:t>Pregoeiro</w:t>
      </w:r>
      <w:r w:rsidR="00E06595" w:rsidRPr="00FF2B42">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FF2B42" w:rsidRDefault="009620E6" w:rsidP="003857E5">
      <w:pPr>
        <w:numPr>
          <w:ilvl w:val="2"/>
          <w:numId w:val="11"/>
        </w:numPr>
        <w:tabs>
          <w:tab w:val="left" w:pos="1440"/>
        </w:tabs>
        <w:autoSpaceDE w:val="0"/>
        <w:snapToGrid w:val="0"/>
        <w:spacing w:before="120" w:after="120" w:line="276" w:lineRule="auto"/>
        <w:ind w:left="1134" w:firstLine="0"/>
        <w:jc w:val="both"/>
        <w:rPr>
          <w:rFonts w:ascii="Arial" w:hAnsi="Arial" w:cs="Arial"/>
          <w:color w:val="000000"/>
          <w:sz w:val="20"/>
          <w:szCs w:val="20"/>
          <w:lang w:eastAsia="en-US"/>
        </w:rPr>
      </w:pPr>
      <w:r w:rsidRPr="00FF2B42">
        <w:rPr>
          <w:rFonts w:ascii="Arial" w:hAnsi="Arial" w:cs="Arial"/>
          <w:color w:val="000000"/>
          <w:sz w:val="20"/>
          <w:szCs w:val="20"/>
          <w:lang w:eastAsia="en-US"/>
        </w:rPr>
        <w:t>Também será desclassificada a proposta que identifique o licitante.</w:t>
      </w:r>
    </w:p>
    <w:p w14:paraId="3DEBB654" w14:textId="5EF15697" w:rsidR="00B145CD" w:rsidRPr="00FF2B42" w:rsidRDefault="00E06595" w:rsidP="003857E5">
      <w:pPr>
        <w:numPr>
          <w:ilvl w:val="2"/>
          <w:numId w:val="11"/>
        </w:numPr>
        <w:tabs>
          <w:tab w:val="left" w:pos="1440"/>
        </w:tabs>
        <w:autoSpaceDE w:val="0"/>
        <w:snapToGrid w:val="0"/>
        <w:spacing w:before="120" w:after="120" w:line="276" w:lineRule="auto"/>
        <w:ind w:left="1134" w:firstLine="0"/>
        <w:jc w:val="both"/>
        <w:rPr>
          <w:rFonts w:ascii="Arial" w:hAnsi="Arial" w:cs="Arial"/>
          <w:color w:val="000000"/>
          <w:sz w:val="20"/>
          <w:szCs w:val="20"/>
          <w:lang w:eastAsia="en-US"/>
        </w:rPr>
      </w:pPr>
      <w:r w:rsidRPr="00FF2B42">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FF2B42" w:rsidRDefault="00E06595" w:rsidP="003857E5">
      <w:pPr>
        <w:numPr>
          <w:ilvl w:val="2"/>
          <w:numId w:val="11"/>
        </w:numPr>
        <w:tabs>
          <w:tab w:val="left" w:pos="1440"/>
        </w:tabs>
        <w:autoSpaceDE w:val="0"/>
        <w:snapToGrid w:val="0"/>
        <w:spacing w:before="120" w:after="120" w:line="276" w:lineRule="auto"/>
        <w:ind w:left="1134" w:firstLine="0"/>
        <w:jc w:val="both"/>
        <w:rPr>
          <w:rFonts w:ascii="Arial" w:hAnsi="Arial" w:cs="Arial"/>
          <w:color w:val="000000"/>
          <w:sz w:val="20"/>
          <w:szCs w:val="20"/>
          <w:lang w:eastAsia="en-US"/>
        </w:rPr>
      </w:pPr>
      <w:r w:rsidRPr="00FF2B42">
        <w:rPr>
          <w:rFonts w:ascii="Arial" w:hAnsi="Arial" w:cs="Arial"/>
          <w:color w:val="000000"/>
          <w:sz w:val="20"/>
          <w:szCs w:val="20"/>
        </w:rPr>
        <w:t>A não desclassificação da proposta não impede o seu julgamento definitivo</w:t>
      </w:r>
      <w:r w:rsidR="00F92513" w:rsidRPr="00FF2B42">
        <w:rPr>
          <w:rFonts w:ascii="Arial" w:hAnsi="Arial" w:cs="Arial"/>
          <w:color w:val="000000"/>
          <w:sz w:val="20"/>
          <w:szCs w:val="20"/>
        </w:rPr>
        <w:t xml:space="preserve"> em sentido contrário</w:t>
      </w:r>
      <w:r w:rsidRPr="00FF2B42">
        <w:rPr>
          <w:rFonts w:ascii="Arial" w:hAnsi="Arial" w:cs="Arial"/>
          <w:color w:val="000000"/>
          <w:sz w:val="20"/>
          <w:szCs w:val="20"/>
        </w:rPr>
        <w:t>, levado a efeito na fase de aceitação.</w:t>
      </w:r>
    </w:p>
    <w:p w14:paraId="7DC11EC9" w14:textId="2B3F241A" w:rsidR="00B145CD"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O sistema ordenará automaticamente as propostas classificadas, sendo que somente estas</w:t>
      </w:r>
      <w:r w:rsidR="00F70195" w:rsidRPr="00FF2B42">
        <w:rPr>
          <w:rFonts w:ascii="Arial" w:hAnsi="Arial" w:cs="Arial"/>
          <w:color w:val="000000"/>
          <w:sz w:val="20"/>
          <w:szCs w:val="20"/>
        </w:rPr>
        <w:t xml:space="preserve"> participarão da fase de lances.</w:t>
      </w:r>
    </w:p>
    <w:p w14:paraId="11E9CB65" w14:textId="35A15C19" w:rsidR="00F70195"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sistema disponibilizará campo próprio para troca de </w:t>
      </w:r>
      <w:r w:rsidR="002B7EB0" w:rsidRPr="00FF2B42">
        <w:rPr>
          <w:rFonts w:ascii="Arial" w:hAnsi="Arial" w:cs="Arial"/>
          <w:color w:val="000000"/>
          <w:sz w:val="20"/>
          <w:szCs w:val="20"/>
        </w:rPr>
        <w:t>mensagens</w:t>
      </w:r>
      <w:r w:rsidRPr="00FF2B42">
        <w:rPr>
          <w:rFonts w:ascii="Arial" w:hAnsi="Arial" w:cs="Arial"/>
          <w:color w:val="000000"/>
          <w:sz w:val="20"/>
          <w:szCs w:val="20"/>
        </w:rPr>
        <w:t xml:space="preserve"> entre o </w:t>
      </w:r>
      <w:r w:rsidR="00C6162E" w:rsidRPr="00FF2B42">
        <w:rPr>
          <w:rFonts w:ascii="Arial" w:hAnsi="Arial" w:cs="Arial"/>
          <w:color w:val="000000"/>
          <w:sz w:val="20"/>
          <w:szCs w:val="20"/>
        </w:rPr>
        <w:t>Pregoeiro</w:t>
      </w:r>
      <w:r w:rsidRPr="00FF2B42">
        <w:rPr>
          <w:rFonts w:ascii="Arial" w:hAnsi="Arial" w:cs="Arial"/>
          <w:color w:val="000000"/>
          <w:sz w:val="20"/>
          <w:szCs w:val="20"/>
        </w:rPr>
        <w:t xml:space="preserve"> e os licitantes.</w:t>
      </w:r>
    </w:p>
    <w:p w14:paraId="7BA5F6E1" w14:textId="3DC3F80D" w:rsidR="00B30BC2" w:rsidRPr="00FF2B42" w:rsidRDefault="00EA4C4D"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 </w:t>
      </w:r>
      <w:r w:rsidR="00CA24FB" w:rsidRPr="00FF2B42">
        <w:rPr>
          <w:rFonts w:ascii="Arial" w:hAnsi="Arial" w:cs="Arial"/>
          <w:color w:val="000000"/>
          <w:sz w:val="20"/>
          <w:szCs w:val="20"/>
        </w:rPr>
        <w:t xml:space="preserve">Iniciada a etapa competitiva, os licitantes deverão encaminhar lances </w:t>
      </w:r>
      <w:r w:rsidR="00CA24FB" w:rsidRPr="00FF2B42">
        <w:rPr>
          <w:rFonts w:ascii="Arial" w:hAnsi="Arial" w:cs="Arial"/>
          <w:color w:val="000000"/>
          <w:sz w:val="20"/>
          <w:szCs w:val="20"/>
          <w:lang w:eastAsia="en-US"/>
        </w:rPr>
        <w:t>exclusivamente por meio d</w:t>
      </w:r>
      <w:r w:rsidR="00205034" w:rsidRPr="00FF2B42">
        <w:rPr>
          <w:rFonts w:ascii="Arial" w:hAnsi="Arial" w:cs="Arial"/>
          <w:color w:val="000000"/>
          <w:sz w:val="20"/>
          <w:szCs w:val="20"/>
          <w:lang w:eastAsia="en-US"/>
        </w:rPr>
        <w:t>o</w:t>
      </w:r>
      <w:r w:rsidR="00CA24FB" w:rsidRPr="00FF2B42">
        <w:rPr>
          <w:rFonts w:ascii="Arial" w:hAnsi="Arial" w:cs="Arial"/>
          <w:color w:val="000000"/>
          <w:sz w:val="20"/>
          <w:szCs w:val="20"/>
          <w:lang w:eastAsia="en-US"/>
        </w:rPr>
        <w:t xml:space="preserve"> sistema eletrônico, sendo imediatamente</w:t>
      </w:r>
      <w:r w:rsidR="00CA24FB" w:rsidRPr="00FF2B42">
        <w:rPr>
          <w:rFonts w:ascii="Arial" w:hAnsi="Arial" w:cs="Arial"/>
          <w:color w:val="000000"/>
          <w:sz w:val="20"/>
          <w:szCs w:val="20"/>
        </w:rPr>
        <w:t xml:space="preserve"> informados do seu recebimento e do valor consignado no registro. </w:t>
      </w:r>
    </w:p>
    <w:p w14:paraId="28FD200F" w14:textId="6E15ABF1" w:rsidR="00B30BC2" w:rsidRPr="001938E1" w:rsidRDefault="00B30BC2" w:rsidP="003857E5">
      <w:pPr>
        <w:numPr>
          <w:ilvl w:val="2"/>
          <w:numId w:val="11"/>
        </w:numPr>
        <w:tabs>
          <w:tab w:val="left" w:pos="1440"/>
        </w:tabs>
        <w:autoSpaceDE w:val="0"/>
        <w:snapToGrid w:val="0"/>
        <w:spacing w:before="120" w:after="120" w:line="276" w:lineRule="auto"/>
        <w:ind w:left="1134" w:firstLine="0"/>
        <w:jc w:val="both"/>
        <w:rPr>
          <w:rFonts w:ascii="Arial" w:hAnsi="Arial" w:cs="Arial"/>
          <w:b/>
          <w:sz w:val="20"/>
          <w:szCs w:val="20"/>
        </w:rPr>
      </w:pPr>
      <w:r w:rsidRPr="001938E1">
        <w:rPr>
          <w:rFonts w:ascii="Arial" w:hAnsi="Arial" w:cs="Arial"/>
          <w:b/>
          <w:sz w:val="20"/>
          <w:szCs w:val="20"/>
        </w:rPr>
        <w:t xml:space="preserve">O </w:t>
      </w:r>
      <w:r w:rsidR="00CA24FB" w:rsidRPr="001938E1">
        <w:rPr>
          <w:rFonts w:ascii="Arial" w:hAnsi="Arial" w:cs="Arial"/>
          <w:b/>
          <w:sz w:val="20"/>
          <w:szCs w:val="20"/>
        </w:rPr>
        <w:t>lance deverá ser ofertado pelo</w:t>
      </w:r>
      <w:r w:rsidR="001938E1" w:rsidRPr="001938E1">
        <w:rPr>
          <w:rFonts w:ascii="Arial" w:hAnsi="Arial" w:cs="Arial"/>
          <w:b/>
          <w:sz w:val="20"/>
          <w:szCs w:val="20"/>
        </w:rPr>
        <w:t xml:space="preserve"> valor</w:t>
      </w:r>
      <w:r w:rsidR="00CA24FB" w:rsidRPr="001938E1">
        <w:rPr>
          <w:rFonts w:ascii="Arial" w:hAnsi="Arial" w:cs="Arial"/>
          <w:b/>
          <w:sz w:val="20"/>
          <w:szCs w:val="20"/>
        </w:rPr>
        <w:t xml:space="preserve"> </w:t>
      </w:r>
      <w:r w:rsidR="00FF2B42" w:rsidRPr="001938E1">
        <w:rPr>
          <w:rFonts w:ascii="Arial" w:hAnsi="Arial" w:cs="Arial"/>
          <w:b/>
          <w:sz w:val="20"/>
          <w:szCs w:val="20"/>
        </w:rPr>
        <w:t>unitário</w:t>
      </w:r>
      <w:r w:rsidR="001938E1">
        <w:rPr>
          <w:rFonts w:ascii="Arial" w:hAnsi="Arial" w:cs="Arial"/>
          <w:b/>
          <w:sz w:val="20"/>
          <w:szCs w:val="20"/>
        </w:rPr>
        <w:t xml:space="preserve"> de cada</w:t>
      </w:r>
      <w:r w:rsidR="00CA24FB" w:rsidRPr="001938E1">
        <w:rPr>
          <w:rFonts w:ascii="Arial" w:hAnsi="Arial" w:cs="Arial"/>
          <w:b/>
          <w:sz w:val="20"/>
          <w:szCs w:val="20"/>
        </w:rPr>
        <w:t xml:space="preserve"> item.</w:t>
      </w:r>
    </w:p>
    <w:p w14:paraId="4F0E5B63" w14:textId="77777777" w:rsidR="00BD1AC1"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Os licitantes poderão oferecer lances sucessivos, observando o horário fixado para abertura da sessão e as regras estabelecidas no Edital.</w:t>
      </w:r>
    </w:p>
    <w:p w14:paraId="3517EFE5" w14:textId="7E36A11F" w:rsidR="00BD1AC1" w:rsidRPr="00FF2B42" w:rsidRDefault="00BD1AC1"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sz w:val="20"/>
          <w:szCs w:val="20"/>
        </w:rPr>
        <w:t>O licitante somente poderá oferecer lance</w:t>
      </w:r>
      <w:r w:rsidR="002B2EE9" w:rsidRPr="00FF2B42">
        <w:rPr>
          <w:rFonts w:ascii="Arial" w:hAnsi="Arial" w:cs="Arial"/>
          <w:sz w:val="20"/>
          <w:szCs w:val="20"/>
        </w:rPr>
        <w:t xml:space="preserve"> </w:t>
      </w:r>
      <w:r w:rsidR="002B2EE9" w:rsidRPr="005B48A4">
        <w:rPr>
          <w:rFonts w:ascii="Arial" w:hAnsi="Arial" w:cs="Arial"/>
          <w:sz w:val="20"/>
          <w:szCs w:val="20"/>
        </w:rPr>
        <w:t xml:space="preserve">de valor inferior </w:t>
      </w:r>
      <w:r w:rsidRPr="00FF2B42">
        <w:rPr>
          <w:rFonts w:ascii="Arial" w:hAnsi="Arial" w:cs="Arial"/>
          <w:sz w:val="20"/>
          <w:szCs w:val="20"/>
        </w:rPr>
        <w:t>ao último por ele ofertado e registrado pelo sistema.</w:t>
      </w:r>
    </w:p>
    <w:p w14:paraId="1E0EC56A" w14:textId="101E79DD" w:rsidR="00BD1AC1" w:rsidRPr="007C4472" w:rsidRDefault="008748E2" w:rsidP="003857E5">
      <w:pPr>
        <w:pStyle w:val="PargrafodaLista"/>
        <w:numPr>
          <w:ilvl w:val="1"/>
          <w:numId w:val="11"/>
        </w:numPr>
        <w:spacing w:before="120" w:after="120" w:line="276" w:lineRule="auto"/>
        <w:ind w:left="425" w:firstLine="0"/>
        <w:contextualSpacing w:val="0"/>
        <w:jc w:val="both"/>
        <w:rPr>
          <w:rFonts w:ascii="Arial" w:hAnsi="Arial" w:cs="Arial"/>
          <w:b/>
          <w:sz w:val="20"/>
          <w:szCs w:val="20"/>
        </w:rPr>
      </w:pPr>
      <w:r w:rsidRPr="007C4472">
        <w:rPr>
          <w:rFonts w:ascii="Arial" w:hAnsi="Arial" w:cs="Arial"/>
          <w:b/>
          <w:sz w:val="20"/>
          <w:szCs w:val="20"/>
        </w:rPr>
        <w:t>O intervalo mínimo de diferença de valores</w:t>
      </w:r>
      <w:r w:rsidR="002B2EE9" w:rsidRPr="007C4472">
        <w:rPr>
          <w:rFonts w:ascii="Arial" w:hAnsi="Arial" w:cs="Arial"/>
          <w:b/>
          <w:sz w:val="20"/>
          <w:szCs w:val="20"/>
        </w:rPr>
        <w:t xml:space="preserve"> </w:t>
      </w:r>
      <w:r w:rsidRPr="007C4472">
        <w:rPr>
          <w:rFonts w:ascii="Arial" w:hAnsi="Arial" w:cs="Arial"/>
          <w:b/>
          <w:sz w:val="20"/>
          <w:szCs w:val="20"/>
        </w:rPr>
        <w:t>entre os lances, que incidirá tanto em relação aos lances intermediários quanto em relação à proposta que cobrir a melho</w:t>
      </w:r>
      <w:r w:rsidR="00D55091" w:rsidRPr="007C4472">
        <w:rPr>
          <w:rFonts w:ascii="Arial" w:hAnsi="Arial" w:cs="Arial"/>
          <w:b/>
          <w:sz w:val="20"/>
          <w:szCs w:val="20"/>
        </w:rPr>
        <w:t>r ofe</w:t>
      </w:r>
      <w:r w:rsidR="003A4A84">
        <w:rPr>
          <w:rFonts w:ascii="Arial" w:hAnsi="Arial" w:cs="Arial"/>
          <w:b/>
          <w:sz w:val="20"/>
          <w:szCs w:val="20"/>
        </w:rPr>
        <w:t>rta deverá ser de R$ 0,05 (zero</w:t>
      </w:r>
      <w:r w:rsidR="00D55091" w:rsidRPr="007C4472">
        <w:rPr>
          <w:rFonts w:ascii="Arial" w:hAnsi="Arial" w:cs="Arial"/>
          <w:b/>
          <w:sz w:val="20"/>
          <w:szCs w:val="20"/>
        </w:rPr>
        <w:t xml:space="preserve"> </w:t>
      </w:r>
      <w:r w:rsidR="003A4A84">
        <w:rPr>
          <w:rFonts w:ascii="Arial" w:hAnsi="Arial" w:cs="Arial"/>
          <w:b/>
          <w:sz w:val="20"/>
          <w:szCs w:val="20"/>
        </w:rPr>
        <w:t>vírgula zero</w:t>
      </w:r>
      <w:r w:rsidR="00D55091" w:rsidRPr="007C4472">
        <w:rPr>
          <w:rFonts w:ascii="Arial" w:hAnsi="Arial" w:cs="Arial"/>
          <w:b/>
          <w:sz w:val="20"/>
          <w:szCs w:val="20"/>
        </w:rPr>
        <w:t xml:space="preserve"> cinco reais</w:t>
      </w:r>
      <w:r w:rsidRPr="007C4472">
        <w:rPr>
          <w:rFonts w:ascii="Arial" w:hAnsi="Arial" w:cs="Arial"/>
          <w:b/>
          <w:sz w:val="20"/>
          <w:szCs w:val="20"/>
        </w:rPr>
        <w:t>).</w:t>
      </w:r>
    </w:p>
    <w:p w14:paraId="3F392F44" w14:textId="77777777" w:rsidR="0085724C" w:rsidRPr="0085724C" w:rsidRDefault="0085724C" w:rsidP="003857E5">
      <w:pPr>
        <w:pStyle w:val="PargrafodaLista"/>
        <w:numPr>
          <w:ilvl w:val="0"/>
          <w:numId w:val="20"/>
        </w:numPr>
        <w:spacing w:before="120" w:after="120" w:line="276" w:lineRule="auto"/>
        <w:contextualSpacing w:val="0"/>
        <w:jc w:val="both"/>
        <w:rPr>
          <w:rFonts w:ascii="Arial" w:hAnsi="Arial" w:cs="Arial"/>
          <w:i/>
          <w:iCs/>
          <w:vanish/>
          <w:color w:val="FF0000"/>
          <w:sz w:val="20"/>
          <w:szCs w:val="20"/>
          <w:highlight w:val="yellow"/>
        </w:rPr>
      </w:pPr>
    </w:p>
    <w:p w14:paraId="47E34E35" w14:textId="77777777" w:rsidR="0085724C" w:rsidRPr="0085724C" w:rsidRDefault="0085724C" w:rsidP="003857E5">
      <w:pPr>
        <w:pStyle w:val="PargrafodaLista"/>
        <w:numPr>
          <w:ilvl w:val="0"/>
          <w:numId w:val="20"/>
        </w:numPr>
        <w:spacing w:before="120" w:after="120" w:line="276" w:lineRule="auto"/>
        <w:contextualSpacing w:val="0"/>
        <w:jc w:val="both"/>
        <w:rPr>
          <w:rFonts w:ascii="Arial" w:hAnsi="Arial" w:cs="Arial"/>
          <w:i/>
          <w:iCs/>
          <w:vanish/>
          <w:color w:val="FF0000"/>
          <w:sz w:val="20"/>
          <w:szCs w:val="20"/>
          <w:highlight w:val="yellow"/>
        </w:rPr>
      </w:pPr>
    </w:p>
    <w:p w14:paraId="7A7B36A6" w14:textId="77777777" w:rsidR="0085724C" w:rsidRPr="0085724C" w:rsidRDefault="0085724C" w:rsidP="003857E5">
      <w:pPr>
        <w:pStyle w:val="PargrafodaLista"/>
        <w:numPr>
          <w:ilvl w:val="1"/>
          <w:numId w:val="20"/>
        </w:numPr>
        <w:spacing w:before="120" w:after="120" w:line="276" w:lineRule="auto"/>
        <w:contextualSpacing w:val="0"/>
        <w:jc w:val="both"/>
        <w:rPr>
          <w:rFonts w:ascii="Arial" w:hAnsi="Arial" w:cs="Arial"/>
          <w:i/>
          <w:iCs/>
          <w:vanish/>
          <w:color w:val="FF0000"/>
          <w:sz w:val="20"/>
          <w:szCs w:val="20"/>
          <w:highlight w:val="yellow"/>
        </w:rPr>
      </w:pPr>
    </w:p>
    <w:p w14:paraId="00CFA939" w14:textId="77777777" w:rsidR="0085724C" w:rsidRPr="0085724C" w:rsidRDefault="0085724C" w:rsidP="003857E5">
      <w:pPr>
        <w:pStyle w:val="PargrafodaLista"/>
        <w:numPr>
          <w:ilvl w:val="1"/>
          <w:numId w:val="20"/>
        </w:numPr>
        <w:spacing w:before="120" w:after="120" w:line="276" w:lineRule="auto"/>
        <w:contextualSpacing w:val="0"/>
        <w:jc w:val="both"/>
        <w:rPr>
          <w:rFonts w:ascii="Arial" w:hAnsi="Arial" w:cs="Arial"/>
          <w:i/>
          <w:iCs/>
          <w:vanish/>
          <w:color w:val="FF0000"/>
          <w:sz w:val="20"/>
          <w:szCs w:val="20"/>
          <w:highlight w:val="yellow"/>
        </w:rPr>
      </w:pPr>
    </w:p>
    <w:p w14:paraId="20C7CB28" w14:textId="77777777" w:rsidR="0085724C" w:rsidRPr="0085724C" w:rsidRDefault="0085724C" w:rsidP="003857E5">
      <w:pPr>
        <w:pStyle w:val="PargrafodaLista"/>
        <w:numPr>
          <w:ilvl w:val="1"/>
          <w:numId w:val="20"/>
        </w:numPr>
        <w:spacing w:before="120" w:after="120" w:line="276" w:lineRule="auto"/>
        <w:contextualSpacing w:val="0"/>
        <w:jc w:val="both"/>
        <w:rPr>
          <w:rFonts w:ascii="Arial" w:hAnsi="Arial" w:cs="Arial"/>
          <w:i/>
          <w:iCs/>
          <w:vanish/>
          <w:color w:val="FF0000"/>
          <w:sz w:val="20"/>
          <w:szCs w:val="20"/>
          <w:highlight w:val="yellow"/>
        </w:rPr>
      </w:pPr>
    </w:p>
    <w:p w14:paraId="6E343B07" w14:textId="77777777" w:rsidR="0085724C" w:rsidRPr="0085724C" w:rsidRDefault="0085724C" w:rsidP="003857E5">
      <w:pPr>
        <w:pStyle w:val="PargrafodaLista"/>
        <w:numPr>
          <w:ilvl w:val="1"/>
          <w:numId w:val="20"/>
        </w:numPr>
        <w:spacing w:before="120" w:after="120" w:line="276" w:lineRule="auto"/>
        <w:contextualSpacing w:val="0"/>
        <w:jc w:val="both"/>
        <w:rPr>
          <w:rFonts w:ascii="Arial" w:hAnsi="Arial" w:cs="Arial"/>
          <w:i/>
          <w:iCs/>
          <w:vanish/>
          <w:color w:val="FF0000"/>
          <w:sz w:val="20"/>
          <w:szCs w:val="20"/>
          <w:highlight w:val="yellow"/>
        </w:rPr>
      </w:pPr>
    </w:p>
    <w:p w14:paraId="1F892C8D" w14:textId="77777777" w:rsidR="0085724C" w:rsidRPr="0085724C" w:rsidRDefault="0085724C" w:rsidP="003857E5">
      <w:pPr>
        <w:pStyle w:val="PargrafodaLista"/>
        <w:numPr>
          <w:ilvl w:val="1"/>
          <w:numId w:val="20"/>
        </w:numPr>
        <w:spacing w:before="120" w:after="120" w:line="276" w:lineRule="auto"/>
        <w:contextualSpacing w:val="0"/>
        <w:jc w:val="both"/>
        <w:rPr>
          <w:rFonts w:ascii="Arial" w:hAnsi="Arial" w:cs="Arial"/>
          <w:i/>
          <w:iCs/>
          <w:vanish/>
          <w:color w:val="FF0000"/>
          <w:sz w:val="20"/>
          <w:szCs w:val="20"/>
          <w:highlight w:val="yellow"/>
        </w:rPr>
      </w:pPr>
    </w:p>
    <w:p w14:paraId="5ADF34C1" w14:textId="77777777" w:rsidR="0085724C" w:rsidRPr="0085724C" w:rsidRDefault="0085724C" w:rsidP="003857E5">
      <w:pPr>
        <w:pStyle w:val="PargrafodaLista"/>
        <w:numPr>
          <w:ilvl w:val="1"/>
          <w:numId w:val="20"/>
        </w:numPr>
        <w:spacing w:before="120" w:after="120" w:line="276" w:lineRule="auto"/>
        <w:contextualSpacing w:val="0"/>
        <w:jc w:val="both"/>
        <w:rPr>
          <w:rFonts w:ascii="Arial" w:hAnsi="Arial" w:cs="Arial"/>
          <w:i/>
          <w:iCs/>
          <w:vanish/>
          <w:color w:val="FF0000"/>
          <w:sz w:val="20"/>
          <w:szCs w:val="20"/>
          <w:highlight w:val="yellow"/>
        </w:rPr>
      </w:pPr>
    </w:p>
    <w:p w14:paraId="1DE0690D" w14:textId="77777777" w:rsidR="0085724C" w:rsidRPr="0085724C" w:rsidRDefault="0085724C" w:rsidP="003857E5">
      <w:pPr>
        <w:pStyle w:val="PargrafodaLista"/>
        <w:numPr>
          <w:ilvl w:val="1"/>
          <w:numId w:val="20"/>
        </w:numPr>
        <w:spacing w:before="120" w:after="120" w:line="276" w:lineRule="auto"/>
        <w:contextualSpacing w:val="0"/>
        <w:jc w:val="both"/>
        <w:rPr>
          <w:rFonts w:ascii="Arial" w:hAnsi="Arial" w:cs="Arial"/>
          <w:i/>
          <w:iCs/>
          <w:vanish/>
          <w:color w:val="FF0000"/>
          <w:sz w:val="20"/>
          <w:szCs w:val="20"/>
          <w:highlight w:val="yellow"/>
        </w:rPr>
      </w:pPr>
    </w:p>
    <w:p w14:paraId="1AA77CD1" w14:textId="77777777" w:rsidR="0085724C" w:rsidRPr="0085724C" w:rsidRDefault="0085724C" w:rsidP="003857E5">
      <w:pPr>
        <w:pStyle w:val="PargrafodaLista"/>
        <w:numPr>
          <w:ilvl w:val="1"/>
          <w:numId w:val="20"/>
        </w:numPr>
        <w:spacing w:before="120" w:after="120" w:line="276" w:lineRule="auto"/>
        <w:contextualSpacing w:val="0"/>
        <w:jc w:val="both"/>
        <w:rPr>
          <w:rFonts w:ascii="Arial" w:hAnsi="Arial" w:cs="Arial"/>
          <w:i/>
          <w:iCs/>
          <w:vanish/>
          <w:color w:val="FF0000"/>
          <w:sz w:val="20"/>
          <w:szCs w:val="20"/>
          <w:highlight w:val="yellow"/>
        </w:rPr>
      </w:pPr>
    </w:p>
    <w:p w14:paraId="24F06E5A" w14:textId="6BF14188" w:rsidR="002E649F" w:rsidRPr="00782B0A" w:rsidRDefault="00F21A98" w:rsidP="001D73A1">
      <w:pPr>
        <w:numPr>
          <w:ilvl w:val="1"/>
          <w:numId w:val="20"/>
        </w:numPr>
        <w:tabs>
          <w:tab w:val="left" w:pos="426"/>
        </w:tabs>
        <w:spacing w:before="120" w:after="120" w:line="276" w:lineRule="auto"/>
        <w:ind w:left="426" w:firstLine="0"/>
        <w:jc w:val="both"/>
        <w:rPr>
          <w:rFonts w:ascii="Arial" w:hAnsi="Arial" w:cs="Arial"/>
          <w:b/>
          <w:iCs/>
          <w:sz w:val="20"/>
          <w:szCs w:val="20"/>
        </w:rPr>
      </w:pPr>
      <w:r>
        <w:rPr>
          <w:rFonts w:ascii="Arial" w:hAnsi="Arial" w:cs="Arial"/>
          <w:b/>
          <w:iCs/>
          <w:sz w:val="20"/>
          <w:szCs w:val="20"/>
        </w:rPr>
        <w:t xml:space="preserve">            </w:t>
      </w:r>
      <w:r w:rsidR="002E649F" w:rsidRPr="00782B0A">
        <w:rPr>
          <w:rFonts w:ascii="Arial" w:hAnsi="Arial" w:cs="Arial"/>
          <w:b/>
          <w:iCs/>
          <w:sz w:val="20"/>
          <w:szCs w:val="20"/>
        </w:rPr>
        <w:t xml:space="preserve">Será adotado </w:t>
      </w:r>
      <w:r w:rsidR="002E649F" w:rsidRPr="00782B0A">
        <w:rPr>
          <w:rFonts w:ascii="Arial" w:hAnsi="Arial" w:cs="Arial"/>
          <w:b/>
          <w:sz w:val="20"/>
          <w:szCs w:val="20"/>
        </w:rPr>
        <w:t xml:space="preserve">para o envio de lances no pregão eletrônico o modo de disputa “aberto”, em que os </w:t>
      </w:r>
      <w:r w:rsidR="002E649F" w:rsidRPr="00782B0A">
        <w:rPr>
          <w:rFonts w:ascii="Arial" w:hAnsi="Arial" w:cs="Arial"/>
          <w:b/>
          <w:iCs/>
          <w:sz w:val="20"/>
          <w:szCs w:val="20"/>
        </w:rPr>
        <w:t>licitantes</w:t>
      </w:r>
      <w:r w:rsidR="002E649F" w:rsidRPr="00782B0A">
        <w:rPr>
          <w:rFonts w:ascii="Arial" w:hAnsi="Arial" w:cs="Arial"/>
          <w:b/>
          <w:sz w:val="20"/>
          <w:szCs w:val="20"/>
        </w:rPr>
        <w:t xml:space="preserve"> apresentarão lances públicos e sucessivos, com prorrogações.</w:t>
      </w:r>
    </w:p>
    <w:p w14:paraId="36C631A3" w14:textId="77777777" w:rsidR="002E649F" w:rsidRPr="00255D6E" w:rsidRDefault="002E649F" w:rsidP="001D73A1">
      <w:pPr>
        <w:numPr>
          <w:ilvl w:val="1"/>
          <w:numId w:val="20"/>
        </w:numPr>
        <w:spacing w:before="120" w:after="120" w:line="276" w:lineRule="auto"/>
        <w:ind w:left="426" w:firstLine="0"/>
        <w:jc w:val="both"/>
        <w:rPr>
          <w:rFonts w:ascii="Arial" w:hAnsi="Arial" w:cs="Arial"/>
          <w:iCs/>
          <w:sz w:val="20"/>
          <w:szCs w:val="20"/>
        </w:rPr>
      </w:pPr>
      <w:r w:rsidRPr="00255D6E">
        <w:rPr>
          <w:rFonts w:ascii="Arial" w:hAnsi="Arial" w:cs="Arial"/>
          <w:sz w:val="20"/>
          <w:szCs w:val="20"/>
        </w:rPr>
        <w:t>A etapa de lances da sessão pública terá duração de dez minutos e, após isso, será prorrogada automaticamente pelo sistema quando houver lance ofertado nos últimos dois minutos do período de duração da sessão pública.</w:t>
      </w:r>
    </w:p>
    <w:p w14:paraId="6C6B03DE" w14:textId="77777777" w:rsidR="002E649F" w:rsidRPr="00255D6E" w:rsidRDefault="002E649F" w:rsidP="001D73A1">
      <w:pPr>
        <w:numPr>
          <w:ilvl w:val="1"/>
          <w:numId w:val="20"/>
        </w:numPr>
        <w:tabs>
          <w:tab w:val="left" w:pos="709"/>
        </w:tabs>
        <w:spacing w:before="120" w:after="120" w:line="276" w:lineRule="auto"/>
        <w:ind w:left="426" w:firstLine="0"/>
        <w:jc w:val="both"/>
        <w:rPr>
          <w:rFonts w:ascii="Arial" w:hAnsi="Arial" w:cs="Arial"/>
          <w:iCs/>
          <w:sz w:val="20"/>
          <w:szCs w:val="20"/>
        </w:rPr>
      </w:pPr>
      <w:r w:rsidRPr="00255D6E">
        <w:rPr>
          <w:rFonts w:ascii="Arial" w:hAnsi="Arial" w:cs="Arial"/>
          <w:sz w:val="20"/>
          <w:szCs w:val="20"/>
        </w:rPr>
        <w:t>A prorrogação automática da etapa de lances, de que trata o item anterior, será de dois minutos e ocorrerá sucessivamente sempre que houver lances enviados nesse período de prorrogação, inclusive no caso de lances intermediários.</w:t>
      </w:r>
    </w:p>
    <w:p w14:paraId="60804AB1" w14:textId="77777777" w:rsidR="002E649F" w:rsidRPr="00255D6E" w:rsidRDefault="002E649F" w:rsidP="001D73A1">
      <w:pPr>
        <w:numPr>
          <w:ilvl w:val="1"/>
          <w:numId w:val="20"/>
        </w:numPr>
        <w:spacing w:before="120" w:after="120" w:line="276" w:lineRule="auto"/>
        <w:ind w:left="426" w:firstLine="0"/>
        <w:jc w:val="both"/>
        <w:rPr>
          <w:rFonts w:ascii="Arial" w:hAnsi="Arial" w:cs="Arial"/>
          <w:iCs/>
          <w:sz w:val="20"/>
          <w:szCs w:val="20"/>
        </w:rPr>
      </w:pPr>
      <w:r w:rsidRPr="00255D6E">
        <w:rPr>
          <w:rFonts w:ascii="Arial" w:hAnsi="Arial" w:cs="Arial"/>
          <w:sz w:val="20"/>
          <w:szCs w:val="20"/>
        </w:rPr>
        <w:t>Não havendo novos lances na forma estabelecida nos itens anteriores, a sessão pública encerrar-se-á automaticamente.</w:t>
      </w:r>
    </w:p>
    <w:p w14:paraId="34BE49A2" w14:textId="77777777" w:rsidR="002E649F" w:rsidRPr="00255D6E" w:rsidRDefault="002E649F" w:rsidP="001D73A1">
      <w:pPr>
        <w:numPr>
          <w:ilvl w:val="1"/>
          <w:numId w:val="20"/>
        </w:numPr>
        <w:spacing w:before="120" w:after="120" w:line="276" w:lineRule="auto"/>
        <w:ind w:left="426" w:firstLine="0"/>
        <w:jc w:val="both"/>
        <w:rPr>
          <w:rFonts w:ascii="Arial" w:hAnsi="Arial" w:cs="Arial"/>
          <w:iCs/>
          <w:sz w:val="20"/>
          <w:szCs w:val="20"/>
        </w:rPr>
      </w:pPr>
      <w:r w:rsidRPr="00255D6E">
        <w:rPr>
          <w:rFonts w:ascii="Arial" w:hAnsi="Arial" w:cs="Arial"/>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099901FF" w14:textId="77777777" w:rsidR="002E649F" w:rsidRPr="00FF2B42" w:rsidRDefault="002E649F" w:rsidP="003857E5">
      <w:pPr>
        <w:pStyle w:val="PargrafodaLista"/>
        <w:numPr>
          <w:ilvl w:val="0"/>
          <w:numId w:val="21"/>
        </w:numPr>
        <w:spacing w:before="120" w:after="120" w:line="276" w:lineRule="auto"/>
        <w:contextualSpacing w:val="0"/>
        <w:jc w:val="both"/>
        <w:rPr>
          <w:rFonts w:ascii="Arial" w:hAnsi="Arial" w:cs="Arial"/>
          <w:i/>
          <w:iCs/>
          <w:vanish/>
          <w:color w:val="FF0000"/>
          <w:sz w:val="20"/>
          <w:szCs w:val="20"/>
          <w:highlight w:val="yellow"/>
        </w:rPr>
      </w:pPr>
    </w:p>
    <w:p w14:paraId="4DEE3B6C" w14:textId="77777777" w:rsidR="002E649F" w:rsidRPr="00FF2B42" w:rsidRDefault="002E649F" w:rsidP="003857E5">
      <w:pPr>
        <w:pStyle w:val="PargrafodaLista"/>
        <w:numPr>
          <w:ilvl w:val="0"/>
          <w:numId w:val="21"/>
        </w:numPr>
        <w:spacing w:before="120" w:after="120" w:line="276" w:lineRule="auto"/>
        <w:contextualSpacing w:val="0"/>
        <w:jc w:val="both"/>
        <w:rPr>
          <w:rFonts w:ascii="Arial" w:hAnsi="Arial" w:cs="Arial"/>
          <w:i/>
          <w:iCs/>
          <w:vanish/>
          <w:color w:val="FF0000"/>
          <w:sz w:val="20"/>
          <w:szCs w:val="20"/>
          <w:highlight w:val="yellow"/>
        </w:rPr>
      </w:pPr>
    </w:p>
    <w:p w14:paraId="680B1092" w14:textId="71088655" w:rsidR="00B145CD" w:rsidRPr="00FF2B42" w:rsidRDefault="00CA24FB" w:rsidP="001D73A1">
      <w:pPr>
        <w:pStyle w:val="PargrafodaLista"/>
        <w:numPr>
          <w:ilvl w:val="1"/>
          <w:numId w:val="25"/>
        </w:numPr>
        <w:spacing w:before="120" w:after="120" w:line="276" w:lineRule="auto"/>
        <w:ind w:left="426" w:hanging="6"/>
        <w:contextualSpacing w:val="0"/>
        <w:jc w:val="both"/>
        <w:rPr>
          <w:rFonts w:ascii="Arial" w:hAnsi="Arial" w:cs="Arial"/>
          <w:color w:val="000000"/>
          <w:sz w:val="20"/>
          <w:szCs w:val="20"/>
        </w:rPr>
      </w:pPr>
      <w:r w:rsidRPr="00FF2B42">
        <w:rPr>
          <w:rFonts w:ascii="Arial" w:hAnsi="Arial" w:cs="Arial"/>
          <w:color w:val="000000"/>
          <w:sz w:val="20"/>
          <w:szCs w:val="20"/>
        </w:rPr>
        <w:t xml:space="preserve">Não serão aceitos dois ou mais lances de mesmo valor, prevalecendo aquele que for recebido e registrado em primeiro lugar. </w:t>
      </w:r>
    </w:p>
    <w:p w14:paraId="0B87A435" w14:textId="6D01B14C" w:rsidR="00B145CD"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Durante o transcurso</w:t>
      </w:r>
      <w:r w:rsidR="004D067A" w:rsidRPr="00FF2B42">
        <w:rPr>
          <w:rFonts w:ascii="Arial" w:hAnsi="Arial" w:cs="Arial"/>
          <w:color w:val="000000"/>
          <w:sz w:val="20"/>
          <w:szCs w:val="20"/>
        </w:rPr>
        <w:t xml:space="preserve"> </w:t>
      </w:r>
      <w:r w:rsidRPr="00FF2B42">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No caso de desconexão com o </w:t>
      </w:r>
      <w:r w:rsidR="00C6162E" w:rsidRPr="00FF2B42">
        <w:rPr>
          <w:rFonts w:ascii="Arial" w:hAnsi="Arial" w:cs="Arial"/>
          <w:color w:val="000000"/>
          <w:sz w:val="20"/>
          <w:szCs w:val="20"/>
        </w:rPr>
        <w:t>Pregoeiro</w:t>
      </w:r>
      <w:r w:rsidRPr="00FF2B42">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B123B2" w:rsidRDefault="007B63FB" w:rsidP="003857E5">
      <w:pPr>
        <w:pStyle w:val="PargrafodaLista"/>
        <w:numPr>
          <w:ilvl w:val="1"/>
          <w:numId w:val="11"/>
        </w:numPr>
        <w:spacing w:before="120" w:after="120" w:line="276" w:lineRule="auto"/>
        <w:ind w:left="425" w:firstLine="0"/>
        <w:contextualSpacing w:val="0"/>
        <w:jc w:val="both"/>
        <w:rPr>
          <w:rFonts w:ascii="Arial" w:hAnsi="Arial" w:cs="Arial"/>
          <w:sz w:val="20"/>
          <w:szCs w:val="20"/>
        </w:rPr>
      </w:pPr>
      <w:r w:rsidRPr="00B123B2">
        <w:rPr>
          <w:rFonts w:ascii="Arial" w:hAnsi="Arial" w:cs="Arial"/>
          <w:sz w:val="20"/>
          <w:szCs w:val="20"/>
        </w:rPr>
        <w:t xml:space="preserve">Quando a desconexão do sistema eletrônico para o pregoeiro persistir por tempo superior a dez minutos, a sessão pública será suspensa e reiniciada somente </w:t>
      </w:r>
      <w:proofErr w:type="gramStart"/>
      <w:r w:rsidRPr="00B123B2">
        <w:rPr>
          <w:rFonts w:ascii="Arial" w:hAnsi="Arial" w:cs="Arial"/>
          <w:sz w:val="20"/>
          <w:szCs w:val="20"/>
        </w:rPr>
        <w:t>após</w:t>
      </w:r>
      <w:proofErr w:type="gramEnd"/>
      <w:r w:rsidRPr="00B123B2">
        <w:rPr>
          <w:rFonts w:ascii="Arial" w:hAnsi="Arial" w:cs="Arial"/>
          <w:sz w:val="20"/>
          <w:szCs w:val="20"/>
        </w:rPr>
        <w:t xml:space="preserve"> decorridas vinte e quatro horas da comunicação do fato pelo Pregoeiro aos participantes, no sítio eletrônico utilizado para divulgação.</w:t>
      </w:r>
      <w:r w:rsidR="00CA24FB" w:rsidRPr="00B123B2">
        <w:rPr>
          <w:rFonts w:ascii="Arial" w:hAnsi="Arial" w:cs="Arial"/>
          <w:sz w:val="20"/>
          <w:szCs w:val="20"/>
        </w:rPr>
        <w:t xml:space="preserve"> </w:t>
      </w:r>
    </w:p>
    <w:p w14:paraId="26F067C8" w14:textId="34F7D6D3" w:rsidR="00C25B02" w:rsidRPr="00B123B2" w:rsidRDefault="00C25B02" w:rsidP="003857E5">
      <w:pPr>
        <w:pStyle w:val="PargrafodaLista"/>
        <w:numPr>
          <w:ilvl w:val="1"/>
          <w:numId w:val="11"/>
        </w:numPr>
        <w:spacing w:before="120" w:after="120" w:line="276" w:lineRule="auto"/>
        <w:ind w:left="425" w:firstLine="0"/>
        <w:contextualSpacing w:val="0"/>
        <w:jc w:val="both"/>
        <w:rPr>
          <w:rFonts w:ascii="Arial" w:hAnsi="Arial" w:cs="Arial"/>
          <w:sz w:val="20"/>
          <w:szCs w:val="20"/>
        </w:rPr>
      </w:pPr>
      <w:r w:rsidRPr="00B123B2">
        <w:rPr>
          <w:rFonts w:ascii="Arial" w:hAnsi="Arial" w:cs="Arial"/>
          <w:sz w:val="20"/>
          <w:szCs w:val="20"/>
        </w:rPr>
        <w:t xml:space="preserve">O Critério de julgamento adotado será o </w:t>
      </w:r>
      <w:r w:rsidR="007B63FB" w:rsidRPr="00B123B2">
        <w:rPr>
          <w:rFonts w:ascii="Arial" w:hAnsi="Arial" w:cs="Arial"/>
          <w:sz w:val="20"/>
          <w:szCs w:val="20"/>
        </w:rPr>
        <w:t>menor preço</w:t>
      </w:r>
      <w:r w:rsidRPr="00B123B2">
        <w:rPr>
          <w:rFonts w:ascii="Arial" w:hAnsi="Arial" w:cs="Arial"/>
          <w:sz w:val="20"/>
          <w:szCs w:val="20"/>
        </w:rPr>
        <w:t>,</w:t>
      </w:r>
      <w:r w:rsidR="00494E37" w:rsidRPr="00B123B2">
        <w:rPr>
          <w:rFonts w:ascii="Arial" w:hAnsi="Arial" w:cs="Arial"/>
          <w:sz w:val="20"/>
          <w:szCs w:val="20"/>
        </w:rPr>
        <w:t xml:space="preserve"> conforme definido neste Edital e seus anexos. </w:t>
      </w:r>
    </w:p>
    <w:p w14:paraId="291D2BC6" w14:textId="77777777" w:rsidR="00A94974" w:rsidRPr="00B123B2" w:rsidRDefault="00A94974" w:rsidP="0000206C">
      <w:pPr>
        <w:numPr>
          <w:ilvl w:val="1"/>
          <w:numId w:val="11"/>
        </w:numPr>
        <w:spacing w:before="120" w:after="120" w:line="276" w:lineRule="auto"/>
        <w:ind w:hanging="573"/>
        <w:jc w:val="both"/>
        <w:rPr>
          <w:rFonts w:ascii="Arial" w:eastAsia="Zurich BT" w:hAnsi="Arial" w:cs="Arial"/>
          <w:sz w:val="20"/>
          <w:szCs w:val="20"/>
        </w:rPr>
      </w:pPr>
      <w:r w:rsidRPr="00B123B2">
        <w:rPr>
          <w:rFonts w:ascii="Arial" w:hAnsi="Arial" w:cs="Arial"/>
          <w:sz w:val="20"/>
          <w:szCs w:val="20"/>
          <w:lang w:eastAsia="en-US"/>
        </w:rPr>
        <w:t>Caso o licitante não apresente lances, concorrerá com o valor de sua proposta.</w:t>
      </w:r>
    </w:p>
    <w:p w14:paraId="346551CF" w14:textId="77777777" w:rsidR="007F2093" w:rsidRPr="00FF2B42" w:rsidRDefault="007F2093"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w:t>
      </w:r>
      <w:proofErr w:type="gramStart"/>
      <w:r w:rsidRPr="00FF2B42">
        <w:rPr>
          <w:rFonts w:ascii="Arial" w:hAnsi="Arial" w:cs="Arial"/>
          <w:color w:val="000000"/>
          <w:sz w:val="20"/>
          <w:szCs w:val="20"/>
          <w:lang w:eastAsia="en-US"/>
        </w:rPr>
        <w:t>as</w:t>
      </w:r>
      <w:proofErr w:type="gramEnd"/>
      <w:r w:rsidRPr="00FF2B42">
        <w:rPr>
          <w:rFonts w:ascii="Arial" w:hAnsi="Arial" w:cs="Arial"/>
          <w:color w:val="000000"/>
          <w:sz w:val="20"/>
          <w:szCs w:val="20"/>
          <w:lang w:eastAsia="en-US"/>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FF2B42">
        <w:rPr>
          <w:rFonts w:ascii="Arial" w:hAnsi="Arial" w:cs="Arial"/>
          <w:color w:val="000000"/>
          <w:sz w:val="20"/>
          <w:szCs w:val="20"/>
          <w:lang w:eastAsia="en-US"/>
        </w:rPr>
        <w:t>arts</w:t>
      </w:r>
      <w:proofErr w:type="spellEnd"/>
      <w:r w:rsidRPr="00FF2B42">
        <w:rPr>
          <w:rFonts w:ascii="Arial" w:hAnsi="Arial" w:cs="Arial"/>
          <w:color w:val="000000"/>
          <w:sz w:val="20"/>
          <w:szCs w:val="20"/>
          <w:lang w:eastAsia="en-US"/>
        </w:rPr>
        <w:t>. 44 e 45 da LC nº 123, de 2006, regulamentada pelo Decreto nº 8.538, de 2015.</w:t>
      </w:r>
    </w:p>
    <w:p w14:paraId="2D5ABFFC" w14:textId="779A1EE9" w:rsidR="00342CB9" w:rsidRPr="009C385E" w:rsidRDefault="00342CB9"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Nessas condições, as propostas de microempresas e empresas de pequeno porte que se encontrarem na faixa de até 5% (cinco por cento) acima da</w:t>
      </w:r>
      <w:r w:rsidR="00A94974" w:rsidRPr="00FF2B42">
        <w:rPr>
          <w:rFonts w:ascii="Arial" w:hAnsi="Arial" w:cs="Arial"/>
          <w:color w:val="000000"/>
          <w:sz w:val="20"/>
          <w:szCs w:val="20"/>
          <w:lang w:eastAsia="en-US"/>
        </w:rPr>
        <w:t xml:space="preserve"> </w:t>
      </w:r>
      <w:r w:rsidR="00A94974" w:rsidRPr="009C385E">
        <w:rPr>
          <w:rFonts w:ascii="Arial" w:hAnsi="Arial" w:cs="Arial"/>
          <w:color w:val="000000" w:themeColor="text1"/>
          <w:sz w:val="20"/>
          <w:szCs w:val="20"/>
        </w:rPr>
        <w:t>melhor proposta</w:t>
      </w:r>
      <w:proofErr w:type="gramStart"/>
      <w:r w:rsidR="00A94974" w:rsidRPr="009C385E">
        <w:rPr>
          <w:rFonts w:ascii="Arial" w:hAnsi="Arial" w:cs="Arial"/>
          <w:color w:val="000000" w:themeColor="text1"/>
          <w:sz w:val="20"/>
          <w:szCs w:val="20"/>
        </w:rPr>
        <w:t xml:space="preserve"> ou melhor</w:t>
      </w:r>
      <w:proofErr w:type="gramEnd"/>
      <w:r w:rsidR="00A94974" w:rsidRPr="009C385E">
        <w:rPr>
          <w:rFonts w:ascii="Arial" w:hAnsi="Arial" w:cs="Arial"/>
          <w:color w:val="000000" w:themeColor="text1"/>
          <w:sz w:val="20"/>
          <w:szCs w:val="20"/>
        </w:rPr>
        <w:t xml:space="preserve"> lance</w:t>
      </w:r>
      <w:r w:rsidRPr="009C385E">
        <w:rPr>
          <w:rFonts w:ascii="Arial" w:hAnsi="Arial" w:cs="Arial"/>
          <w:color w:val="000000"/>
          <w:sz w:val="20"/>
          <w:szCs w:val="20"/>
          <w:lang w:eastAsia="en-US"/>
        </w:rPr>
        <w:t xml:space="preserve">  serão consideradas empatadas com a primeira colocada.</w:t>
      </w:r>
    </w:p>
    <w:p w14:paraId="647D6CA0" w14:textId="3755996C" w:rsidR="00B145CD"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 xml:space="preserve">A melhor classificada nos termos do item anterior terá o direito de encaminhar uma última oferta para desempate, obrigatoriamente em valor inferior ao da primeira colocada, no prazo de </w:t>
      </w:r>
      <w:proofErr w:type="gramStart"/>
      <w:r w:rsidRPr="00FF2B42">
        <w:rPr>
          <w:rFonts w:ascii="Arial" w:hAnsi="Arial" w:cs="Arial"/>
          <w:color w:val="000000"/>
          <w:sz w:val="20"/>
          <w:szCs w:val="20"/>
          <w:lang w:eastAsia="en-US"/>
        </w:rPr>
        <w:t>5</w:t>
      </w:r>
      <w:proofErr w:type="gramEnd"/>
      <w:r w:rsidRPr="00FF2B42">
        <w:rPr>
          <w:rFonts w:ascii="Arial" w:hAnsi="Arial" w:cs="Arial"/>
          <w:color w:val="000000"/>
          <w:sz w:val="20"/>
          <w:szCs w:val="20"/>
          <w:lang w:eastAsia="en-US"/>
        </w:rPr>
        <w:t xml:space="preserve"> (cinco) minutos controlados pelo sistema, contados após a comunicação automática para tanto.</w:t>
      </w:r>
    </w:p>
    <w:p w14:paraId="1A018218" w14:textId="77777777" w:rsidR="00342CB9" w:rsidRPr="00FF2B42" w:rsidRDefault="00342CB9"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lastRenderedPageBreak/>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FF2B42" w:rsidRDefault="009B7570"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51C885E" w14:textId="29139945" w:rsidR="00873E83" w:rsidRPr="00BE3EDF" w:rsidRDefault="004F42B2" w:rsidP="001D73A1">
      <w:pPr>
        <w:pStyle w:val="PargrafodaLista"/>
        <w:numPr>
          <w:ilvl w:val="1"/>
          <w:numId w:val="11"/>
        </w:numPr>
        <w:spacing w:before="120" w:after="120" w:line="276" w:lineRule="auto"/>
        <w:ind w:left="426" w:firstLine="0"/>
        <w:contextualSpacing w:val="0"/>
        <w:jc w:val="both"/>
        <w:rPr>
          <w:rFonts w:ascii="Arial" w:hAnsi="Arial" w:cs="Arial"/>
          <w:sz w:val="20"/>
          <w:szCs w:val="20"/>
          <w:lang w:eastAsia="en-US"/>
        </w:rPr>
      </w:pPr>
      <w:r w:rsidRPr="00BE3EDF">
        <w:rPr>
          <w:rFonts w:ascii="Arial" w:eastAsia="Arial" w:hAnsi="Arial" w:cs="Arial"/>
          <w:sz w:val="20"/>
          <w:szCs w:val="20"/>
        </w:rPr>
        <w:t>A ordem de apresentação pelos licitantes é utilizada como um dos critérios de classificação, de maneira que s</w:t>
      </w:r>
      <w:r w:rsidR="00873E83" w:rsidRPr="00BE3EDF">
        <w:rPr>
          <w:rFonts w:ascii="Arial" w:eastAsia="Arial" w:hAnsi="Arial" w:cs="Arial"/>
          <w:sz w:val="20"/>
          <w:szCs w:val="20"/>
        </w:rPr>
        <w:t xml:space="preserve">ó poderá haver empate entre propostas iguais (não seguidas de lances), ou entre lances finais da fase fechada do modo de disputa aberto e fechado. </w:t>
      </w:r>
    </w:p>
    <w:p w14:paraId="260703AA" w14:textId="72A86699" w:rsidR="00342CB9" w:rsidRPr="00FF2B42" w:rsidRDefault="00D51533" w:rsidP="001D73A1">
      <w:pPr>
        <w:pStyle w:val="PargrafodaLista"/>
        <w:numPr>
          <w:ilvl w:val="1"/>
          <w:numId w:val="11"/>
        </w:numPr>
        <w:tabs>
          <w:tab w:val="left" w:pos="426"/>
        </w:tabs>
        <w:spacing w:before="120" w:after="120" w:line="276" w:lineRule="auto"/>
        <w:ind w:left="426" w:firstLine="0"/>
        <w:contextualSpacing w:val="0"/>
        <w:jc w:val="both"/>
        <w:rPr>
          <w:rFonts w:ascii="Arial" w:hAnsi="Arial" w:cs="Arial"/>
          <w:color w:val="000000"/>
          <w:sz w:val="20"/>
          <w:szCs w:val="20"/>
          <w:lang w:eastAsia="en-US"/>
        </w:rPr>
      </w:pPr>
      <w:r w:rsidRPr="00BE3EDF">
        <w:rPr>
          <w:rFonts w:ascii="Arial" w:hAnsi="Arial" w:cs="Arial"/>
          <w:sz w:val="20"/>
          <w:szCs w:val="20"/>
        </w:rPr>
        <w:t xml:space="preserve">Havendo </w:t>
      </w:r>
      <w:r w:rsidRPr="00BE3EDF">
        <w:rPr>
          <w:rFonts w:ascii="Arial" w:eastAsia="Arial" w:hAnsi="Arial" w:cs="Arial"/>
          <w:sz w:val="20"/>
          <w:szCs w:val="20"/>
        </w:rPr>
        <w:t>eventual</w:t>
      </w:r>
      <w:r w:rsidRPr="00BE3EDF">
        <w:rPr>
          <w:rFonts w:ascii="Arial" w:hAnsi="Arial" w:cs="Arial"/>
          <w:sz w:val="20"/>
          <w:szCs w:val="20"/>
        </w:rPr>
        <w:t xml:space="preserve"> empate entre propostas ou lances</w:t>
      </w:r>
      <w:r w:rsidR="00342CB9" w:rsidRPr="00BE3EDF">
        <w:rPr>
          <w:rFonts w:ascii="Arial" w:hAnsi="Arial" w:cs="Arial"/>
          <w:sz w:val="20"/>
          <w:szCs w:val="20"/>
          <w:lang w:eastAsia="en-US"/>
        </w:rPr>
        <w:t xml:space="preserve">, </w:t>
      </w:r>
      <w:r w:rsidR="00342CB9" w:rsidRPr="00FF2B42">
        <w:rPr>
          <w:rFonts w:ascii="Arial" w:hAnsi="Arial" w:cs="Arial"/>
          <w:color w:val="000000"/>
          <w:sz w:val="20"/>
          <w:szCs w:val="20"/>
          <w:lang w:eastAsia="en-US"/>
        </w:rPr>
        <w:t xml:space="preserve">o critério de desempate será aquele previsto no art. 3º, § 2º, da Lei nº 8.666, de 1993, assegurando-se a preferência, sucessivamente, aos </w:t>
      </w:r>
      <w:r w:rsidR="00B678DB" w:rsidRPr="00FF2B42">
        <w:rPr>
          <w:rFonts w:ascii="Arial" w:hAnsi="Arial" w:cs="Arial"/>
          <w:color w:val="000000"/>
          <w:sz w:val="20"/>
          <w:szCs w:val="20"/>
          <w:lang w:eastAsia="en-US"/>
        </w:rPr>
        <w:t>bens</w:t>
      </w:r>
      <w:r w:rsidR="001959DA" w:rsidRPr="00FF2B42">
        <w:rPr>
          <w:rFonts w:ascii="Arial" w:hAnsi="Arial" w:cs="Arial"/>
          <w:color w:val="000000"/>
          <w:sz w:val="20"/>
          <w:szCs w:val="20"/>
          <w:lang w:eastAsia="en-US"/>
        </w:rPr>
        <w:t xml:space="preserve"> </w:t>
      </w:r>
      <w:r w:rsidR="00086D55" w:rsidRPr="00FF2B42">
        <w:rPr>
          <w:rFonts w:ascii="Arial" w:hAnsi="Arial" w:cs="Arial"/>
          <w:color w:val="000000"/>
          <w:sz w:val="20"/>
          <w:szCs w:val="20"/>
          <w:lang w:eastAsia="en-US"/>
        </w:rPr>
        <w:t>produzidos</w:t>
      </w:r>
      <w:r w:rsidR="00342CB9" w:rsidRPr="00FF2B42">
        <w:rPr>
          <w:rFonts w:ascii="Arial" w:hAnsi="Arial" w:cs="Arial"/>
          <w:color w:val="000000"/>
          <w:sz w:val="20"/>
          <w:szCs w:val="20"/>
          <w:lang w:eastAsia="en-US"/>
        </w:rPr>
        <w:t>:</w:t>
      </w:r>
    </w:p>
    <w:p w14:paraId="7316ED1D" w14:textId="064E2126" w:rsidR="00086D55" w:rsidRPr="00FF2B42" w:rsidRDefault="00086D55" w:rsidP="003857E5">
      <w:pPr>
        <w:pStyle w:val="PargrafodaLista"/>
        <w:numPr>
          <w:ilvl w:val="2"/>
          <w:numId w:val="11"/>
        </w:numPr>
        <w:spacing w:before="120" w:after="120" w:line="276" w:lineRule="auto"/>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no</w:t>
      </w:r>
      <w:proofErr w:type="gramEnd"/>
      <w:r w:rsidRPr="00FF2B42">
        <w:rPr>
          <w:rFonts w:ascii="Arial" w:hAnsi="Arial" w:cs="Arial"/>
          <w:color w:val="000000"/>
          <w:sz w:val="20"/>
          <w:szCs w:val="20"/>
          <w:lang w:eastAsia="en-US"/>
        </w:rPr>
        <w:t xml:space="preserve"> pais;</w:t>
      </w:r>
    </w:p>
    <w:p w14:paraId="762460DA" w14:textId="7D3C3576" w:rsidR="00342CB9" w:rsidRPr="00FF2B42" w:rsidRDefault="00342CB9" w:rsidP="003857E5">
      <w:pPr>
        <w:pStyle w:val="PargrafodaLista"/>
        <w:numPr>
          <w:ilvl w:val="2"/>
          <w:numId w:val="11"/>
        </w:numPr>
        <w:spacing w:before="120" w:after="120" w:line="276" w:lineRule="auto"/>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por</w:t>
      </w:r>
      <w:proofErr w:type="gramEnd"/>
      <w:r w:rsidRPr="00FF2B42">
        <w:rPr>
          <w:rFonts w:ascii="Arial" w:hAnsi="Arial" w:cs="Arial"/>
          <w:color w:val="000000"/>
          <w:sz w:val="20"/>
          <w:szCs w:val="20"/>
          <w:lang w:eastAsia="en-US"/>
        </w:rPr>
        <w:t xml:space="preserve"> empresas brasileiras; </w:t>
      </w:r>
    </w:p>
    <w:p w14:paraId="6CA49210" w14:textId="793F1D94" w:rsidR="00342CB9" w:rsidRPr="00FF2B42" w:rsidRDefault="00342CB9" w:rsidP="003857E5">
      <w:pPr>
        <w:pStyle w:val="PargrafodaLista"/>
        <w:numPr>
          <w:ilvl w:val="2"/>
          <w:numId w:val="11"/>
        </w:numPr>
        <w:spacing w:before="120" w:after="120" w:line="276" w:lineRule="auto"/>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por</w:t>
      </w:r>
      <w:proofErr w:type="gramEnd"/>
      <w:r w:rsidRPr="00FF2B42">
        <w:rPr>
          <w:rFonts w:ascii="Arial" w:hAnsi="Arial" w:cs="Arial"/>
          <w:color w:val="000000"/>
          <w:sz w:val="20"/>
          <w:szCs w:val="20"/>
          <w:lang w:eastAsia="en-US"/>
        </w:rPr>
        <w:t xml:space="preserve"> empresas que invistam em pesquisa e no desenvolvimento de tecnologia no País;</w:t>
      </w:r>
    </w:p>
    <w:p w14:paraId="00846E39" w14:textId="2B2F22F3" w:rsidR="00342CB9" w:rsidRPr="00FF2B42" w:rsidRDefault="001959DA" w:rsidP="003857E5">
      <w:pPr>
        <w:pStyle w:val="PargrafodaLista"/>
        <w:numPr>
          <w:ilvl w:val="2"/>
          <w:numId w:val="11"/>
        </w:numPr>
        <w:spacing w:before="120" w:after="120" w:line="276" w:lineRule="auto"/>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p</w:t>
      </w:r>
      <w:r w:rsidR="00342CB9" w:rsidRPr="00FF2B42">
        <w:rPr>
          <w:rFonts w:ascii="Arial" w:hAnsi="Arial" w:cs="Arial"/>
          <w:color w:val="000000"/>
          <w:sz w:val="20"/>
          <w:szCs w:val="20"/>
          <w:lang w:eastAsia="en-US"/>
        </w:rPr>
        <w:t>or</w:t>
      </w:r>
      <w:proofErr w:type="gramEnd"/>
      <w:r w:rsidR="00342CB9" w:rsidRPr="00FF2B42">
        <w:rPr>
          <w:rFonts w:ascii="Arial" w:hAnsi="Arial" w:cs="Arial"/>
          <w:color w:val="000000"/>
          <w:sz w:val="20"/>
          <w:szCs w:val="20"/>
          <w:lang w:eastAsia="en-US"/>
        </w:rPr>
        <w:t xml:space="preserve">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BE3EDF" w:rsidRDefault="00D51533" w:rsidP="003857E5">
      <w:pPr>
        <w:pStyle w:val="PargrafodaLista"/>
        <w:numPr>
          <w:ilvl w:val="1"/>
          <w:numId w:val="11"/>
        </w:numPr>
        <w:spacing w:before="120" w:after="120" w:line="276" w:lineRule="auto"/>
        <w:ind w:left="425" w:firstLine="0"/>
        <w:contextualSpacing w:val="0"/>
        <w:jc w:val="both"/>
        <w:rPr>
          <w:rFonts w:ascii="Arial" w:hAnsi="Arial" w:cs="Arial"/>
          <w:sz w:val="20"/>
          <w:szCs w:val="20"/>
          <w:lang w:eastAsia="en-US"/>
        </w:rPr>
      </w:pPr>
      <w:r w:rsidRPr="00BE3EDF">
        <w:rPr>
          <w:rFonts w:ascii="Arial" w:hAnsi="Arial" w:cs="Arial"/>
          <w:sz w:val="20"/>
          <w:szCs w:val="20"/>
        </w:rPr>
        <w:t xml:space="preserve">Persistindo </w:t>
      </w:r>
      <w:r w:rsidRPr="00BE3EDF">
        <w:rPr>
          <w:rFonts w:ascii="Arial" w:eastAsia="Arial" w:hAnsi="Arial" w:cs="Arial"/>
          <w:sz w:val="20"/>
          <w:szCs w:val="20"/>
        </w:rPr>
        <w:t xml:space="preserve">o empate, </w:t>
      </w:r>
      <w:r w:rsidRPr="00BE3EDF">
        <w:rPr>
          <w:rFonts w:ascii="Arial" w:hAnsi="Arial" w:cs="Arial"/>
          <w:sz w:val="20"/>
          <w:szCs w:val="20"/>
        </w:rPr>
        <w:t>a proposta vencedora será sorteada pelo sistema eletrônico dentre as propostas</w:t>
      </w:r>
      <w:r w:rsidR="00873E83" w:rsidRPr="00BE3EDF">
        <w:rPr>
          <w:rFonts w:ascii="Arial" w:hAnsi="Arial" w:cs="Arial"/>
          <w:sz w:val="20"/>
          <w:szCs w:val="20"/>
        </w:rPr>
        <w:t xml:space="preserve"> ou os lances</w:t>
      </w:r>
      <w:r w:rsidRPr="00BE3EDF">
        <w:rPr>
          <w:rFonts w:ascii="Arial" w:hAnsi="Arial" w:cs="Arial"/>
          <w:sz w:val="20"/>
          <w:szCs w:val="20"/>
        </w:rPr>
        <w:t xml:space="preserve"> empatad</w:t>
      </w:r>
      <w:r w:rsidR="00873E83" w:rsidRPr="00BE3EDF">
        <w:rPr>
          <w:rFonts w:ascii="Arial" w:hAnsi="Arial" w:cs="Arial"/>
          <w:sz w:val="20"/>
          <w:szCs w:val="20"/>
        </w:rPr>
        <w:t>o</w:t>
      </w:r>
      <w:r w:rsidRPr="00BE3EDF">
        <w:rPr>
          <w:rFonts w:ascii="Arial" w:hAnsi="Arial" w:cs="Arial"/>
          <w:sz w:val="20"/>
          <w:szCs w:val="20"/>
        </w:rPr>
        <w:t>s</w:t>
      </w:r>
      <w:r w:rsidRPr="00BE3EDF">
        <w:rPr>
          <w:rFonts w:ascii="Arial" w:eastAsia="Arial" w:hAnsi="Arial" w:cs="Arial"/>
          <w:sz w:val="20"/>
          <w:szCs w:val="20"/>
        </w:rPr>
        <w:t>.</w:t>
      </w:r>
      <w:r w:rsidR="00342CB9" w:rsidRPr="00BE3EDF">
        <w:rPr>
          <w:rFonts w:ascii="Arial" w:hAnsi="Arial" w:cs="Arial"/>
          <w:sz w:val="20"/>
          <w:szCs w:val="20"/>
          <w:lang w:eastAsia="en-US"/>
        </w:rPr>
        <w:t xml:space="preserve"> </w:t>
      </w:r>
    </w:p>
    <w:p w14:paraId="50634BB6" w14:textId="77777777" w:rsidR="00D51533" w:rsidRPr="00EE7AE3" w:rsidRDefault="00D51533" w:rsidP="001D73A1">
      <w:pPr>
        <w:pStyle w:val="PargrafodaLista"/>
        <w:numPr>
          <w:ilvl w:val="1"/>
          <w:numId w:val="11"/>
        </w:numPr>
        <w:tabs>
          <w:tab w:val="left" w:pos="-12"/>
          <w:tab w:val="left" w:pos="709"/>
        </w:tabs>
        <w:spacing w:before="120" w:after="120" w:line="276" w:lineRule="auto"/>
        <w:ind w:left="426" w:firstLine="0"/>
        <w:contextualSpacing w:val="0"/>
        <w:jc w:val="both"/>
        <w:rPr>
          <w:rFonts w:ascii="Arial" w:hAnsi="Arial" w:cs="Arial"/>
          <w:color w:val="000000" w:themeColor="text1"/>
          <w:sz w:val="20"/>
          <w:szCs w:val="20"/>
        </w:rPr>
      </w:pPr>
      <w:r w:rsidRPr="00EE7AE3">
        <w:rPr>
          <w:rFonts w:ascii="Arial" w:hAnsi="Arial"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FF2B42" w:rsidRDefault="00342CB9" w:rsidP="003857E5">
      <w:pPr>
        <w:pStyle w:val="PargrafodaLista"/>
        <w:numPr>
          <w:ilvl w:val="2"/>
          <w:numId w:val="11"/>
        </w:numPr>
        <w:spacing w:before="120" w:after="120" w:line="276" w:lineRule="auto"/>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 negociação será realizada por meio do sistema, podendo ser acompanhada pelos demais licitantes.</w:t>
      </w:r>
    </w:p>
    <w:p w14:paraId="365AD37B" w14:textId="7E136BFA" w:rsidR="00A9539C" w:rsidRPr="00FF2B42" w:rsidRDefault="00A9539C" w:rsidP="003857E5">
      <w:pPr>
        <w:pStyle w:val="PargrafodaLista"/>
        <w:numPr>
          <w:ilvl w:val="2"/>
          <w:numId w:val="11"/>
        </w:numPr>
        <w:tabs>
          <w:tab w:val="left" w:pos="-12"/>
        </w:tabs>
        <w:spacing w:before="120" w:after="120" w:line="276" w:lineRule="auto"/>
        <w:contextualSpacing w:val="0"/>
        <w:jc w:val="both"/>
        <w:rPr>
          <w:rFonts w:ascii="Arial" w:eastAsia="Arial" w:hAnsi="Arial" w:cs="Arial"/>
          <w:sz w:val="20"/>
          <w:szCs w:val="20"/>
        </w:rPr>
      </w:pPr>
      <w:r w:rsidRPr="00EE7AE3">
        <w:rPr>
          <w:rFonts w:ascii="Arial" w:hAnsi="Arial" w:cs="Arial"/>
          <w:color w:val="000000"/>
          <w:sz w:val="20"/>
          <w:szCs w:val="20"/>
        </w:rPr>
        <w:t xml:space="preserve">O pregoeiro solicitará ao licitante </w:t>
      </w:r>
      <w:r w:rsidRPr="00EE7AE3">
        <w:rPr>
          <w:rFonts w:ascii="Arial" w:hAnsi="Arial" w:cs="Arial"/>
          <w:color w:val="000000" w:themeColor="text1"/>
          <w:sz w:val="20"/>
          <w:szCs w:val="20"/>
        </w:rPr>
        <w:t xml:space="preserve">melhor classificado </w:t>
      </w:r>
      <w:r w:rsidRPr="00EE7AE3">
        <w:rPr>
          <w:rFonts w:ascii="Arial" w:hAnsi="Arial" w:cs="Arial"/>
          <w:color w:val="000000"/>
          <w:sz w:val="20"/>
          <w:szCs w:val="20"/>
        </w:rPr>
        <w:t xml:space="preserve">que, </w:t>
      </w:r>
      <w:r w:rsidRPr="00EE7AE3">
        <w:rPr>
          <w:rFonts w:ascii="Arial" w:hAnsi="Arial" w:cs="Arial"/>
          <w:color w:val="000000" w:themeColor="text1"/>
          <w:sz w:val="20"/>
          <w:szCs w:val="20"/>
        </w:rPr>
        <w:t xml:space="preserve">no prazo de </w:t>
      </w:r>
      <w:proofErr w:type="gramStart"/>
      <w:r w:rsidR="00EE7AE3" w:rsidRPr="00EE7AE3">
        <w:rPr>
          <w:rFonts w:ascii="Arial" w:hAnsi="Arial" w:cs="Arial"/>
          <w:b/>
          <w:sz w:val="20"/>
          <w:szCs w:val="20"/>
        </w:rPr>
        <w:t>2</w:t>
      </w:r>
      <w:proofErr w:type="gramEnd"/>
      <w:r w:rsidR="00EE7AE3" w:rsidRPr="00EE7AE3">
        <w:rPr>
          <w:rFonts w:ascii="Arial" w:hAnsi="Arial" w:cs="Arial"/>
          <w:b/>
          <w:sz w:val="20"/>
          <w:szCs w:val="20"/>
        </w:rPr>
        <w:t xml:space="preserve"> (duas</w:t>
      </w:r>
      <w:r w:rsidRPr="00EE7AE3">
        <w:rPr>
          <w:rFonts w:ascii="Arial" w:hAnsi="Arial" w:cs="Arial"/>
          <w:b/>
          <w:sz w:val="20"/>
          <w:szCs w:val="20"/>
        </w:rPr>
        <w:t>)</w:t>
      </w:r>
      <w:r w:rsidRPr="00EE7AE3">
        <w:rPr>
          <w:rFonts w:ascii="Arial" w:hAnsi="Arial" w:cs="Arial"/>
          <w:b/>
          <w:i/>
          <w:iCs/>
          <w:sz w:val="20"/>
          <w:szCs w:val="20"/>
        </w:rPr>
        <w:t xml:space="preserve"> </w:t>
      </w:r>
      <w:r w:rsidRPr="00EE7AE3">
        <w:rPr>
          <w:rFonts w:ascii="Arial" w:hAnsi="Arial" w:cs="Arial"/>
          <w:b/>
          <w:sz w:val="20"/>
          <w:szCs w:val="20"/>
        </w:rPr>
        <w:t>horas</w:t>
      </w:r>
      <w:r w:rsidRPr="00EE7AE3">
        <w:rPr>
          <w:rFonts w:ascii="Arial" w:hAnsi="Arial" w:cs="Arial"/>
          <w:color w:val="000000" w:themeColor="text1"/>
          <w:sz w:val="20"/>
          <w:szCs w:val="20"/>
        </w:rPr>
        <w:t xml:space="preserve">, envie </w:t>
      </w:r>
      <w:r w:rsidRPr="00EE7AE3">
        <w:rPr>
          <w:rFonts w:ascii="Arial" w:hAnsi="Arial" w:cs="Arial"/>
          <w:color w:val="000000"/>
          <w:sz w:val="20"/>
          <w:szCs w:val="20"/>
        </w:rPr>
        <w:t xml:space="preserve">a proposta adequada ao último lance ofertado após a </w:t>
      </w:r>
      <w:r w:rsidRPr="000B3E72">
        <w:rPr>
          <w:rFonts w:ascii="Arial" w:hAnsi="Arial" w:cs="Arial"/>
          <w:color w:val="000000"/>
          <w:sz w:val="20"/>
          <w:szCs w:val="20"/>
        </w:rPr>
        <w:t xml:space="preserve">negociação realizada, acompanhada, se for o caso, dos documentos complementares, quando necessários à confirmação daqueles exigidos neste Edital e já apresentados. </w:t>
      </w:r>
    </w:p>
    <w:p w14:paraId="08912481" w14:textId="1118D8EE" w:rsidR="00A9539C" w:rsidRPr="00FF2B42" w:rsidRDefault="00A9539C"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Após a negociação do preço, o Pregoeiro iniciará a fase de aceitação e julgamento da proposta.</w:t>
      </w:r>
    </w:p>
    <w:p w14:paraId="6F4B673C" w14:textId="57792B5D" w:rsidR="00CA24FB" w:rsidRPr="00FF2B42" w:rsidRDefault="00CA24FB" w:rsidP="00C80554">
      <w:pPr>
        <w:pStyle w:val="Nivel01"/>
        <w:ind w:left="0" w:firstLine="0"/>
        <w:rPr>
          <w:rFonts w:ascii="Arial" w:hAnsi="Arial" w:cs="Arial"/>
        </w:rPr>
      </w:pPr>
      <w:r w:rsidRPr="00FF2B42">
        <w:rPr>
          <w:rFonts w:ascii="Arial" w:hAnsi="Arial" w:cs="Arial"/>
          <w:lang w:eastAsia="en-US"/>
        </w:rPr>
        <w:t>DA ACEITABILIDADE DA PROPOSTA VENCEDORA.</w:t>
      </w:r>
    </w:p>
    <w:p w14:paraId="0C6A4298" w14:textId="77777777" w:rsidR="00287D22" w:rsidRPr="0065386C" w:rsidRDefault="00287D22" w:rsidP="003857E5">
      <w:pPr>
        <w:pStyle w:val="PargrafodaLista"/>
        <w:numPr>
          <w:ilvl w:val="1"/>
          <w:numId w:val="11"/>
        </w:numPr>
        <w:spacing w:before="120" w:after="120" w:line="276" w:lineRule="auto"/>
        <w:ind w:left="425" w:firstLine="0"/>
        <w:contextualSpacing w:val="0"/>
        <w:jc w:val="both"/>
        <w:rPr>
          <w:rFonts w:ascii="Arial" w:hAnsi="Arial" w:cs="Arial"/>
          <w:i/>
          <w:sz w:val="20"/>
          <w:szCs w:val="20"/>
        </w:rPr>
      </w:pPr>
      <w:r w:rsidRPr="0065386C">
        <w:rPr>
          <w:rFonts w:ascii="Arial" w:hAnsi="Arial" w:cs="Arial"/>
          <w:sz w:val="2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FF2B42" w:rsidRDefault="0018613B" w:rsidP="003857E5">
      <w:pPr>
        <w:pStyle w:val="PargrafodaLista"/>
        <w:numPr>
          <w:ilvl w:val="1"/>
          <w:numId w:val="11"/>
        </w:numPr>
        <w:spacing w:before="120" w:after="120" w:line="276" w:lineRule="auto"/>
        <w:ind w:left="425" w:firstLine="0"/>
        <w:contextualSpacing w:val="0"/>
        <w:jc w:val="both"/>
        <w:rPr>
          <w:rFonts w:ascii="Arial" w:hAnsi="Arial" w:cs="Arial"/>
          <w:b/>
          <w:color w:val="7030A0"/>
          <w:sz w:val="20"/>
          <w:szCs w:val="20"/>
        </w:rPr>
      </w:pPr>
      <w:r w:rsidRPr="00FF2B42">
        <w:rPr>
          <w:rFonts w:ascii="Arial" w:hAnsi="Arial" w:cs="Arial"/>
          <w:color w:val="000000"/>
          <w:sz w:val="20"/>
          <w:szCs w:val="20"/>
        </w:rPr>
        <w:lastRenderedPageBreak/>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FF2B42">
        <w:rPr>
          <w:rFonts w:ascii="Arial" w:hAnsi="Arial" w:cs="Arial"/>
          <w:color w:val="000000"/>
          <w:sz w:val="20"/>
          <w:szCs w:val="20"/>
        </w:rPr>
        <w:t>sob pena</w:t>
      </w:r>
      <w:proofErr w:type="gramEnd"/>
      <w:r w:rsidRPr="00FF2B42">
        <w:rPr>
          <w:rFonts w:ascii="Arial" w:hAnsi="Arial" w:cs="Arial"/>
          <w:color w:val="000000"/>
          <w:sz w:val="20"/>
          <w:szCs w:val="20"/>
        </w:rPr>
        <w:t xml:space="preserve"> de desclassificação.</w:t>
      </w:r>
      <w:r w:rsidR="008059CD" w:rsidRPr="00FF2B42">
        <w:rPr>
          <w:rFonts w:ascii="Arial" w:hAnsi="Arial" w:cs="Arial"/>
          <w:sz w:val="20"/>
          <w:szCs w:val="20"/>
        </w:rPr>
        <w:t xml:space="preserve"> </w:t>
      </w:r>
    </w:p>
    <w:p w14:paraId="6A5E5E23" w14:textId="5EC39B07" w:rsidR="004617D7" w:rsidRPr="004617D7" w:rsidRDefault="004617D7" w:rsidP="003857E5">
      <w:pPr>
        <w:pStyle w:val="PargrafodaLista"/>
        <w:numPr>
          <w:ilvl w:val="1"/>
          <w:numId w:val="11"/>
        </w:numPr>
        <w:spacing w:before="120" w:after="120" w:line="276" w:lineRule="auto"/>
        <w:ind w:left="425" w:firstLine="0"/>
        <w:contextualSpacing w:val="0"/>
        <w:jc w:val="both"/>
        <w:rPr>
          <w:rFonts w:ascii="Arial" w:hAnsi="Arial" w:cs="Arial"/>
          <w:b/>
          <w:color w:val="7030A0"/>
          <w:sz w:val="20"/>
          <w:szCs w:val="20"/>
        </w:rPr>
      </w:pPr>
      <w:r w:rsidRPr="004617D7">
        <w:rPr>
          <w:rFonts w:ascii="Arial" w:hAnsi="Arial" w:cs="Arial"/>
          <w:color w:val="000000"/>
          <w:sz w:val="20"/>
          <w:szCs w:val="20"/>
        </w:rPr>
        <w:t>Será desclassificada a proposta ou o lance vencedor, apresentar preço final superior ao preço máximo fixado (Acórdão nº 1455/2018 -TCU - Plenário),</w:t>
      </w:r>
      <w:r w:rsidR="00FF5D4D">
        <w:rPr>
          <w:rFonts w:ascii="Arial" w:hAnsi="Arial" w:cs="Arial"/>
          <w:color w:val="000000"/>
          <w:sz w:val="20"/>
          <w:szCs w:val="20"/>
        </w:rPr>
        <w:t xml:space="preserve"> desconto menor do que o mínimo exigido</w:t>
      </w:r>
      <w:r w:rsidRPr="004617D7">
        <w:rPr>
          <w:rFonts w:ascii="Arial" w:hAnsi="Arial" w:cs="Arial"/>
          <w:color w:val="000000"/>
          <w:sz w:val="20"/>
          <w:szCs w:val="20"/>
        </w:rPr>
        <w:t xml:space="preserve"> ou que apresentar preço manifestamente inexequível</w:t>
      </w:r>
      <w:r>
        <w:rPr>
          <w:rFonts w:ascii="Arial" w:hAnsi="Arial" w:cs="Arial"/>
          <w:color w:val="000000"/>
          <w:sz w:val="20"/>
          <w:szCs w:val="20"/>
        </w:rPr>
        <w:t>.</w:t>
      </w:r>
    </w:p>
    <w:p w14:paraId="5C3C5965" w14:textId="21D80C3A" w:rsidR="008059CD" w:rsidRPr="00FF2B42" w:rsidRDefault="008059CD" w:rsidP="003857E5">
      <w:pPr>
        <w:pStyle w:val="PargrafodaLista"/>
        <w:numPr>
          <w:ilvl w:val="2"/>
          <w:numId w:val="11"/>
        </w:numPr>
        <w:spacing w:before="120" w:after="120" w:line="276" w:lineRule="auto"/>
        <w:contextualSpacing w:val="0"/>
        <w:jc w:val="both"/>
        <w:rPr>
          <w:rFonts w:ascii="Arial" w:hAnsi="Arial" w:cs="Arial"/>
          <w:b/>
          <w:color w:val="7030A0"/>
          <w:sz w:val="20"/>
          <w:szCs w:val="20"/>
        </w:rPr>
      </w:pPr>
      <w:r w:rsidRPr="00FF2B42">
        <w:rPr>
          <w:rFonts w:ascii="Arial" w:hAnsi="Arial" w:cs="Arial"/>
          <w:sz w:val="20"/>
          <w:szCs w:val="20"/>
          <w:bdr w:val="none" w:sz="0" w:space="0" w:color="auto" w:frame="1"/>
        </w:rPr>
        <w:t xml:space="preserve">Considera-se inexequível a proposta que apresente preços </w:t>
      </w:r>
      <w:proofErr w:type="gramStart"/>
      <w:r w:rsidRPr="00FF2B42">
        <w:rPr>
          <w:rFonts w:ascii="Arial" w:hAnsi="Arial" w:cs="Arial"/>
          <w:sz w:val="20"/>
          <w:szCs w:val="20"/>
          <w:bdr w:val="none" w:sz="0" w:space="0" w:color="auto" w:frame="1"/>
        </w:rPr>
        <w:t>global ou unitários simbólicos, irrisórios</w:t>
      </w:r>
      <w:proofErr w:type="gramEnd"/>
      <w:r w:rsidRPr="00FF2B42">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ascii="Arial" w:hAnsi="Arial" w:cs="Arial"/>
          <w:i/>
          <w:color w:val="FF0000"/>
          <w:sz w:val="20"/>
          <w:szCs w:val="20"/>
          <w:bdr w:val="none" w:sz="0" w:space="0" w:color="auto" w:frame="1"/>
        </w:rPr>
        <w:t> </w:t>
      </w:r>
    </w:p>
    <w:p w14:paraId="407D0D2E" w14:textId="3D099ADE" w:rsidR="004617D7" w:rsidRPr="0065386C" w:rsidRDefault="004617D7" w:rsidP="003857E5">
      <w:pPr>
        <w:pStyle w:val="PargrafodaLista"/>
        <w:numPr>
          <w:ilvl w:val="1"/>
          <w:numId w:val="11"/>
        </w:numPr>
        <w:spacing w:before="120" w:after="120" w:line="276" w:lineRule="auto"/>
        <w:ind w:right="-15"/>
        <w:jc w:val="both"/>
        <w:rPr>
          <w:rFonts w:ascii="Arial" w:hAnsi="Arial" w:cs="Arial"/>
          <w:color w:val="000000" w:themeColor="text1"/>
          <w:sz w:val="20"/>
          <w:szCs w:val="20"/>
          <w:lang w:eastAsia="en-US"/>
        </w:rPr>
      </w:pPr>
      <w:r w:rsidRPr="0065386C">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65386C" w:rsidRDefault="004617D7" w:rsidP="003857E5">
      <w:pPr>
        <w:pStyle w:val="PargrafodaLista"/>
        <w:numPr>
          <w:ilvl w:val="1"/>
          <w:numId w:val="11"/>
        </w:numPr>
        <w:spacing w:before="120" w:after="120" w:line="276" w:lineRule="auto"/>
        <w:ind w:right="-15"/>
        <w:jc w:val="both"/>
        <w:rPr>
          <w:rFonts w:ascii="Arial" w:hAnsi="Arial" w:cs="Arial"/>
          <w:color w:val="000000" w:themeColor="text1"/>
          <w:sz w:val="20"/>
          <w:szCs w:val="20"/>
          <w:lang w:eastAsia="en-US"/>
        </w:rPr>
      </w:pPr>
      <w:r w:rsidRPr="0065386C">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53C397D3" w:rsidR="008A2C5D" w:rsidRPr="0065386C" w:rsidRDefault="008A2C5D" w:rsidP="003857E5">
      <w:pPr>
        <w:pStyle w:val="PargrafodaLista"/>
        <w:numPr>
          <w:ilvl w:val="1"/>
          <w:numId w:val="11"/>
        </w:numPr>
        <w:spacing w:before="120" w:after="120" w:line="276" w:lineRule="auto"/>
        <w:ind w:right="-15"/>
        <w:jc w:val="both"/>
        <w:rPr>
          <w:rFonts w:ascii="Arial" w:hAnsi="Arial" w:cs="Arial"/>
          <w:color w:val="000000" w:themeColor="text1"/>
          <w:sz w:val="20"/>
          <w:szCs w:val="20"/>
          <w:lang w:eastAsia="en-US"/>
        </w:rPr>
      </w:pPr>
      <w:r w:rsidRPr="0065386C">
        <w:rPr>
          <w:rFonts w:ascii="Arial" w:hAnsi="Arial" w:cs="Arial"/>
          <w:color w:val="000000" w:themeColor="text1"/>
          <w:sz w:val="20"/>
          <w:szCs w:val="20"/>
          <w:lang w:eastAsia="en-US"/>
        </w:rPr>
        <w:t xml:space="preserve">O Pregoeiro poderá convocar o licitante para enviar documento digital complementar, por meio de funcionalidade disponível no sistema, no prazo de </w:t>
      </w:r>
      <w:proofErr w:type="gramStart"/>
      <w:r w:rsidR="0065386C" w:rsidRPr="0065386C">
        <w:rPr>
          <w:rFonts w:ascii="Arial" w:hAnsi="Arial" w:cs="Arial"/>
          <w:b/>
          <w:sz w:val="20"/>
          <w:szCs w:val="20"/>
          <w:lang w:eastAsia="en-US"/>
        </w:rPr>
        <w:t>2</w:t>
      </w:r>
      <w:proofErr w:type="gramEnd"/>
      <w:r w:rsidR="0065386C" w:rsidRPr="0065386C">
        <w:rPr>
          <w:rFonts w:ascii="Arial" w:hAnsi="Arial" w:cs="Arial"/>
          <w:b/>
          <w:sz w:val="20"/>
          <w:szCs w:val="20"/>
          <w:lang w:eastAsia="en-US"/>
        </w:rPr>
        <w:t xml:space="preserve"> (duas</w:t>
      </w:r>
      <w:r w:rsidRPr="0065386C">
        <w:rPr>
          <w:rFonts w:ascii="Arial" w:hAnsi="Arial" w:cs="Arial"/>
          <w:b/>
          <w:sz w:val="20"/>
          <w:szCs w:val="20"/>
          <w:lang w:eastAsia="en-US"/>
        </w:rPr>
        <w:t>)</w:t>
      </w:r>
      <w:r w:rsidR="00A12387">
        <w:rPr>
          <w:rFonts w:ascii="Arial" w:hAnsi="Arial" w:cs="Arial"/>
          <w:b/>
          <w:sz w:val="20"/>
          <w:szCs w:val="20"/>
          <w:lang w:eastAsia="en-US"/>
        </w:rPr>
        <w:t xml:space="preserve"> horas</w:t>
      </w:r>
      <w:r w:rsidRPr="0065386C">
        <w:rPr>
          <w:rFonts w:ascii="Arial" w:hAnsi="Arial" w:cs="Arial"/>
          <w:b/>
          <w:sz w:val="20"/>
          <w:szCs w:val="20"/>
          <w:lang w:eastAsia="en-US"/>
        </w:rPr>
        <w:t>,</w:t>
      </w:r>
      <w:r w:rsidR="00A12387">
        <w:rPr>
          <w:rFonts w:ascii="Arial" w:hAnsi="Arial" w:cs="Arial"/>
          <w:b/>
          <w:sz w:val="20"/>
          <w:szCs w:val="20"/>
          <w:lang w:eastAsia="en-US"/>
        </w:rPr>
        <w:t xml:space="preserve"> </w:t>
      </w:r>
      <w:r w:rsidRPr="0065386C">
        <w:rPr>
          <w:rFonts w:ascii="Arial" w:hAnsi="Arial" w:cs="Arial"/>
          <w:color w:val="000000" w:themeColor="text1"/>
          <w:sz w:val="20"/>
          <w:szCs w:val="20"/>
          <w:lang w:eastAsia="en-US"/>
        </w:rPr>
        <w:t>sob pena de não aceitação da proposta.</w:t>
      </w:r>
    </w:p>
    <w:p w14:paraId="4050D8C7" w14:textId="38A57ABB" w:rsidR="008A2C5D" w:rsidRPr="0065386C" w:rsidRDefault="00FF5D4D" w:rsidP="003857E5">
      <w:pPr>
        <w:numPr>
          <w:ilvl w:val="2"/>
          <w:numId w:val="11"/>
        </w:numPr>
        <w:spacing w:before="120" w:after="120" w:line="276" w:lineRule="auto"/>
        <w:ind w:right="-15"/>
        <w:jc w:val="both"/>
        <w:rPr>
          <w:rFonts w:ascii="Arial" w:hAnsi="Arial" w:cs="Arial"/>
          <w:color w:val="000000" w:themeColor="text1"/>
          <w:sz w:val="20"/>
          <w:szCs w:val="20"/>
          <w:lang w:eastAsia="en-US"/>
        </w:rPr>
      </w:pPr>
      <w:r w:rsidRPr="0065386C">
        <w:rPr>
          <w:rFonts w:ascii="Arial" w:hAnsi="Arial" w:cs="Arial"/>
          <w:color w:val="000000"/>
          <w:sz w:val="20"/>
          <w:szCs w:val="20"/>
          <w:lang w:eastAsia="en-US"/>
        </w:rPr>
        <w:t>É facultado ao pregoeiro prorrogar o prazo estabelecido, a partir de solicitação fundamentada feita no chat pelo licitante, antes de findo o prazo</w:t>
      </w:r>
      <w:r w:rsidR="008A2C5D" w:rsidRPr="0065386C">
        <w:rPr>
          <w:rFonts w:ascii="Arial" w:hAnsi="Arial" w:cs="Arial"/>
          <w:color w:val="000000" w:themeColor="text1"/>
          <w:sz w:val="20"/>
          <w:szCs w:val="20"/>
          <w:lang w:eastAsia="en-US"/>
        </w:rPr>
        <w:t xml:space="preserve">. </w:t>
      </w:r>
    </w:p>
    <w:p w14:paraId="64840285" w14:textId="29D85DD9" w:rsidR="00CA24FB" w:rsidRPr="00FF2B42" w:rsidRDefault="00CA24FB" w:rsidP="003857E5">
      <w:pPr>
        <w:pStyle w:val="PargrafodaLista"/>
        <w:numPr>
          <w:ilvl w:val="2"/>
          <w:numId w:val="11"/>
        </w:numPr>
        <w:spacing w:before="120" w:after="120" w:line="276" w:lineRule="auto"/>
        <w:contextualSpacing w:val="0"/>
        <w:jc w:val="both"/>
        <w:rPr>
          <w:rFonts w:ascii="Arial" w:hAnsi="Arial" w:cs="Arial"/>
          <w:strike/>
          <w:sz w:val="20"/>
          <w:szCs w:val="20"/>
        </w:rPr>
      </w:pPr>
      <w:r w:rsidRPr="00FF2B42">
        <w:rPr>
          <w:rFonts w:ascii="Arial" w:hAnsi="Arial" w:cs="Arial"/>
          <w:sz w:val="20"/>
          <w:szCs w:val="20"/>
          <w:lang w:eastAsia="en-US"/>
        </w:rPr>
        <w:t xml:space="preserve">Dentre os documentos passíveis de solicitação pelo </w:t>
      </w:r>
      <w:r w:rsidR="00C6162E" w:rsidRPr="00FF2B42">
        <w:rPr>
          <w:rFonts w:ascii="Arial" w:hAnsi="Arial" w:cs="Arial"/>
          <w:sz w:val="20"/>
          <w:szCs w:val="20"/>
          <w:lang w:eastAsia="en-US"/>
        </w:rPr>
        <w:t>Pregoeiro</w:t>
      </w:r>
      <w:r w:rsidRPr="00FF2B42">
        <w:rPr>
          <w:rFonts w:ascii="Arial" w:hAnsi="Arial" w:cs="Arial"/>
          <w:sz w:val="20"/>
          <w:szCs w:val="20"/>
          <w:lang w:eastAsia="en-US"/>
        </w:rPr>
        <w:t xml:space="preserve">, destacam-se os que contenham </w:t>
      </w:r>
      <w:r w:rsidR="0033777C" w:rsidRPr="00FF2B42">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FF2B42">
        <w:rPr>
          <w:rFonts w:ascii="Arial" w:hAnsi="Arial" w:cs="Arial"/>
          <w:sz w:val="20"/>
          <w:szCs w:val="20"/>
          <w:lang w:eastAsia="en-US"/>
        </w:rPr>
        <w:t xml:space="preserve"> encaminhados</w:t>
      </w:r>
      <w:r w:rsidR="0033777C" w:rsidRPr="00FF2B42">
        <w:rPr>
          <w:rFonts w:ascii="Arial" w:hAnsi="Arial" w:cs="Arial"/>
          <w:sz w:val="20"/>
          <w:szCs w:val="20"/>
          <w:lang w:eastAsia="en-US"/>
        </w:rPr>
        <w:t xml:space="preserve"> por meio eletrônico, ou, se for o caso, por outro meio e prazo indicados pelo Pregoeiro, sem prejuízo do seu ulterior envio pelo sistema eletrônico, </w:t>
      </w:r>
      <w:proofErr w:type="gramStart"/>
      <w:r w:rsidR="0033777C" w:rsidRPr="00FF2B42">
        <w:rPr>
          <w:rFonts w:ascii="Arial" w:hAnsi="Arial" w:cs="Arial"/>
          <w:sz w:val="20"/>
          <w:szCs w:val="20"/>
          <w:lang w:eastAsia="en-US"/>
        </w:rPr>
        <w:t>sob pena</w:t>
      </w:r>
      <w:proofErr w:type="gramEnd"/>
      <w:r w:rsidR="0033777C" w:rsidRPr="00FF2B42">
        <w:rPr>
          <w:rFonts w:ascii="Arial" w:hAnsi="Arial" w:cs="Arial"/>
          <w:sz w:val="20"/>
          <w:szCs w:val="20"/>
          <w:lang w:eastAsia="en-US"/>
        </w:rPr>
        <w:t xml:space="preserve"> de não aceitação da proposta</w:t>
      </w:r>
      <w:r w:rsidR="0033777C" w:rsidRPr="00FF2B42">
        <w:rPr>
          <w:rFonts w:ascii="Arial" w:hAnsi="Arial" w:cs="Arial"/>
          <w:strike/>
          <w:sz w:val="20"/>
          <w:szCs w:val="20"/>
          <w:lang w:eastAsia="en-US"/>
        </w:rPr>
        <w:t>.</w:t>
      </w:r>
    </w:p>
    <w:p w14:paraId="3765952E" w14:textId="2402B70E" w:rsidR="00CA24FB"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bCs/>
          <w:iCs/>
          <w:color w:val="000000"/>
          <w:sz w:val="20"/>
          <w:szCs w:val="20"/>
        </w:rPr>
      </w:pPr>
      <w:r w:rsidRPr="00FF2B42">
        <w:rPr>
          <w:rFonts w:ascii="Arial" w:hAnsi="Arial" w:cs="Arial"/>
          <w:bCs/>
          <w:iCs/>
          <w:color w:val="000000"/>
          <w:sz w:val="20"/>
          <w:szCs w:val="20"/>
        </w:rPr>
        <w:t xml:space="preserve">Se a proposta ou lance </w:t>
      </w:r>
      <w:r w:rsidR="00F16E77" w:rsidRPr="00FF2B42">
        <w:rPr>
          <w:rFonts w:ascii="Arial" w:hAnsi="Arial" w:cs="Arial"/>
          <w:bCs/>
          <w:iCs/>
          <w:color w:val="000000"/>
          <w:sz w:val="20"/>
          <w:szCs w:val="20"/>
        </w:rPr>
        <w:t>vencedor</w:t>
      </w:r>
      <w:r w:rsidRPr="00FF2B42">
        <w:rPr>
          <w:rFonts w:ascii="Arial" w:hAnsi="Arial" w:cs="Arial"/>
          <w:bCs/>
          <w:iCs/>
          <w:color w:val="000000"/>
          <w:sz w:val="20"/>
          <w:szCs w:val="20"/>
        </w:rPr>
        <w:t xml:space="preserve"> for </w:t>
      </w:r>
      <w:r w:rsidR="00035D80" w:rsidRPr="00FF2B42">
        <w:rPr>
          <w:rFonts w:ascii="Arial" w:hAnsi="Arial" w:cs="Arial"/>
          <w:bCs/>
          <w:iCs/>
          <w:color w:val="000000"/>
          <w:sz w:val="20"/>
          <w:szCs w:val="20"/>
        </w:rPr>
        <w:t>desclassificado</w:t>
      </w:r>
      <w:r w:rsidRPr="00FF2B42">
        <w:rPr>
          <w:rFonts w:ascii="Arial" w:hAnsi="Arial" w:cs="Arial"/>
          <w:bCs/>
          <w:iCs/>
          <w:color w:val="000000"/>
          <w:sz w:val="20"/>
          <w:szCs w:val="20"/>
        </w:rPr>
        <w:t xml:space="preserve">, o </w:t>
      </w:r>
      <w:r w:rsidR="00C6162E" w:rsidRPr="00FF2B42">
        <w:rPr>
          <w:rFonts w:ascii="Arial" w:hAnsi="Arial" w:cs="Arial"/>
          <w:bCs/>
          <w:iCs/>
          <w:color w:val="000000"/>
          <w:sz w:val="20"/>
          <w:szCs w:val="20"/>
        </w:rPr>
        <w:t>Pregoeiro</w:t>
      </w:r>
      <w:r w:rsidRPr="00FF2B42">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sz w:val="20"/>
          <w:szCs w:val="20"/>
        </w:rPr>
      </w:pPr>
      <w:r w:rsidRPr="00FF2B42">
        <w:rPr>
          <w:rFonts w:ascii="Arial" w:hAnsi="Arial" w:cs="Arial"/>
          <w:color w:val="000000"/>
          <w:sz w:val="20"/>
          <w:szCs w:val="20"/>
          <w:lang w:eastAsia="en-US"/>
        </w:rPr>
        <w:t xml:space="preserve">Havendo necessidade, o </w:t>
      </w:r>
      <w:r w:rsidR="00C6162E" w:rsidRPr="00FF2B42">
        <w:rPr>
          <w:rFonts w:ascii="Arial" w:hAnsi="Arial" w:cs="Arial"/>
          <w:color w:val="000000"/>
          <w:sz w:val="20"/>
          <w:szCs w:val="20"/>
          <w:lang w:eastAsia="en-US"/>
        </w:rPr>
        <w:t>Pregoeiro</w:t>
      </w:r>
      <w:r w:rsidRPr="00FF2B42">
        <w:rPr>
          <w:rFonts w:ascii="Arial" w:hAnsi="Arial" w:cs="Arial"/>
          <w:color w:val="000000"/>
          <w:sz w:val="20"/>
          <w:szCs w:val="20"/>
          <w:lang w:eastAsia="en-US"/>
        </w:rPr>
        <w:t xml:space="preserve"> suspenderá a sessão, informando no “</w:t>
      </w:r>
      <w:r w:rsidRPr="00FF2B42">
        <w:rPr>
          <w:rFonts w:ascii="Arial" w:hAnsi="Arial" w:cs="Arial"/>
          <w:i/>
          <w:color w:val="000000"/>
          <w:sz w:val="20"/>
          <w:szCs w:val="20"/>
          <w:lang w:eastAsia="en-US"/>
        </w:rPr>
        <w:t>chat</w:t>
      </w:r>
      <w:r w:rsidRPr="00FF2B42">
        <w:rPr>
          <w:rFonts w:ascii="Arial" w:hAnsi="Arial" w:cs="Arial"/>
          <w:color w:val="000000"/>
          <w:sz w:val="20"/>
          <w:szCs w:val="20"/>
          <w:lang w:eastAsia="en-US"/>
        </w:rPr>
        <w:t xml:space="preserve">” a </w:t>
      </w:r>
      <w:r w:rsidRPr="00FF2B42">
        <w:rPr>
          <w:rFonts w:ascii="Arial" w:hAnsi="Arial" w:cs="Arial"/>
          <w:sz w:val="20"/>
          <w:szCs w:val="20"/>
          <w:lang w:eastAsia="en-US"/>
        </w:rPr>
        <w:t>nova data e horário para a</w:t>
      </w:r>
      <w:r w:rsidR="00FB7076" w:rsidRPr="00FF2B42">
        <w:rPr>
          <w:rFonts w:ascii="Arial" w:hAnsi="Arial" w:cs="Arial"/>
          <w:sz w:val="20"/>
          <w:szCs w:val="20"/>
          <w:lang w:eastAsia="en-US"/>
        </w:rPr>
        <w:t xml:space="preserve"> sua</w:t>
      </w:r>
      <w:r w:rsidRPr="00FF2B42">
        <w:rPr>
          <w:rFonts w:ascii="Arial" w:hAnsi="Arial" w:cs="Arial"/>
          <w:sz w:val="20"/>
          <w:szCs w:val="20"/>
          <w:lang w:eastAsia="en-US"/>
        </w:rPr>
        <w:t xml:space="preserve"> continuidade</w:t>
      </w:r>
      <w:r w:rsidR="003629E4" w:rsidRPr="00FF2B42">
        <w:rPr>
          <w:rFonts w:ascii="Arial" w:hAnsi="Arial" w:cs="Arial"/>
          <w:sz w:val="20"/>
          <w:szCs w:val="20"/>
          <w:lang w:eastAsia="en-US"/>
        </w:rPr>
        <w:t>.</w:t>
      </w:r>
    </w:p>
    <w:p w14:paraId="2F352529" w14:textId="77777777" w:rsidR="00CA24FB"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sz w:val="20"/>
          <w:szCs w:val="20"/>
        </w:rPr>
      </w:pPr>
      <w:r w:rsidRPr="00FF2B42">
        <w:rPr>
          <w:rFonts w:ascii="Arial" w:hAnsi="Arial" w:cs="Arial"/>
          <w:sz w:val="20"/>
          <w:szCs w:val="20"/>
        </w:rPr>
        <w:t xml:space="preserve">O </w:t>
      </w:r>
      <w:r w:rsidR="00C6162E" w:rsidRPr="00FF2B42">
        <w:rPr>
          <w:rFonts w:ascii="Arial" w:hAnsi="Arial" w:cs="Arial"/>
          <w:sz w:val="20"/>
          <w:szCs w:val="20"/>
        </w:rPr>
        <w:t>Pregoeiro</w:t>
      </w:r>
      <w:r w:rsidRPr="00FF2B42">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FF2B42" w:rsidRDefault="00CA24FB" w:rsidP="003857E5">
      <w:pPr>
        <w:numPr>
          <w:ilvl w:val="2"/>
          <w:numId w:val="11"/>
        </w:numPr>
        <w:tabs>
          <w:tab w:val="left" w:pos="1440"/>
        </w:tabs>
        <w:autoSpaceDE w:val="0"/>
        <w:snapToGrid w:val="0"/>
        <w:spacing w:before="120" w:after="120" w:line="276" w:lineRule="auto"/>
        <w:ind w:left="1134" w:firstLine="0"/>
        <w:jc w:val="both"/>
        <w:rPr>
          <w:rFonts w:ascii="Arial" w:hAnsi="Arial" w:cs="Arial"/>
          <w:sz w:val="20"/>
          <w:szCs w:val="20"/>
        </w:rPr>
      </w:pPr>
      <w:r w:rsidRPr="00FF2B42">
        <w:rPr>
          <w:rFonts w:ascii="Arial" w:hAnsi="Arial" w:cs="Arial"/>
          <w:sz w:val="20"/>
          <w:szCs w:val="20"/>
        </w:rPr>
        <w:t xml:space="preserve">Também nas hipóteses em que o </w:t>
      </w:r>
      <w:r w:rsidR="00C6162E" w:rsidRPr="00FF2B42">
        <w:rPr>
          <w:rFonts w:ascii="Arial" w:hAnsi="Arial" w:cs="Arial"/>
          <w:sz w:val="20"/>
          <w:szCs w:val="20"/>
        </w:rPr>
        <w:t>Pregoeiro</w:t>
      </w:r>
      <w:r w:rsidRPr="00FF2B42">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FF2B42" w:rsidRDefault="00CA24FB" w:rsidP="003857E5">
      <w:pPr>
        <w:numPr>
          <w:ilvl w:val="2"/>
          <w:numId w:val="1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color w:val="000000"/>
          <w:sz w:val="20"/>
          <w:szCs w:val="20"/>
        </w:rPr>
        <w:t>A negociação será realizada por meio do sistema, podendo ser acompanhada pelos demais licitantes.</w:t>
      </w:r>
    </w:p>
    <w:p w14:paraId="52053385" w14:textId="77777777" w:rsidR="007F2093" w:rsidRPr="00FF2B42" w:rsidRDefault="007F2093" w:rsidP="003857E5">
      <w:pPr>
        <w:pStyle w:val="PargrafodaLista"/>
        <w:numPr>
          <w:ilvl w:val="1"/>
          <w:numId w:val="11"/>
        </w:numPr>
        <w:spacing w:before="120" w:after="120" w:line="276" w:lineRule="auto"/>
        <w:ind w:left="425" w:firstLine="0"/>
        <w:contextualSpacing w:val="0"/>
        <w:jc w:val="both"/>
        <w:rPr>
          <w:rFonts w:ascii="Arial" w:hAnsi="Arial" w:cs="Arial"/>
          <w:sz w:val="20"/>
          <w:szCs w:val="20"/>
        </w:rPr>
      </w:pPr>
      <w:r w:rsidRPr="00FF2B42">
        <w:rPr>
          <w:rFonts w:ascii="Arial" w:hAnsi="Arial" w:cs="Arial"/>
          <w:sz w:val="20"/>
          <w:szCs w:val="20"/>
        </w:rPr>
        <w:t xml:space="preserve">Nos itens não exclusivos para a participação de microempresas e empresas de pequeno porte, sempre que a proposta não for aceita, e antes de o Pregoeiro passar à subsequente, haverá nova verificação, pelo sistema, da eventual ocorrência do empate ficto, </w:t>
      </w:r>
      <w:r w:rsidRPr="00FF2B42">
        <w:rPr>
          <w:rFonts w:ascii="Arial" w:hAnsi="Arial" w:cs="Arial"/>
          <w:sz w:val="20"/>
          <w:szCs w:val="20"/>
        </w:rPr>
        <w:lastRenderedPageBreak/>
        <w:t>previsto nos artigos 44 e 45 da LC nº 123, de 2006, seguindo-se a disciplina antes estabelecida, se for o caso.</w:t>
      </w:r>
    </w:p>
    <w:p w14:paraId="04C3877A" w14:textId="77777777" w:rsidR="005164CD" w:rsidRPr="00436D25" w:rsidRDefault="005164CD" w:rsidP="003857E5">
      <w:pPr>
        <w:numPr>
          <w:ilvl w:val="1"/>
          <w:numId w:val="11"/>
        </w:numPr>
        <w:spacing w:before="120" w:after="120" w:line="276" w:lineRule="auto"/>
        <w:ind w:right="-15"/>
        <w:jc w:val="both"/>
        <w:rPr>
          <w:rFonts w:ascii="Arial" w:hAnsi="Arial" w:cs="Arial"/>
          <w:color w:val="000000" w:themeColor="text1"/>
          <w:sz w:val="20"/>
          <w:szCs w:val="20"/>
        </w:rPr>
      </w:pPr>
      <w:r w:rsidRPr="00436D25">
        <w:rPr>
          <w:rFonts w:ascii="Arial" w:hAnsi="Arial" w:cs="Arial"/>
          <w:color w:val="000000"/>
          <w:sz w:val="20"/>
          <w:szCs w:val="20"/>
        </w:rPr>
        <w:t xml:space="preserve">Encerrada a análise quanto à aceitação da proposta, o pregoeiro verificará a habilitação do licitante, </w:t>
      </w:r>
      <w:r w:rsidRPr="00436D25">
        <w:rPr>
          <w:rFonts w:ascii="Arial" w:hAnsi="Arial" w:cs="Arial"/>
          <w:color w:val="000000" w:themeColor="text1"/>
          <w:sz w:val="20"/>
          <w:szCs w:val="20"/>
          <w:lang w:eastAsia="en-US"/>
        </w:rPr>
        <w:t>observado</w:t>
      </w:r>
      <w:r w:rsidRPr="00436D25">
        <w:rPr>
          <w:rFonts w:ascii="Arial" w:hAnsi="Arial" w:cs="Arial"/>
          <w:color w:val="000000"/>
          <w:sz w:val="20"/>
          <w:szCs w:val="20"/>
        </w:rPr>
        <w:t xml:space="preserve"> o disposto neste Edital. </w:t>
      </w:r>
    </w:p>
    <w:p w14:paraId="565C779E" w14:textId="69BC6136" w:rsidR="00CA24FB" w:rsidRPr="00FF2B42" w:rsidRDefault="00CA24FB" w:rsidP="00C80554">
      <w:pPr>
        <w:pStyle w:val="Nivel01"/>
        <w:ind w:left="0" w:firstLine="0"/>
        <w:rPr>
          <w:rFonts w:ascii="Arial" w:hAnsi="Arial" w:cs="Arial"/>
        </w:rPr>
      </w:pPr>
      <w:r w:rsidRPr="00FF2B42">
        <w:rPr>
          <w:rFonts w:ascii="Arial" w:hAnsi="Arial" w:cs="Arial"/>
          <w:lang w:eastAsia="en-US"/>
        </w:rPr>
        <w:t>DA HABILITAÇÃO</w:t>
      </w:r>
      <w:proofErr w:type="gramStart"/>
      <w:r w:rsidRPr="00FF2B42">
        <w:rPr>
          <w:rFonts w:ascii="Arial" w:hAnsi="Arial" w:cs="Arial"/>
          <w:lang w:eastAsia="en-US"/>
        </w:rPr>
        <w:t xml:space="preserve"> </w:t>
      </w:r>
      <w:r w:rsidR="00677831" w:rsidRPr="00FF2B42">
        <w:rPr>
          <w:rFonts w:ascii="Arial" w:hAnsi="Arial" w:cs="Arial"/>
          <w:lang w:eastAsia="en-US"/>
        </w:rPr>
        <w:t xml:space="preserve"> </w:t>
      </w:r>
    </w:p>
    <w:p w14:paraId="1AAE7D6C" w14:textId="245D752E" w:rsidR="006D28E7" w:rsidRPr="00486E00" w:rsidRDefault="006D28E7" w:rsidP="003857E5">
      <w:pPr>
        <w:pStyle w:val="Nivel01"/>
        <w:numPr>
          <w:ilvl w:val="1"/>
          <w:numId w:val="11"/>
        </w:numPr>
        <w:spacing w:line="276" w:lineRule="auto"/>
        <w:rPr>
          <w:rFonts w:ascii="Arial" w:hAnsi="Arial" w:cs="Arial"/>
          <w:b w:val="0"/>
          <w:lang w:eastAsia="ar-SA"/>
        </w:rPr>
      </w:pPr>
      <w:proofErr w:type="gramEnd"/>
      <w:r w:rsidRPr="00486E00">
        <w:rPr>
          <w:rFonts w:ascii="Arial" w:hAnsi="Arial" w:cs="Arial"/>
          <w:b w:val="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roofErr w:type="gramStart"/>
      <w:r w:rsidRPr="00486E00">
        <w:rPr>
          <w:rFonts w:ascii="Arial" w:hAnsi="Arial" w:cs="Arial"/>
          <w:b w:val="0"/>
          <w:lang w:eastAsia="ar-SA"/>
        </w:rPr>
        <w:t xml:space="preserve">  </w:t>
      </w:r>
    </w:p>
    <w:p w14:paraId="330E5F31" w14:textId="77777777" w:rsidR="006D28E7" w:rsidRPr="00486E00" w:rsidRDefault="006D28E7" w:rsidP="006D28E7">
      <w:pPr>
        <w:pStyle w:val="PargrafodaLista"/>
        <w:spacing w:before="120" w:after="120" w:line="276" w:lineRule="auto"/>
        <w:ind w:left="1134"/>
        <w:jc w:val="both"/>
        <w:rPr>
          <w:rFonts w:ascii="Arial" w:hAnsi="Arial" w:cs="Arial"/>
          <w:sz w:val="20"/>
          <w:szCs w:val="20"/>
          <w:lang w:eastAsia="ar-SA"/>
        </w:rPr>
      </w:pPr>
      <w:proofErr w:type="gramEnd"/>
      <w:r w:rsidRPr="00486E00">
        <w:rPr>
          <w:rFonts w:ascii="Arial" w:hAnsi="Arial" w:cs="Arial"/>
          <w:sz w:val="20"/>
          <w:szCs w:val="20"/>
          <w:lang w:eastAsia="ar-SA"/>
        </w:rPr>
        <w:t>a) SICAF;</w:t>
      </w:r>
      <w:proofErr w:type="gramStart"/>
      <w:r w:rsidRPr="00486E00">
        <w:rPr>
          <w:rFonts w:ascii="Arial" w:hAnsi="Arial" w:cs="Arial"/>
          <w:sz w:val="20"/>
          <w:szCs w:val="20"/>
          <w:lang w:eastAsia="ar-SA"/>
        </w:rPr>
        <w:t xml:space="preserve">  </w:t>
      </w:r>
    </w:p>
    <w:p w14:paraId="4966B52A" w14:textId="5BA259F9" w:rsidR="006D28E7" w:rsidRPr="00E90606" w:rsidRDefault="006D28E7" w:rsidP="006D28E7">
      <w:pPr>
        <w:pStyle w:val="PargrafodaLista"/>
        <w:spacing w:before="120" w:after="120" w:line="276" w:lineRule="auto"/>
        <w:ind w:left="1134"/>
        <w:jc w:val="both"/>
        <w:rPr>
          <w:rFonts w:ascii="Arial" w:hAnsi="Arial" w:cs="Arial"/>
          <w:sz w:val="20"/>
          <w:szCs w:val="20"/>
          <w:lang w:eastAsia="ar-SA"/>
        </w:rPr>
      </w:pPr>
      <w:proofErr w:type="gramEnd"/>
      <w:r w:rsidRPr="00486E00">
        <w:rPr>
          <w:rFonts w:ascii="Arial" w:hAnsi="Arial" w:cs="Arial"/>
          <w:sz w:val="20"/>
          <w:szCs w:val="20"/>
          <w:lang w:eastAsia="ar-SA"/>
        </w:rPr>
        <w:t xml:space="preserve">b) Cadastro Nacional de Empresas Inidôneas e Suspensas - CEIS, mantido pela Controladoria-Geral da União </w:t>
      </w:r>
      <w:r w:rsidRPr="00E90606">
        <w:rPr>
          <w:rFonts w:ascii="Arial" w:hAnsi="Arial" w:cs="Arial"/>
          <w:sz w:val="20"/>
          <w:szCs w:val="20"/>
          <w:lang w:eastAsia="ar-SA"/>
        </w:rPr>
        <w:t>(</w:t>
      </w:r>
      <w:hyperlink r:id="rId13" w:history="1">
        <w:r w:rsidRPr="00E90606">
          <w:rPr>
            <w:rStyle w:val="Hyperlink"/>
            <w:rFonts w:ascii="Arial" w:hAnsi="Arial" w:cs="Arial"/>
            <w:color w:val="auto"/>
            <w:sz w:val="20"/>
            <w:szCs w:val="20"/>
            <w:lang w:eastAsia="ar-SA"/>
          </w:rPr>
          <w:t>www.portaldatransparencia.gov.br/ceis</w:t>
        </w:r>
      </w:hyperlink>
      <w:r w:rsidRPr="00E90606">
        <w:rPr>
          <w:rFonts w:ascii="Arial" w:hAnsi="Arial" w:cs="Arial"/>
          <w:sz w:val="20"/>
          <w:szCs w:val="20"/>
          <w:lang w:eastAsia="ar-SA"/>
        </w:rPr>
        <w:t>);</w:t>
      </w:r>
      <w:proofErr w:type="gramStart"/>
      <w:r w:rsidRPr="00E90606">
        <w:rPr>
          <w:rFonts w:ascii="Arial" w:hAnsi="Arial" w:cs="Arial"/>
          <w:sz w:val="20"/>
          <w:szCs w:val="20"/>
          <w:lang w:eastAsia="ar-SA"/>
        </w:rPr>
        <w:t xml:space="preserve">  </w:t>
      </w:r>
    </w:p>
    <w:p w14:paraId="0440E859" w14:textId="365901A3" w:rsidR="006D28E7" w:rsidRPr="00E90606" w:rsidRDefault="006D28E7" w:rsidP="006D28E7">
      <w:pPr>
        <w:pStyle w:val="PargrafodaLista"/>
        <w:spacing w:before="120" w:after="120" w:line="276" w:lineRule="auto"/>
        <w:ind w:left="1134"/>
        <w:jc w:val="both"/>
        <w:rPr>
          <w:rFonts w:ascii="Arial" w:hAnsi="Arial" w:cs="Arial"/>
          <w:sz w:val="20"/>
          <w:szCs w:val="20"/>
          <w:lang w:eastAsia="ar-SA"/>
        </w:rPr>
      </w:pPr>
      <w:proofErr w:type="gramEnd"/>
      <w:r w:rsidRPr="00E90606">
        <w:rPr>
          <w:rFonts w:ascii="Arial" w:hAnsi="Arial" w:cs="Arial"/>
          <w:sz w:val="20"/>
          <w:szCs w:val="20"/>
          <w:lang w:eastAsia="ar-SA"/>
        </w:rPr>
        <w:t>c) Cadastro Nacional de Condenações Cíveis por Atos de Improbidade Administrativa, mantido pelo Conselho Nacional de Justiça (</w:t>
      </w:r>
      <w:hyperlink r:id="rId14" w:history="1">
        <w:r w:rsidRPr="00E90606">
          <w:rPr>
            <w:rStyle w:val="Hyperlink"/>
            <w:rFonts w:ascii="Arial" w:hAnsi="Arial" w:cs="Arial"/>
            <w:color w:val="auto"/>
            <w:sz w:val="20"/>
            <w:szCs w:val="20"/>
            <w:lang w:eastAsia="ar-SA"/>
          </w:rPr>
          <w:t>www.cnj.jus.br/improbidade_adm/consultar_requerido.php</w:t>
        </w:r>
      </w:hyperlink>
      <w:r w:rsidRPr="00E90606">
        <w:rPr>
          <w:rFonts w:ascii="Arial" w:hAnsi="Arial" w:cs="Arial"/>
          <w:sz w:val="20"/>
          <w:szCs w:val="20"/>
          <w:lang w:eastAsia="ar-SA"/>
        </w:rPr>
        <w:t xml:space="preserve">).  </w:t>
      </w:r>
    </w:p>
    <w:p w14:paraId="491E5AE0" w14:textId="77777777" w:rsidR="006D28E7" w:rsidRPr="00486E00" w:rsidRDefault="006D28E7" w:rsidP="006D28E7">
      <w:pPr>
        <w:pStyle w:val="PargrafodaLista"/>
        <w:spacing w:before="120" w:after="120" w:line="276" w:lineRule="auto"/>
        <w:ind w:left="1134"/>
        <w:jc w:val="both"/>
        <w:rPr>
          <w:rFonts w:ascii="Arial" w:hAnsi="Arial" w:cs="Arial"/>
          <w:sz w:val="20"/>
          <w:szCs w:val="20"/>
          <w:lang w:eastAsia="ar-SA"/>
        </w:rPr>
      </w:pPr>
      <w:r w:rsidRPr="00486E00">
        <w:rPr>
          <w:rFonts w:ascii="Arial" w:hAnsi="Arial" w:cs="Arial"/>
          <w:sz w:val="20"/>
          <w:szCs w:val="20"/>
          <w:lang w:eastAsia="ar-SA"/>
        </w:rPr>
        <w:t xml:space="preserve">d) Lista de Inidôneos e o Cadastro Integrado de Condenações por Ilícitos Administrativos - CADICON, mantidos pelo Tribunal de Contas da União - TCU; </w:t>
      </w:r>
    </w:p>
    <w:p w14:paraId="780AD127" w14:textId="54C1A82C" w:rsidR="00984AA1" w:rsidRPr="00486E00" w:rsidRDefault="006D28E7" w:rsidP="003857E5">
      <w:pPr>
        <w:pStyle w:val="Nivel01"/>
        <w:numPr>
          <w:ilvl w:val="2"/>
          <w:numId w:val="11"/>
        </w:numPr>
        <w:spacing w:line="276" w:lineRule="auto"/>
        <w:rPr>
          <w:rFonts w:ascii="Arial" w:hAnsi="Arial" w:cs="Arial"/>
          <w:b w:val="0"/>
        </w:rPr>
      </w:pPr>
      <w:r w:rsidRPr="00486E00">
        <w:rPr>
          <w:rFonts w:ascii="Arial" w:hAnsi="Arial" w:cs="Arial"/>
          <w:b w:val="0"/>
          <w:bCs w:val="0"/>
          <w:lang w:eastAsia="ar-SA"/>
        </w:rPr>
        <w:t xml:space="preserve">Para a consulta de </w:t>
      </w:r>
      <w:proofErr w:type="gramStart"/>
      <w:r w:rsidRPr="00486E00">
        <w:rPr>
          <w:rFonts w:ascii="Arial" w:hAnsi="Arial" w:cs="Arial"/>
          <w:b w:val="0"/>
          <w:bCs w:val="0"/>
          <w:lang w:eastAsia="ar-SA"/>
        </w:rPr>
        <w:t>licitantes pessoa</w:t>
      </w:r>
      <w:proofErr w:type="gramEnd"/>
      <w:r w:rsidRPr="00486E00">
        <w:rPr>
          <w:rFonts w:ascii="Arial" w:hAnsi="Arial" w:cs="Arial"/>
          <w:b w:val="0"/>
          <w:bCs w:val="0"/>
          <w:lang w:eastAsia="ar-SA"/>
        </w:rPr>
        <w:t xml:space="preserve"> jurídica poderá haver a substituição das consultas</w:t>
      </w:r>
      <w:r w:rsidRPr="00486E00">
        <w:rPr>
          <w:rFonts w:ascii="Arial" w:hAnsi="Arial" w:cs="Arial"/>
          <w:b w:val="0"/>
          <w:lang w:eastAsia="ar-SA"/>
        </w:rPr>
        <w:t xml:space="preserve"> das alíneas “b”, “c” e “d” acima pela Consulta Consolidada de Pessoa Jurídica do TCU (https://certidoesapf.apps.tcu.gov.br/)</w:t>
      </w:r>
    </w:p>
    <w:p w14:paraId="46A8BEAC" w14:textId="620BFE5D" w:rsidR="00E56707" w:rsidRPr="00486E00" w:rsidRDefault="00E56707" w:rsidP="003857E5">
      <w:pPr>
        <w:pStyle w:val="PargrafodaLista"/>
        <w:numPr>
          <w:ilvl w:val="2"/>
          <w:numId w:val="11"/>
        </w:numPr>
        <w:spacing w:before="120" w:after="120" w:line="276" w:lineRule="auto"/>
        <w:ind w:left="1134" w:firstLine="0"/>
        <w:contextualSpacing w:val="0"/>
        <w:jc w:val="both"/>
        <w:rPr>
          <w:rFonts w:ascii="Arial" w:hAnsi="Arial" w:cs="Arial"/>
          <w:bCs/>
          <w:color w:val="000000"/>
          <w:sz w:val="20"/>
          <w:szCs w:val="20"/>
        </w:rPr>
      </w:pPr>
      <w:r w:rsidRPr="00486E00">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486E00" w:rsidRDefault="00AE645C" w:rsidP="003857E5">
      <w:pPr>
        <w:pStyle w:val="PargrafodaLista"/>
        <w:numPr>
          <w:ilvl w:val="3"/>
          <w:numId w:val="11"/>
        </w:numPr>
        <w:spacing w:before="120" w:after="120" w:line="276" w:lineRule="auto"/>
        <w:contextualSpacing w:val="0"/>
        <w:jc w:val="both"/>
        <w:rPr>
          <w:rFonts w:ascii="Arial" w:hAnsi="Arial" w:cs="Arial"/>
          <w:bCs/>
          <w:color w:val="000000"/>
          <w:sz w:val="20"/>
          <w:szCs w:val="20"/>
        </w:rPr>
      </w:pPr>
      <w:r w:rsidRPr="00486E00">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486E00" w:rsidRDefault="00AE645C" w:rsidP="003857E5">
      <w:pPr>
        <w:pStyle w:val="PargrafodaLista"/>
        <w:numPr>
          <w:ilvl w:val="3"/>
          <w:numId w:val="11"/>
        </w:numPr>
        <w:spacing w:before="120" w:after="120" w:line="276" w:lineRule="auto"/>
        <w:contextualSpacing w:val="0"/>
        <w:jc w:val="both"/>
        <w:rPr>
          <w:rFonts w:ascii="Arial" w:hAnsi="Arial" w:cs="Arial"/>
          <w:bCs/>
          <w:color w:val="000000"/>
          <w:sz w:val="20"/>
          <w:szCs w:val="20"/>
        </w:rPr>
      </w:pPr>
      <w:r w:rsidRPr="00486E00">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486E00" w:rsidRDefault="00AE645C" w:rsidP="003857E5">
      <w:pPr>
        <w:pStyle w:val="PargrafodaLista"/>
        <w:numPr>
          <w:ilvl w:val="3"/>
          <w:numId w:val="11"/>
        </w:numPr>
        <w:spacing w:before="120" w:after="120" w:line="276" w:lineRule="auto"/>
        <w:contextualSpacing w:val="0"/>
        <w:jc w:val="both"/>
        <w:rPr>
          <w:rFonts w:ascii="Arial" w:hAnsi="Arial" w:cs="Arial"/>
          <w:bCs/>
          <w:color w:val="000000"/>
          <w:sz w:val="20"/>
          <w:szCs w:val="20"/>
        </w:rPr>
      </w:pPr>
      <w:r w:rsidRPr="00486E00">
        <w:rPr>
          <w:rFonts w:ascii="Arial" w:hAnsi="Arial" w:cs="Arial"/>
          <w:bCs/>
          <w:color w:val="000000"/>
          <w:sz w:val="20"/>
          <w:szCs w:val="20"/>
        </w:rPr>
        <w:t>O licitante será convocado para manifestação previamente à sua desclassificação.</w:t>
      </w:r>
    </w:p>
    <w:p w14:paraId="7F0AD635" w14:textId="5D822315" w:rsidR="00E56707" w:rsidRPr="00486E00" w:rsidRDefault="00E56707" w:rsidP="003857E5">
      <w:pPr>
        <w:pStyle w:val="PargrafodaLista"/>
        <w:numPr>
          <w:ilvl w:val="2"/>
          <w:numId w:val="11"/>
        </w:numPr>
        <w:spacing w:before="120" w:after="120" w:line="276" w:lineRule="auto"/>
        <w:ind w:left="1134" w:firstLine="0"/>
        <w:contextualSpacing w:val="0"/>
        <w:jc w:val="both"/>
        <w:rPr>
          <w:rFonts w:ascii="Arial" w:hAnsi="Arial" w:cs="Arial"/>
          <w:bCs/>
          <w:color w:val="000000"/>
          <w:sz w:val="20"/>
          <w:szCs w:val="20"/>
        </w:rPr>
      </w:pPr>
      <w:r w:rsidRPr="00486E00">
        <w:rPr>
          <w:rFonts w:ascii="Arial" w:hAnsi="Arial" w:cs="Arial"/>
          <w:bCs/>
          <w:color w:val="000000"/>
          <w:sz w:val="20"/>
          <w:szCs w:val="20"/>
        </w:rPr>
        <w:t>Constatada a existência de sanção, o Pregoeiro reputará o licitante inabilitado, por falta de condição de participação.</w:t>
      </w:r>
    </w:p>
    <w:p w14:paraId="19A76A7D" w14:textId="77777777" w:rsidR="00B8044D" w:rsidRPr="00486E00" w:rsidRDefault="00B8044D" w:rsidP="003857E5">
      <w:pPr>
        <w:pStyle w:val="PargrafodaLista"/>
        <w:numPr>
          <w:ilvl w:val="2"/>
          <w:numId w:val="11"/>
        </w:numPr>
        <w:spacing w:before="120" w:after="120" w:line="276" w:lineRule="auto"/>
        <w:ind w:left="1134" w:firstLine="0"/>
        <w:contextualSpacing w:val="0"/>
        <w:jc w:val="both"/>
        <w:rPr>
          <w:rFonts w:ascii="Arial" w:hAnsi="Arial" w:cs="Arial"/>
          <w:bCs/>
          <w:color w:val="000000"/>
          <w:sz w:val="20"/>
          <w:szCs w:val="20"/>
        </w:rPr>
      </w:pPr>
      <w:r w:rsidRPr="00486E00">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486E00">
        <w:rPr>
          <w:rFonts w:ascii="Arial" w:hAnsi="Arial" w:cs="Arial"/>
          <w:bCs/>
          <w:color w:val="000000"/>
          <w:sz w:val="20"/>
          <w:szCs w:val="20"/>
        </w:rPr>
        <w:t>arts</w:t>
      </w:r>
      <w:proofErr w:type="spellEnd"/>
      <w:r w:rsidRPr="00486E00">
        <w:rPr>
          <w:rFonts w:ascii="Arial" w:hAnsi="Arial" w:cs="Arial"/>
          <w:bCs/>
          <w:color w:val="000000"/>
          <w:sz w:val="20"/>
          <w:szCs w:val="20"/>
        </w:rPr>
        <w:t>. 44 e 45 da Lei Complementar nº 123, de 2006, seguindo-se a disciplina antes estabelecida para aceitação da proposta subsequente.</w:t>
      </w:r>
    </w:p>
    <w:p w14:paraId="3E702099" w14:textId="4E4BCE4C" w:rsidR="00AE645C" w:rsidRPr="00486E00" w:rsidRDefault="00BC22AB" w:rsidP="003857E5">
      <w:pPr>
        <w:pStyle w:val="PargrafodaLista"/>
        <w:numPr>
          <w:ilvl w:val="1"/>
          <w:numId w:val="11"/>
        </w:numPr>
        <w:spacing w:before="120" w:after="120" w:line="276" w:lineRule="auto"/>
        <w:contextualSpacing w:val="0"/>
        <w:jc w:val="both"/>
        <w:rPr>
          <w:rFonts w:ascii="Arial" w:hAnsi="Arial" w:cs="Arial"/>
          <w:sz w:val="20"/>
          <w:szCs w:val="20"/>
          <w:lang w:eastAsia="ar-SA"/>
        </w:rPr>
      </w:pPr>
      <w:r w:rsidRPr="00486E00">
        <w:rPr>
          <w:rFonts w:ascii="Arial" w:hAnsi="Arial" w:cs="Arial"/>
          <w:sz w:val="20"/>
          <w:szCs w:val="20"/>
          <w:lang w:eastAsia="ar-SA"/>
        </w:rPr>
        <w:t xml:space="preserve"> </w:t>
      </w:r>
      <w:r w:rsidRPr="00486E00">
        <w:rPr>
          <w:rFonts w:ascii="Arial" w:hAnsi="Arial" w:cs="Arial"/>
          <w:color w:val="000000" w:themeColor="text1"/>
          <w:sz w:val="20"/>
          <w:szCs w:val="20"/>
        </w:rPr>
        <w:t xml:space="preserve">Caso atendidas as condições de participação, </w:t>
      </w:r>
      <w:r w:rsidRPr="00486E00">
        <w:rPr>
          <w:rFonts w:ascii="Arial" w:hAnsi="Arial" w:cs="Arial"/>
          <w:sz w:val="20"/>
          <w:szCs w:val="20"/>
        </w:rPr>
        <w:t xml:space="preserve">a habilitação </w:t>
      </w:r>
      <w:proofErr w:type="gramStart"/>
      <w:r w:rsidRPr="00486E00">
        <w:rPr>
          <w:rFonts w:ascii="Arial" w:hAnsi="Arial" w:cs="Arial"/>
          <w:sz w:val="20"/>
          <w:szCs w:val="20"/>
        </w:rPr>
        <w:t>do licitantes</w:t>
      </w:r>
      <w:proofErr w:type="gramEnd"/>
      <w:r w:rsidRPr="00486E00">
        <w:rPr>
          <w:rFonts w:ascii="Arial" w:hAnsi="Arial" w:cs="Arial"/>
          <w:sz w:val="20"/>
          <w:szCs w:val="20"/>
        </w:rPr>
        <w:t xml:space="preserve"> será verificada por meio do SICAF, nos documentos por ele abrangidos</w:t>
      </w:r>
      <w:r w:rsidR="00AE645C" w:rsidRPr="00486E00">
        <w:rPr>
          <w:rFonts w:ascii="Arial" w:hAnsi="Arial" w:cs="Arial"/>
          <w:sz w:val="20"/>
          <w:szCs w:val="20"/>
          <w:lang w:eastAsia="ar-SA"/>
        </w:rPr>
        <w:t xml:space="preserve"> em relação à habilitação jurídica, </w:t>
      </w:r>
      <w:r w:rsidR="00AE645C" w:rsidRPr="00486E00">
        <w:rPr>
          <w:rFonts w:ascii="Arial" w:hAnsi="Arial" w:cs="Arial"/>
          <w:sz w:val="20"/>
          <w:szCs w:val="20"/>
          <w:lang w:eastAsia="ar-SA"/>
        </w:rPr>
        <w:lastRenderedPageBreak/>
        <w:t>à regularidade fiscal</w:t>
      </w:r>
      <w:r w:rsidR="00A82146" w:rsidRPr="00486E00">
        <w:rPr>
          <w:rFonts w:ascii="Arial" w:hAnsi="Arial" w:cs="Arial"/>
          <w:sz w:val="20"/>
          <w:szCs w:val="20"/>
          <w:lang w:eastAsia="ar-SA"/>
        </w:rPr>
        <w:t xml:space="preserve"> e trabalhista</w:t>
      </w:r>
      <w:r w:rsidR="00AE645C" w:rsidRPr="00486E00">
        <w:rPr>
          <w:rFonts w:ascii="Arial" w:hAnsi="Arial" w:cs="Arial"/>
          <w:sz w:val="20"/>
          <w:szCs w:val="20"/>
          <w:lang w:eastAsia="ar-SA"/>
        </w:rPr>
        <w:t xml:space="preserve">, à qualificação econômica financeira e habilitação técnica, conforme o disposto </w:t>
      </w:r>
      <w:r w:rsidR="004617D7" w:rsidRPr="00486E00">
        <w:rPr>
          <w:rFonts w:ascii="Arial" w:hAnsi="Arial" w:cs="Arial"/>
          <w:sz w:val="20"/>
          <w:szCs w:val="20"/>
          <w:lang w:eastAsia="ar-SA"/>
        </w:rPr>
        <w:t xml:space="preserve">na </w:t>
      </w:r>
      <w:r w:rsidR="00AE645C" w:rsidRPr="00486E00">
        <w:rPr>
          <w:rFonts w:ascii="Arial" w:hAnsi="Arial" w:cs="Arial"/>
          <w:sz w:val="20"/>
          <w:szCs w:val="20"/>
          <w:lang w:eastAsia="ar-SA"/>
        </w:rPr>
        <w:t>Instrução Normativa SEGES/MP nº 03, de 2018.</w:t>
      </w:r>
    </w:p>
    <w:p w14:paraId="0BCDE413" w14:textId="6376623A" w:rsidR="00AE645C" w:rsidRPr="00486E00" w:rsidRDefault="00AE645C" w:rsidP="003857E5">
      <w:pPr>
        <w:pStyle w:val="PargrafodaLista"/>
        <w:numPr>
          <w:ilvl w:val="2"/>
          <w:numId w:val="11"/>
        </w:numPr>
        <w:spacing w:before="120" w:after="120" w:line="276" w:lineRule="auto"/>
        <w:contextualSpacing w:val="0"/>
        <w:jc w:val="both"/>
        <w:rPr>
          <w:rFonts w:ascii="Arial" w:hAnsi="Arial" w:cs="Arial"/>
          <w:sz w:val="20"/>
          <w:szCs w:val="20"/>
          <w:lang w:eastAsia="ar-SA"/>
        </w:rPr>
      </w:pPr>
      <w:r w:rsidRPr="00486E00">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486E00">
        <w:rPr>
          <w:rFonts w:ascii="Arial" w:hAnsi="Arial" w:cs="Arial"/>
          <w:sz w:val="20"/>
          <w:szCs w:val="20"/>
          <w:lang w:eastAsia="ar-SA"/>
        </w:rPr>
        <w:t>SICAF</w:t>
      </w:r>
      <w:r w:rsidRPr="00486E00">
        <w:rPr>
          <w:rFonts w:ascii="Arial" w:hAnsi="Arial" w:cs="Arial"/>
          <w:sz w:val="20"/>
          <w:szCs w:val="20"/>
          <w:lang w:eastAsia="ar-SA"/>
        </w:rPr>
        <w:t xml:space="preserve"> até o terceiro dia útil anterior à data prevista para recebimento das propostas;</w:t>
      </w:r>
    </w:p>
    <w:p w14:paraId="14A9FEEA" w14:textId="28157B30" w:rsidR="00E32E9C" w:rsidRPr="00486E00" w:rsidRDefault="00E32E9C" w:rsidP="003857E5">
      <w:pPr>
        <w:numPr>
          <w:ilvl w:val="2"/>
          <w:numId w:val="11"/>
        </w:numPr>
        <w:spacing w:before="120" w:after="120" w:line="276" w:lineRule="auto"/>
        <w:jc w:val="both"/>
        <w:rPr>
          <w:rFonts w:ascii="Arial" w:hAnsi="Arial" w:cs="Arial"/>
          <w:color w:val="000000"/>
          <w:sz w:val="20"/>
          <w:szCs w:val="20"/>
        </w:rPr>
      </w:pPr>
      <w:r w:rsidRPr="00486E00">
        <w:rPr>
          <w:rFonts w:ascii="Arial" w:hAnsi="Arial" w:cs="Arial"/>
          <w:color w:val="000000"/>
          <w:sz w:val="20"/>
          <w:szCs w:val="20"/>
        </w:rPr>
        <w:t xml:space="preserve">É dever </w:t>
      </w:r>
      <w:proofErr w:type="gramStart"/>
      <w:r w:rsidRPr="00486E00">
        <w:rPr>
          <w:rFonts w:ascii="Arial" w:hAnsi="Arial" w:cs="Arial"/>
          <w:color w:val="000000"/>
          <w:sz w:val="20"/>
          <w:szCs w:val="20"/>
        </w:rPr>
        <w:t>do licitante atualizar</w:t>
      </w:r>
      <w:proofErr w:type="gramEnd"/>
      <w:r w:rsidRPr="00486E00">
        <w:rPr>
          <w:rFonts w:ascii="Arial" w:hAnsi="Arial" w:cs="Arial"/>
          <w:color w:val="000000"/>
          <w:sz w:val="20"/>
          <w:szCs w:val="20"/>
        </w:rPr>
        <w:t xml:space="preserve"> previamente as comprovações constantes do SICAF para que estejam vigentes na data da abertura da sessão pública, ou encaminhar, em conjunto com a apresentação da proposta, a respectiva documentação atualizada.</w:t>
      </w:r>
    </w:p>
    <w:p w14:paraId="5C9C05C7" w14:textId="77777777" w:rsidR="00E32E9C" w:rsidRPr="00486E00" w:rsidRDefault="00E32E9C" w:rsidP="003857E5">
      <w:pPr>
        <w:numPr>
          <w:ilvl w:val="2"/>
          <w:numId w:val="11"/>
        </w:numPr>
        <w:spacing w:before="120" w:after="120" w:line="276" w:lineRule="auto"/>
        <w:jc w:val="both"/>
        <w:rPr>
          <w:rFonts w:ascii="Arial" w:hAnsi="Arial" w:cs="Arial"/>
          <w:color w:val="000000" w:themeColor="text1"/>
          <w:sz w:val="20"/>
          <w:szCs w:val="20"/>
        </w:rPr>
      </w:pPr>
      <w:r w:rsidRPr="00486E00">
        <w:rPr>
          <w:rFonts w:ascii="Arial" w:hAnsi="Arial" w:cs="Arial"/>
          <w:color w:val="000000"/>
          <w:sz w:val="20"/>
          <w:szCs w:val="20"/>
        </w:rPr>
        <w:t xml:space="preserve">O descumprimento do subitem acima implicará a inabilitação do licitante, exceto se a consulta aos sítios eletrônicos oficiais emissores de certidões feita pelo Pregoeiro lograr êxito em encontrar a(s) </w:t>
      </w:r>
      <w:proofErr w:type="gramStart"/>
      <w:r w:rsidRPr="00486E00">
        <w:rPr>
          <w:rFonts w:ascii="Arial" w:hAnsi="Arial" w:cs="Arial"/>
          <w:color w:val="000000"/>
          <w:sz w:val="20"/>
          <w:szCs w:val="20"/>
        </w:rPr>
        <w:t>certidão(</w:t>
      </w:r>
      <w:proofErr w:type="spellStart"/>
      <w:proofErr w:type="gramEnd"/>
      <w:r w:rsidRPr="00486E00">
        <w:rPr>
          <w:rFonts w:ascii="Arial" w:hAnsi="Arial" w:cs="Arial"/>
          <w:color w:val="000000"/>
          <w:sz w:val="20"/>
          <w:szCs w:val="20"/>
        </w:rPr>
        <w:t>ões</w:t>
      </w:r>
      <w:proofErr w:type="spellEnd"/>
      <w:r w:rsidRPr="00486E00">
        <w:rPr>
          <w:rFonts w:ascii="Arial" w:hAnsi="Arial" w:cs="Arial"/>
          <w:color w:val="000000"/>
          <w:sz w:val="20"/>
          <w:szCs w:val="20"/>
        </w:rPr>
        <w:t>) válida(s), conforme art. 43, §3º, do Decreto 10.024, de 2019.</w:t>
      </w:r>
    </w:p>
    <w:p w14:paraId="4D8F7D11" w14:textId="41BF7070" w:rsidR="00F86E68" w:rsidRPr="00486E00" w:rsidRDefault="00F86E68" w:rsidP="003857E5">
      <w:pPr>
        <w:pStyle w:val="PADRO"/>
        <w:keepNext w:val="0"/>
        <w:widowControl/>
        <w:numPr>
          <w:ilvl w:val="1"/>
          <w:numId w:val="11"/>
        </w:numPr>
        <w:spacing w:before="120" w:after="120"/>
        <w:rPr>
          <w:rFonts w:ascii="Arial" w:hAnsi="Arial" w:cs="Arial"/>
          <w:szCs w:val="20"/>
        </w:rPr>
      </w:pPr>
      <w:r w:rsidRPr="00486E00">
        <w:rPr>
          <w:rFonts w:ascii="Arial" w:hAnsi="Arial" w:cs="Arial"/>
          <w:color w:val="000000" w:themeColor="text1"/>
          <w:szCs w:val="20"/>
        </w:rPr>
        <w:t>Havendo a n</w:t>
      </w:r>
      <w:r w:rsidRPr="00486E00">
        <w:rPr>
          <w:rFonts w:ascii="Arial" w:hAnsi="Arial" w:cs="Arial"/>
          <w:color w:val="000000"/>
          <w:szCs w:val="20"/>
        </w:rPr>
        <w:t>ecessidade de envio de documentos de habilitação complementares</w:t>
      </w:r>
      <w:r w:rsidRPr="00486E00">
        <w:rPr>
          <w:rFonts w:ascii="Arial" w:hAnsi="Arial" w:cs="Arial"/>
          <w:color w:val="000000" w:themeColor="text1"/>
          <w:szCs w:val="20"/>
        </w:rPr>
        <w:t xml:space="preserve">, </w:t>
      </w:r>
      <w:r w:rsidRPr="00486E00">
        <w:rPr>
          <w:rFonts w:ascii="Arial" w:hAnsi="Arial" w:cs="Arial"/>
          <w:color w:val="000000"/>
          <w:szCs w:val="20"/>
        </w:rPr>
        <w:t>necessários à confirmação daqueles exigidos neste Edital e já apresentados, </w:t>
      </w:r>
      <w:r w:rsidRPr="00486E00">
        <w:rPr>
          <w:rFonts w:ascii="Arial" w:hAnsi="Arial" w:cs="Arial"/>
          <w:color w:val="000000" w:themeColor="text1"/>
          <w:szCs w:val="20"/>
        </w:rPr>
        <w:t xml:space="preserve">o licitante será convocado a encaminhá-los, </w:t>
      </w:r>
      <w:r w:rsidRPr="00486E00">
        <w:rPr>
          <w:rFonts w:ascii="Arial" w:hAnsi="Arial" w:cs="Arial"/>
          <w:color w:val="000000"/>
          <w:szCs w:val="20"/>
        </w:rPr>
        <w:t>em formato digital, via sistema,</w:t>
      </w:r>
      <w:r w:rsidRPr="00486E00">
        <w:rPr>
          <w:rFonts w:ascii="Arial" w:hAnsi="Arial" w:cs="Arial"/>
          <w:color w:val="000000" w:themeColor="text1"/>
          <w:szCs w:val="20"/>
        </w:rPr>
        <w:t xml:space="preserve"> no prazo de</w:t>
      </w:r>
      <w:r w:rsidR="00A56403" w:rsidRPr="00486E00">
        <w:rPr>
          <w:rFonts w:ascii="Arial" w:hAnsi="Arial" w:cs="Arial"/>
          <w:color w:val="000000" w:themeColor="text1"/>
          <w:szCs w:val="20"/>
        </w:rPr>
        <w:t xml:space="preserve"> </w:t>
      </w:r>
      <w:proofErr w:type="gramStart"/>
      <w:r w:rsidR="00A56403" w:rsidRPr="00486E00">
        <w:rPr>
          <w:rFonts w:ascii="Arial" w:hAnsi="Arial" w:cs="Arial"/>
          <w:b/>
          <w:szCs w:val="20"/>
        </w:rPr>
        <w:t>2</w:t>
      </w:r>
      <w:proofErr w:type="gramEnd"/>
      <w:r w:rsidR="00A56403" w:rsidRPr="00486E00">
        <w:rPr>
          <w:rFonts w:ascii="Arial" w:hAnsi="Arial" w:cs="Arial"/>
          <w:b/>
          <w:szCs w:val="20"/>
        </w:rPr>
        <w:t xml:space="preserve"> (duas</w:t>
      </w:r>
      <w:r w:rsidRPr="00486E00">
        <w:rPr>
          <w:rFonts w:ascii="Arial" w:hAnsi="Arial" w:cs="Arial"/>
          <w:b/>
          <w:szCs w:val="20"/>
        </w:rPr>
        <w:t>)</w:t>
      </w:r>
      <w:r w:rsidRPr="00486E00">
        <w:rPr>
          <w:rFonts w:ascii="Arial" w:hAnsi="Arial" w:cs="Arial"/>
          <w:b/>
          <w:i/>
          <w:iCs/>
          <w:szCs w:val="20"/>
        </w:rPr>
        <w:t xml:space="preserve"> </w:t>
      </w:r>
      <w:r w:rsidRPr="00486E00">
        <w:rPr>
          <w:rFonts w:ascii="Arial" w:hAnsi="Arial" w:cs="Arial"/>
          <w:b/>
          <w:szCs w:val="20"/>
        </w:rPr>
        <w:t>horas</w:t>
      </w:r>
      <w:r w:rsidRPr="00486E00">
        <w:rPr>
          <w:rFonts w:ascii="Arial" w:hAnsi="Arial" w:cs="Arial"/>
          <w:color w:val="000000" w:themeColor="text1"/>
          <w:szCs w:val="20"/>
        </w:rPr>
        <w:t>, sob pena de inabilitação.</w:t>
      </w:r>
    </w:p>
    <w:p w14:paraId="5A67A11F" w14:textId="77777777" w:rsidR="00F86E68" w:rsidRPr="00486E00" w:rsidRDefault="00F86E68" w:rsidP="003857E5">
      <w:pPr>
        <w:numPr>
          <w:ilvl w:val="1"/>
          <w:numId w:val="11"/>
        </w:numPr>
        <w:spacing w:before="120" w:after="120" w:line="276" w:lineRule="auto"/>
        <w:jc w:val="both"/>
        <w:rPr>
          <w:rFonts w:ascii="Arial" w:hAnsi="Arial" w:cs="Arial"/>
          <w:sz w:val="20"/>
          <w:szCs w:val="20"/>
        </w:rPr>
      </w:pPr>
      <w:r w:rsidRPr="00486E00">
        <w:rPr>
          <w:rFonts w:ascii="Arial" w:hAnsi="Arial" w:cs="Arial"/>
          <w:sz w:val="20"/>
          <w:szCs w:val="20"/>
        </w:rPr>
        <w:t xml:space="preserve">Somente haverá a necessidade de comprovação do preenchimento de requisitos mediante apresentação dos documentos originais </w:t>
      </w:r>
      <w:proofErr w:type="gramStart"/>
      <w:r w:rsidRPr="00486E00">
        <w:rPr>
          <w:rFonts w:ascii="Arial" w:hAnsi="Arial" w:cs="Arial"/>
          <w:sz w:val="20"/>
          <w:szCs w:val="20"/>
        </w:rPr>
        <w:t>não-digitais</w:t>
      </w:r>
      <w:proofErr w:type="gramEnd"/>
      <w:r w:rsidRPr="00486E00">
        <w:rPr>
          <w:rFonts w:ascii="Arial" w:hAnsi="Arial" w:cs="Arial"/>
          <w:sz w:val="20"/>
          <w:szCs w:val="20"/>
        </w:rPr>
        <w:t xml:space="preserve"> quando houver dúvida em relação à integridade do documento digital.</w:t>
      </w:r>
    </w:p>
    <w:p w14:paraId="17E1DF3A" w14:textId="77777777" w:rsidR="0050340D" w:rsidRPr="00486E00" w:rsidRDefault="0050340D" w:rsidP="003857E5">
      <w:pPr>
        <w:pStyle w:val="PargrafodaLista"/>
        <w:numPr>
          <w:ilvl w:val="1"/>
          <w:numId w:val="22"/>
        </w:numPr>
        <w:spacing w:before="120" w:after="120" w:line="276" w:lineRule="auto"/>
        <w:jc w:val="both"/>
        <w:rPr>
          <w:rFonts w:ascii="Arial" w:hAnsi="Arial" w:cs="Arial"/>
          <w:sz w:val="20"/>
          <w:szCs w:val="20"/>
        </w:rPr>
      </w:pPr>
      <w:r w:rsidRPr="00486E00">
        <w:rPr>
          <w:rFonts w:ascii="Arial" w:hAnsi="Arial" w:cs="Arial"/>
          <w:sz w:val="20"/>
          <w:szCs w:val="20"/>
        </w:rPr>
        <w:t>Não serão aceitos documentos de habilitação com indicação de CNPJ/CPF diferentes, salvo aqueles legalmente permitidos.</w:t>
      </w:r>
    </w:p>
    <w:p w14:paraId="35F7A4BB" w14:textId="77777777" w:rsidR="0050340D" w:rsidRPr="00486E00" w:rsidRDefault="0050340D" w:rsidP="003857E5">
      <w:pPr>
        <w:pStyle w:val="PargrafodaLista"/>
        <w:numPr>
          <w:ilvl w:val="1"/>
          <w:numId w:val="22"/>
        </w:numPr>
        <w:spacing w:before="120" w:after="120" w:line="276" w:lineRule="auto"/>
        <w:jc w:val="both"/>
        <w:rPr>
          <w:rFonts w:ascii="Arial" w:hAnsi="Arial" w:cs="Arial"/>
          <w:sz w:val="20"/>
          <w:szCs w:val="20"/>
        </w:rPr>
      </w:pPr>
      <w:r w:rsidRPr="00486E00">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486E00" w:rsidRDefault="0050340D" w:rsidP="003857E5">
      <w:pPr>
        <w:pStyle w:val="PargrafodaLista"/>
        <w:numPr>
          <w:ilvl w:val="2"/>
          <w:numId w:val="22"/>
        </w:numPr>
        <w:spacing w:before="120" w:after="120" w:line="276" w:lineRule="auto"/>
        <w:jc w:val="both"/>
        <w:rPr>
          <w:rFonts w:ascii="Arial" w:hAnsi="Arial" w:cs="Arial"/>
          <w:sz w:val="20"/>
          <w:szCs w:val="20"/>
        </w:rPr>
      </w:pPr>
      <w:r w:rsidRPr="00486E00">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486E00" w:rsidRDefault="0050340D" w:rsidP="003857E5">
      <w:pPr>
        <w:pStyle w:val="PargrafodaLista"/>
        <w:numPr>
          <w:ilvl w:val="1"/>
          <w:numId w:val="22"/>
        </w:numPr>
        <w:spacing w:before="120" w:after="120" w:line="276" w:lineRule="auto"/>
        <w:jc w:val="both"/>
        <w:rPr>
          <w:rFonts w:ascii="Arial" w:hAnsi="Arial" w:cs="Arial"/>
          <w:sz w:val="20"/>
          <w:szCs w:val="20"/>
        </w:rPr>
      </w:pPr>
      <w:r w:rsidRPr="00486E00">
        <w:rPr>
          <w:rFonts w:ascii="Arial" w:hAnsi="Arial" w:cs="Arial"/>
          <w:sz w:val="20"/>
          <w:szCs w:val="20"/>
        </w:rPr>
        <w:t>Ressalvado o disposto no item 5.3, os licitantes deverão encaminhar, nos termos deste Edital, a documentação relacionada nos itens a seguir, para fins de habilitação:</w:t>
      </w:r>
    </w:p>
    <w:p w14:paraId="78C4CC3A" w14:textId="77777777" w:rsidR="0050340D" w:rsidRPr="00FF2B42" w:rsidRDefault="0050340D" w:rsidP="0050340D">
      <w:pPr>
        <w:pStyle w:val="PargrafodaLista"/>
        <w:spacing w:before="120" w:after="120" w:line="276" w:lineRule="auto"/>
        <w:ind w:left="999"/>
        <w:contextualSpacing w:val="0"/>
        <w:jc w:val="both"/>
        <w:rPr>
          <w:rFonts w:ascii="Arial" w:hAnsi="Arial" w:cs="Arial"/>
          <w:sz w:val="20"/>
          <w:szCs w:val="20"/>
          <w:lang w:eastAsia="ar-SA"/>
        </w:rPr>
      </w:pPr>
    </w:p>
    <w:p w14:paraId="2B32B427" w14:textId="3D69AE19" w:rsidR="00CA24FB" w:rsidRPr="00FF2B42" w:rsidRDefault="00CA24FB" w:rsidP="003857E5">
      <w:pPr>
        <w:pStyle w:val="PargrafodaLista"/>
        <w:numPr>
          <w:ilvl w:val="1"/>
          <w:numId w:val="11"/>
        </w:numPr>
        <w:spacing w:before="120" w:after="120" w:line="276" w:lineRule="auto"/>
        <w:contextualSpacing w:val="0"/>
        <w:jc w:val="both"/>
        <w:rPr>
          <w:rFonts w:ascii="Arial" w:hAnsi="Arial" w:cs="Arial"/>
          <w:b/>
          <w:bCs/>
          <w:color w:val="000000"/>
          <w:sz w:val="20"/>
          <w:szCs w:val="20"/>
        </w:rPr>
      </w:pPr>
      <w:r w:rsidRPr="00FF2B42">
        <w:rPr>
          <w:rFonts w:ascii="Arial" w:hAnsi="Arial" w:cs="Arial"/>
          <w:b/>
          <w:bCs/>
          <w:color w:val="000000"/>
          <w:sz w:val="20"/>
          <w:szCs w:val="20"/>
        </w:rPr>
        <w:t xml:space="preserve">Habilitação jurídica: </w:t>
      </w:r>
    </w:p>
    <w:p w14:paraId="61D458A8" w14:textId="77777777" w:rsidR="009E442B" w:rsidRPr="00FF2B42" w:rsidRDefault="009E442B" w:rsidP="003857E5">
      <w:pPr>
        <w:pStyle w:val="PargrafodaLista"/>
        <w:numPr>
          <w:ilvl w:val="2"/>
          <w:numId w:val="11"/>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FF2B42" w:rsidRDefault="007E3133" w:rsidP="003857E5">
      <w:pPr>
        <w:pStyle w:val="PargrafodaLista"/>
        <w:numPr>
          <w:ilvl w:val="2"/>
          <w:numId w:val="11"/>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FF2B42" w:rsidRDefault="009E442B" w:rsidP="003857E5">
      <w:pPr>
        <w:pStyle w:val="PargrafodaLista"/>
        <w:numPr>
          <w:ilvl w:val="2"/>
          <w:numId w:val="11"/>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FF2B42" w:rsidRDefault="00D055F6" w:rsidP="003857E5">
      <w:pPr>
        <w:pStyle w:val="PargrafodaLista"/>
        <w:numPr>
          <w:ilvl w:val="2"/>
          <w:numId w:val="11"/>
        </w:numPr>
        <w:spacing w:before="120" w:after="120" w:line="276" w:lineRule="auto"/>
        <w:ind w:left="1134" w:firstLine="0"/>
        <w:contextualSpacing w:val="0"/>
        <w:jc w:val="both"/>
        <w:rPr>
          <w:rFonts w:ascii="Arial" w:hAnsi="Arial" w:cs="Arial"/>
          <w:bCs/>
          <w:color w:val="000000"/>
          <w:sz w:val="20"/>
          <w:szCs w:val="20"/>
        </w:rPr>
      </w:pPr>
      <w:proofErr w:type="gramStart"/>
      <w:r w:rsidRPr="00FF2B42">
        <w:rPr>
          <w:rFonts w:ascii="Arial" w:hAnsi="Arial" w:cs="Arial"/>
          <w:bCs/>
          <w:color w:val="000000"/>
          <w:sz w:val="20"/>
          <w:szCs w:val="20"/>
        </w:rPr>
        <w:lastRenderedPageBreak/>
        <w:t>inscrição</w:t>
      </w:r>
      <w:proofErr w:type="gramEnd"/>
      <w:r w:rsidRPr="00FF2B42">
        <w:rPr>
          <w:rFonts w:ascii="Arial" w:hAnsi="Arial" w:cs="Arial"/>
          <w:bCs/>
          <w:color w:val="000000"/>
          <w:sz w:val="20"/>
          <w:szCs w:val="20"/>
        </w:rPr>
        <w:t xml:space="preserve"> no Registro Público de Empresas Mercantis onde opera, com averbação no Registro onde tem sede a matriz, no caso de ser o participante sucursal, filial ou agência;</w:t>
      </w:r>
    </w:p>
    <w:p w14:paraId="0AEA2FDC" w14:textId="77777777" w:rsidR="009E442B" w:rsidRPr="00FF2B42" w:rsidRDefault="009E442B" w:rsidP="003857E5">
      <w:pPr>
        <w:pStyle w:val="PargrafodaLista"/>
        <w:numPr>
          <w:ilvl w:val="2"/>
          <w:numId w:val="11"/>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FF2B42" w:rsidRDefault="009E442B" w:rsidP="003857E5">
      <w:pPr>
        <w:pStyle w:val="PargrafodaLista"/>
        <w:numPr>
          <w:ilvl w:val="2"/>
          <w:numId w:val="11"/>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B5D203A" w14:textId="7F4AB738" w:rsidR="002B7727" w:rsidRPr="00D16017" w:rsidRDefault="002B7727" w:rsidP="003857E5">
      <w:pPr>
        <w:pStyle w:val="PargrafodaLista"/>
        <w:numPr>
          <w:ilvl w:val="2"/>
          <w:numId w:val="11"/>
        </w:numPr>
        <w:spacing w:before="120" w:after="120" w:line="276" w:lineRule="auto"/>
        <w:ind w:left="1134" w:firstLine="0"/>
        <w:contextualSpacing w:val="0"/>
        <w:jc w:val="both"/>
        <w:rPr>
          <w:rFonts w:ascii="Arial" w:hAnsi="Arial" w:cs="Arial"/>
          <w:bCs/>
          <w:sz w:val="20"/>
          <w:szCs w:val="20"/>
        </w:rPr>
      </w:pPr>
      <w:r w:rsidRPr="00D16017">
        <w:rPr>
          <w:rFonts w:ascii="Arial" w:hAnsi="Arial" w:cs="Arial"/>
          <w:bCs/>
          <w:sz w:val="20"/>
          <w:szCs w:val="20"/>
        </w:rPr>
        <w:t xml:space="preserve">No caso de agricultor familiar: Declaração de Aptidão ao Pronaf – DAP ou DAP-P válida, ou, ainda, </w:t>
      </w:r>
      <w:r w:rsidR="003629E4" w:rsidRPr="00D16017">
        <w:rPr>
          <w:rFonts w:ascii="Arial" w:hAnsi="Arial" w:cs="Arial"/>
          <w:bCs/>
          <w:sz w:val="20"/>
          <w:szCs w:val="20"/>
        </w:rPr>
        <w:t>outros documentos definidos pela</w:t>
      </w:r>
      <w:r w:rsidRPr="00D16017">
        <w:rPr>
          <w:rFonts w:ascii="Arial" w:hAnsi="Arial" w:cs="Arial"/>
          <w:bCs/>
          <w:sz w:val="20"/>
          <w:szCs w:val="20"/>
        </w:rPr>
        <w:t xml:space="preserve"> </w:t>
      </w:r>
      <w:r w:rsidR="003629E4" w:rsidRPr="00D16017">
        <w:rPr>
          <w:rFonts w:ascii="Arial" w:hAnsi="Arial" w:cs="Arial"/>
          <w:bCs/>
          <w:sz w:val="20"/>
          <w:szCs w:val="20"/>
        </w:rPr>
        <w:t>Secretaria Especial de Agricultura Familiar e do Desenvolvimento Agrário</w:t>
      </w:r>
      <w:r w:rsidRPr="00D16017">
        <w:rPr>
          <w:rFonts w:ascii="Arial" w:hAnsi="Arial" w:cs="Arial"/>
          <w:bCs/>
          <w:sz w:val="20"/>
          <w:szCs w:val="20"/>
        </w:rPr>
        <w:t>, nos termos do art. 4º, §2º do Decreto n. 7.775, de 2012.</w:t>
      </w:r>
    </w:p>
    <w:p w14:paraId="6224089B" w14:textId="3EAA39BF" w:rsidR="002B7727" w:rsidRPr="00D16017" w:rsidRDefault="002B7727" w:rsidP="003857E5">
      <w:pPr>
        <w:pStyle w:val="PargrafodaLista"/>
        <w:numPr>
          <w:ilvl w:val="2"/>
          <w:numId w:val="11"/>
        </w:numPr>
        <w:spacing w:before="120" w:after="120" w:line="276" w:lineRule="auto"/>
        <w:ind w:left="1134" w:firstLine="0"/>
        <w:contextualSpacing w:val="0"/>
        <w:jc w:val="both"/>
        <w:rPr>
          <w:rFonts w:ascii="Arial" w:hAnsi="Arial" w:cs="Arial"/>
          <w:bCs/>
          <w:sz w:val="20"/>
          <w:szCs w:val="20"/>
        </w:rPr>
      </w:pPr>
      <w:r w:rsidRPr="00D16017">
        <w:rPr>
          <w:rFonts w:ascii="Arial" w:hAnsi="Arial" w:cs="Arial"/>
          <w:bCs/>
          <w:sz w:val="20"/>
          <w:szCs w:val="20"/>
        </w:rPr>
        <w:t>No caso de produtor rural: matrícula no Cadastro Específico do INSS – CEI, que comprove a qualificação como produtor rural pessoa física, nos termos da Instrução Normativa RFB n. 971, de 2009 (</w:t>
      </w:r>
      <w:proofErr w:type="spellStart"/>
      <w:r w:rsidRPr="00D16017">
        <w:rPr>
          <w:rFonts w:ascii="Arial" w:hAnsi="Arial" w:cs="Arial"/>
          <w:bCs/>
          <w:sz w:val="20"/>
          <w:szCs w:val="20"/>
        </w:rPr>
        <w:t>arts</w:t>
      </w:r>
      <w:proofErr w:type="spellEnd"/>
      <w:r w:rsidRPr="00D16017">
        <w:rPr>
          <w:rFonts w:ascii="Arial" w:hAnsi="Arial" w:cs="Arial"/>
          <w:bCs/>
          <w:sz w:val="20"/>
          <w:szCs w:val="20"/>
        </w:rPr>
        <w:t>. 17 a 19 e 165).</w:t>
      </w:r>
    </w:p>
    <w:p w14:paraId="6661AA5F" w14:textId="77777777" w:rsidR="009E442B" w:rsidRPr="00FF2B42" w:rsidRDefault="009E442B" w:rsidP="003857E5">
      <w:pPr>
        <w:pStyle w:val="PargrafodaLista"/>
        <w:numPr>
          <w:ilvl w:val="2"/>
          <w:numId w:val="11"/>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empresa ou sociedade estrangeira em funcionamento no País: decreto de autorização;</w:t>
      </w:r>
    </w:p>
    <w:p w14:paraId="3FCA4BDE" w14:textId="77777777" w:rsidR="00360444" w:rsidRPr="00FF2B42" w:rsidRDefault="00360444" w:rsidP="003857E5">
      <w:pPr>
        <w:pStyle w:val="PargrafodaLista"/>
        <w:numPr>
          <w:ilvl w:val="2"/>
          <w:numId w:val="11"/>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Os documentos acima deverão estar acompanhados de todas as alterações ou da consolidação respectiva;</w:t>
      </w:r>
    </w:p>
    <w:p w14:paraId="133C8257" w14:textId="5FBE20FA" w:rsidR="008C6874"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b/>
          <w:bCs/>
          <w:color w:val="000000"/>
          <w:sz w:val="20"/>
          <w:szCs w:val="20"/>
        </w:rPr>
      </w:pPr>
      <w:r w:rsidRPr="00FF2B42">
        <w:rPr>
          <w:rFonts w:ascii="Arial" w:hAnsi="Arial" w:cs="Arial"/>
          <w:b/>
          <w:bCs/>
          <w:color w:val="000000"/>
          <w:sz w:val="20"/>
          <w:szCs w:val="20"/>
        </w:rPr>
        <w:t>Regularidade fiscal</w:t>
      </w:r>
      <w:r w:rsidR="00170D49" w:rsidRPr="00FF2B42">
        <w:rPr>
          <w:rFonts w:ascii="Arial" w:hAnsi="Arial" w:cs="Arial"/>
          <w:b/>
          <w:bCs/>
          <w:color w:val="000000"/>
          <w:sz w:val="20"/>
          <w:szCs w:val="20"/>
        </w:rPr>
        <w:t xml:space="preserve"> </w:t>
      </w:r>
      <w:r w:rsidR="00170D49" w:rsidRPr="00FF2B42">
        <w:rPr>
          <w:rFonts w:ascii="Arial" w:hAnsi="Arial" w:cs="Arial"/>
          <w:b/>
          <w:bCs/>
          <w:sz w:val="20"/>
          <w:szCs w:val="20"/>
        </w:rPr>
        <w:t xml:space="preserve">e </w:t>
      </w:r>
      <w:r w:rsidR="00FC0936" w:rsidRPr="00FF2B42">
        <w:rPr>
          <w:rFonts w:ascii="Arial" w:hAnsi="Arial" w:cs="Arial"/>
          <w:b/>
          <w:bCs/>
          <w:sz w:val="20"/>
          <w:szCs w:val="20"/>
        </w:rPr>
        <w:t>trabalhista</w:t>
      </w:r>
      <w:r w:rsidRPr="00FF2B42">
        <w:rPr>
          <w:rFonts w:ascii="Arial" w:hAnsi="Arial" w:cs="Arial"/>
          <w:b/>
          <w:bCs/>
          <w:color w:val="0000FF"/>
          <w:sz w:val="20"/>
          <w:szCs w:val="20"/>
        </w:rPr>
        <w:t>:</w:t>
      </w:r>
    </w:p>
    <w:p w14:paraId="5D851382" w14:textId="2A2A3284" w:rsidR="008C6874" w:rsidRPr="00FF2B42" w:rsidRDefault="008C6874" w:rsidP="003857E5">
      <w:pPr>
        <w:numPr>
          <w:ilvl w:val="2"/>
          <w:numId w:val="11"/>
        </w:numPr>
        <w:tabs>
          <w:tab w:val="left" w:pos="1440"/>
        </w:tabs>
        <w:autoSpaceDE w:val="0"/>
        <w:snapToGrid w:val="0"/>
        <w:spacing w:before="120" w:after="120" w:line="276" w:lineRule="auto"/>
        <w:ind w:left="1134" w:firstLine="0"/>
        <w:jc w:val="both"/>
        <w:rPr>
          <w:rFonts w:ascii="Arial" w:hAnsi="Arial" w:cs="Arial"/>
          <w:sz w:val="20"/>
          <w:szCs w:val="20"/>
          <w:lang w:eastAsia="en-US"/>
        </w:rPr>
      </w:pPr>
      <w:proofErr w:type="gramStart"/>
      <w:r w:rsidRPr="00FF2B42">
        <w:rPr>
          <w:rFonts w:ascii="Arial" w:hAnsi="Arial" w:cs="Arial"/>
          <w:sz w:val="20"/>
          <w:szCs w:val="20"/>
          <w:lang w:eastAsia="en-US"/>
        </w:rPr>
        <w:t>prova</w:t>
      </w:r>
      <w:proofErr w:type="gramEnd"/>
      <w:r w:rsidRPr="00FF2B42">
        <w:rPr>
          <w:rFonts w:ascii="Arial" w:hAnsi="Arial" w:cs="Arial"/>
          <w:sz w:val="20"/>
          <w:szCs w:val="20"/>
          <w:lang w:eastAsia="en-US"/>
        </w:rPr>
        <w:t xml:space="preserve"> de inscrição no Cadastr</w:t>
      </w:r>
      <w:r w:rsidR="00BA456F" w:rsidRPr="00FF2B42">
        <w:rPr>
          <w:rFonts w:ascii="Arial" w:hAnsi="Arial" w:cs="Arial"/>
          <w:sz w:val="20"/>
          <w:szCs w:val="20"/>
          <w:lang w:eastAsia="en-US"/>
        </w:rPr>
        <w:t>o Nacional de Pessoas Jurídicas ou no Cadastro de Pessoas Físicas, conforme o caso;</w:t>
      </w:r>
    </w:p>
    <w:p w14:paraId="06674347" w14:textId="6AC8C739" w:rsidR="00A61836" w:rsidRPr="00FF2B42" w:rsidRDefault="00132231" w:rsidP="003857E5">
      <w:pPr>
        <w:numPr>
          <w:ilvl w:val="2"/>
          <w:numId w:val="11"/>
        </w:numPr>
        <w:tabs>
          <w:tab w:val="left" w:pos="1440"/>
        </w:tabs>
        <w:autoSpaceDE w:val="0"/>
        <w:snapToGrid w:val="0"/>
        <w:spacing w:before="120" w:after="120" w:line="276" w:lineRule="auto"/>
        <w:ind w:left="1134" w:firstLine="0"/>
        <w:jc w:val="both"/>
        <w:rPr>
          <w:rFonts w:ascii="Arial" w:hAnsi="Arial" w:cs="Arial"/>
          <w:sz w:val="20"/>
          <w:szCs w:val="20"/>
        </w:rPr>
      </w:pPr>
      <w:proofErr w:type="gramStart"/>
      <w:r w:rsidRPr="00FF2B42">
        <w:rPr>
          <w:rFonts w:ascii="Arial" w:hAnsi="Arial" w:cs="Arial"/>
          <w:sz w:val="20"/>
          <w:szCs w:val="20"/>
        </w:rPr>
        <w:t>prova</w:t>
      </w:r>
      <w:proofErr w:type="gramEnd"/>
      <w:r w:rsidRPr="00FF2B42">
        <w:rPr>
          <w:rFonts w:ascii="Arial" w:hAnsi="Arial" w:cs="Arial"/>
          <w:sz w:val="20"/>
          <w:szCs w:val="20"/>
        </w:rPr>
        <w:t xml:space="preserve"> </w:t>
      </w:r>
      <w:r w:rsidR="00A61836" w:rsidRPr="00FF2B42">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FF2B42" w:rsidRDefault="00CA24FB" w:rsidP="003857E5">
      <w:pPr>
        <w:numPr>
          <w:ilvl w:val="2"/>
          <w:numId w:val="1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FF2B42">
        <w:rPr>
          <w:rFonts w:ascii="Arial" w:hAnsi="Arial" w:cs="Arial"/>
          <w:color w:val="000000"/>
          <w:sz w:val="20"/>
          <w:szCs w:val="20"/>
          <w:lang w:eastAsia="en-US"/>
        </w:rPr>
        <w:t>prova</w:t>
      </w:r>
      <w:proofErr w:type="gramEnd"/>
      <w:r w:rsidRPr="00FF2B42">
        <w:rPr>
          <w:rFonts w:ascii="Arial" w:hAnsi="Arial" w:cs="Arial"/>
          <w:color w:val="000000"/>
          <w:sz w:val="20"/>
          <w:szCs w:val="20"/>
          <w:lang w:eastAsia="en-US"/>
        </w:rPr>
        <w:t xml:space="preserve"> de regularidade com o Fundo de Garantia do Tempo de Serviço (FGTS);</w:t>
      </w:r>
    </w:p>
    <w:p w14:paraId="530FD2A0" w14:textId="485250B7" w:rsidR="00170D49" w:rsidRPr="00FF2B42" w:rsidRDefault="00F40C29" w:rsidP="003857E5">
      <w:pPr>
        <w:numPr>
          <w:ilvl w:val="2"/>
          <w:numId w:val="11"/>
        </w:numPr>
        <w:tabs>
          <w:tab w:val="left" w:pos="1440"/>
        </w:tabs>
        <w:autoSpaceDE w:val="0"/>
        <w:snapToGrid w:val="0"/>
        <w:spacing w:before="120" w:after="120" w:line="276" w:lineRule="auto"/>
        <w:ind w:left="1134" w:firstLine="0"/>
        <w:jc w:val="both"/>
        <w:rPr>
          <w:rFonts w:ascii="Arial" w:hAnsi="Arial" w:cs="Arial"/>
          <w:sz w:val="20"/>
          <w:szCs w:val="20"/>
        </w:rPr>
      </w:pPr>
      <w:proofErr w:type="gramStart"/>
      <w:r w:rsidRPr="00FF2B42">
        <w:rPr>
          <w:rFonts w:ascii="Arial" w:hAnsi="Arial" w:cs="Arial"/>
          <w:sz w:val="20"/>
          <w:szCs w:val="20"/>
          <w:lang w:eastAsia="en-US"/>
        </w:rPr>
        <w:t>prova</w:t>
      </w:r>
      <w:proofErr w:type="gramEnd"/>
      <w:r w:rsidRPr="00FF2B42">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w:t>
      </w:r>
      <w:r w:rsidR="00185F3B" w:rsidRPr="00FF2B42">
        <w:rPr>
          <w:rFonts w:ascii="Arial" w:hAnsi="Arial" w:cs="Arial"/>
          <w:sz w:val="20"/>
          <w:szCs w:val="20"/>
          <w:lang w:eastAsia="en-US"/>
        </w:rPr>
        <w:t>VII</w:t>
      </w:r>
      <w:r w:rsidRPr="00FF2B42">
        <w:rPr>
          <w:rFonts w:ascii="Arial" w:hAnsi="Arial" w:cs="Arial"/>
          <w:sz w:val="20"/>
          <w:szCs w:val="20"/>
          <w:lang w:eastAsia="en-US"/>
        </w:rPr>
        <w:t>-</w:t>
      </w:r>
      <w:r w:rsidR="00185F3B" w:rsidRPr="00FF2B42">
        <w:rPr>
          <w:rFonts w:ascii="Arial" w:hAnsi="Arial" w:cs="Arial"/>
          <w:sz w:val="20"/>
          <w:szCs w:val="20"/>
          <w:lang w:eastAsia="en-US"/>
        </w:rPr>
        <w:t>A</w:t>
      </w:r>
      <w:r w:rsidR="00BA456F" w:rsidRPr="00FF2B42">
        <w:rPr>
          <w:rFonts w:ascii="Arial" w:hAnsi="Arial" w:cs="Arial"/>
          <w:sz w:val="20"/>
          <w:szCs w:val="20"/>
          <w:lang w:eastAsia="en-US"/>
        </w:rPr>
        <w:t xml:space="preserve"> da Consolidação das Leis do Trabalho, aprovada pelo Decreto-L</w:t>
      </w:r>
      <w:r w:rsidRPr="00FF2B42">
        <w:rPr>
          <w:rFonts w:ascii="Arial" w:hAnsi="Arial" w:cs="Arial"/>
          <w:sz w:val="20"/>
          <w:szCs w:val="20"/>
          <w:lang w:eastAsia="en-US"/>
        </w:rPr>
        <w:t>ei nº 5.452, de 1º de maio de 1943;</w:t>
      </w:r>
    </w:p>
    <w:p w14:paraId="4EE89DF4" w14:textId="77777777" w:rsidR="00CA24FB" w:rsidRPr="00FF2B42" w:rsidRDefault="00CA24FB" w:rsidP="003857E5">
      <w:pPr>
        <w:numPr>
          <w:ilvl w:val="2"/>
          <w:numId w:val="1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FF2B42">
        <w:rPr>
          <w:rFonts w:ascii="Arial" w:hAnsi="Arial" w:cs="Arial"/>
          <w:bCs/>
          <w:color w:val="000000"/>
          <w:sz w:val="20"/>
          <w:szCs w:val="20"/>
        </w:rPr>
        <w:t>prova</w:t>
      </w:r>
      <w:proofErr w:type="gramEnd"/>
      <w:r w:rsidRPr="00FF2B42">
        <w:rPr>
          <w:rFonts w:ascii="Arial" w:hAnsi="Arial" w:cs="Arial"/>
          <w:bCs/>
          <w:color w:val="000000"/>
          <w:sz w:val="20"/>
          <w:szCs w:val="20"/>
        </w:rPr>
        <w:t xml:space="preserve"> de inscrição no cadastro de contribuintes estadual, relativo ao domicílio ou sede do licitante, pertinente ao seu ramo de atividade e compatível com o objeto contratual; </w:t>
      </w:r>
    </w:p>
    <w:p w14:paraId="473D463D" w14:textId="6DC8CCBA" w:rsidR="00666139" w:rsidRPr="00FF2B42" w:rsidRDefault="00160549" w:rsidP="003857E5">
      <w:pPr>
        <w:numPr>
          <w:ilvl w:val="2"/>
          <w:numId w:val="11"/>
        </w:numPr>
        <w:tabs>
          <w:tab w:val="left" w:pos="1440"/>
        </w:tabs>
        <w:autoSpaceDE w:val="0"/>
        <w:snapToGrid w:val="0"/>
        <w:spacing w:before="120" w:after="120" w:line="276" w:lineRule="auto"/>
        <w:ind w:left="1134" w:firstLine="0"/>
        <w:jc w:val="both"/>
        <w:rPr>
          <w:rFonts w:ascii="Arial" w:hAnsi="Arial" w:cs="Arial"/>
          <w:b/>
          <w:sz w:val="20"/>
          <w:szCs w:val="20"/>
        </w:rPr>
      </w:pPr>
      <w:r w:rsidRPr="00FF2B42">
        <w:rPr>
          <w:rFonts w:ascii="Arial" w:hAnsi="Arial" w:cs="Arial"/>
          <w:sz w:val="20"/>
          <w:szCs w:val="20"/>
        </w:rPr>
        <w:t xml:space="preserve"> </w:t>
      </w:r>
      <w:proofErr w:type="gramStart"/>
      <w:r w:rsidR="00CA24FB" w:rsidRPr="00FF2B42">
        <w:rPr>
          <w:rFonts w:ascii="Arial" w:hAnsi="Arial" w:cs="Arial"/>
          <w:sz w:val="20"/>
          <w:szCs w:val="20"/>
        </w:rPr>
        <w:t>prova</w:t>
      </w:r>
      <w:proofErr w:type="gramEnd"/>
      <w:r w:rsidR="00CA24FB" w:rsidRPr="00FF2B42">
        <w:rPr>
          <w:rFonts w:ascii="Arial" w:hAnsi="Arial" w:cs="Arial"/>
          <w:sz w:val="20"/>
          <w:szCs w:val="20"/>
        </w:rPr>
        <w:t xml:space="preserve"> de regularidade com a Fazenda Estadual do domicílio ou sede do licitante</w:t>
      </w:r>
      <w:r w:rsidR="00D055F6" w:rsidRPr="00FF2B42">
        <w:rPr>
          <w:rFonts w:ascii="Arial" w:hAnsi="Arial" w:cs="Arial"/>
          <w:sz w:val="20"/>
          <w:szCs w:val="20"/>
        </w:rPr>
        <w:t>, relativa à atividade em cujo exercício contrata ou concorre;</w:t>
      </w:r>
    </w:p>
    <w:p w14:paraId="31BF9431" w14:textId="28A4CF4F" w:rsidR="00CA24FB" w:rsidRPr="00FF2B42" w:rsidRDefault="00E53522" w:rsidP="003857E5">
      <w:pPr>
        <w:numPr>
          <w:ilvl w:val="2"/>
          <w:numId w:val="11"/>
        </w:numPr>
        <w:tabs>
          <w:tab w:val="left" w:pos="1440"/>
        </w:tabs>
        <w:autoSpaceDE w:val="0"/>
        <w:snapToGrid w:val="0"/>
        <w:spacing w:before="120" w:after="120" w:line="276" w:lineRule="auto"/>
        <w:ind w:left="1134" w:firstLine="0"/>
        <w:jc w:val="both"/>
        <w:rPr>
          <w:rFonts w:ascii="Arial" w:hAnsi="Arial" w:cs="Arial"/>
          <w:b/>
          <w:color w:val="000000"/>
          <w:sz w:val="20"/>
          <w:szCs w:val="20"/>
        </w:rPr>
      </w:pPr>
      <w:proofErr w:type="gramStart"/>
      <w:r w:rsidRPr="00FF2B42">
        <w:rPr>
          <w:rFonts w:ascii="Arial" w:hAnsi="Arial" w:cs="Arial"/>
          <w:color w:val="000000"/>
          <w:sz w:val="20"/>
          <w:szCs w:val="20"/>
        </w:rPr>
        <w:lastRenderedPageBreak/>
        <w:t>caso</w:t>
      </w:r>
      <w:proofErr w:type="gramEnd"/>
      <w:r w:rsidRPr="00FF2B42">
        <w:rPr>
          <w:rFonts w:ascii="Arial" w:hAnsi="Arial" w:cs="Arial"/>
          <w:color w:val="000000"/>
          <w:sz w:val="20"/>
          <w:szCs w:val="20"/>
        </w:rPr>
        <w:t xml:space="preserve"> o</w:t>
      </w:r>
      <w:r w:rsidR="00883C32" w:rsidRPr="00FF2B42">
        <w:rPr>
          <w:rFonts w:ascii="Arial" w:hAnsi="Arial" w:cs="Arial"/>
          <w:color w:val="000000"/>
          <w:sz w:val="20"/>
          <w:szCs w:val="20"/>
        </w:rPr>
        <w:t xml:space="preserve"> </w:t>
      </w:r>
      <w:r w:rsidRPr="00FF2B42">
        <w:rPr>
          <w:rFonts w:ascii="Arial" w:hAnsi="Arial" w:cs="Arial"/>
          <w:color w:val="000000"/>
          <w:sz w:val="20"/>
          <w:szCs w:val="20"/>
        </w:rPr>
        <w:t xml:space="preserve">licitante </w:t>
      </w:r>
      <w:r w:rsidR="00CA24FB" w:rsidRPr="00FF2B42">
        <w:rPr>
          <w:rFonts w:ascii="Arial" w:hAnsi="Arial" w:cs="Arial"/>
          <w:color w:val="000000"/>
          <w:sz w:val="20"/>
          <w:szCs w:val="20"/>
        </w:rPr>
        <w:t>seja considera</w:t>
      </w:r>
      <w:r w:rsidRPr="00FF2B42">
        <w:rPr>
          <w:rFonts w:ascii="Arial" w:hAnsi="Arial" w:cs="Arial"/>
          <w:color w:val="000000"/>
          <w:sz w:val="20"/>
          <w:szCs w:val="20"/>
        </w:rPr>
        <w:t xml:space="preserve">do isento dos tributos </w:t>
      </w:r>
      <w:r w:rsidR="00194866" w:rsidRPr="00FF2B42">
        <w:rPr>
          <w:rFonts w:ascii="Arial" w:hAnsi="Arial" w:cs="Arial"/>
          <w:color w:val="000000"/>
          <w:sz w:val="20"/>
          <w:szCs w:val="20"/>
        </w:rPr>
        <w:t>estaduais</w:t>
      </w:r>
      <w:r w:rsidR="00CA24FB" w:rsidRPr="00FF2B42">
        <w:rPr>
          <w:rFonts w:ascii="Arial" w:hAnsi="Arial" w:cs="Arial"/>
          <w:color w:val="000000"/>
          <w:sz w:val="20"/>
          <w:szCs w:val="20"/>
        </w:rPr>
        <w:t xml:space="preserve"> relacionados ao objeto licitatório, deverá comprovar tal condição mediante </w:t>
      </w:r>
      <w:r w:rsidRPr="00FF2B42">
        <w:rPr>
          <w:rFonts w:ascii="Arial" w:hAnsi="Arial" w:cs="Arial"/>
          <w:color w:val="000000"/>
          <w:sz w:val="20"/>
          <w:szCs w:val="20"/>
        </w:rPr>
        <w:t xml:space="preserve">declaração da Fazenda </w:t>
      </w:r>
      <w:r w:rsidR="00194866" w:rsidRPr="00FF2B42">
        <w:rPr>
          <w:rFonts w:ascii="Arial" w:hAnsi="Arial" w:cs="Arial"/>
          <w:color w:val="000000"/>
          <w:sz w:val="20"/>
          <w:szCs w:val="20"/>
        </w:rPr>
        <w:t>Estadual</w:t>
      </w:r>
      <w:r w:rsidRPr="00FF2B42">
        <w:rPr>
          <w:rFonts w:ascii="Arial" w:hAnsi="Arial" w:cs="Arial"/>
          <w:color w:val="000000"/>
          <w:sz w:val="20"/>
          <w:szCs w:val="20"/>
        </w:rPr>
        <w:t xml:space="preserve"> do seu domicílio ou sede, ou outra equivalente, na forma da lei; </w:t>
      </w:r>
    </w:p>
    <w:p w14:paraId="59A28357" w14:textId="5784976F" w:rsidR="00A36AB7" w:rsidRPr="0006300D" w:rsidRDefault="002B7727" w:rsidP="003857E5">
      <w:pPr>
        <w:numPr>
          <w:ilvl w:val="2"/>
          <w:numId w:val="11"/>
        </w:numPr>
        <w:tabs>
          <w:tab w:val="left" w:pos="1440"/>
        </w:tabs>
        <w:autoSpaceDE w:val="0"/>
        <w:snapToGrid w:val="0"/>
        <w:spacing w:before="120" w:after="120" w:line="276" w:lineRule="auto"/>
        <w:ind w:left="1134" w:firstLine="0"/>
        <w:jc w:val="both"/>
        <w:rPr>
          <w:rFonts w:ascii="Arial" w:hAnsi="Arial" w:cs="Arial"/>
          <w:b/>
          <w:bCs/>
          <w:iCs/>
          <w:color w:val="7030A0"/>
          <w:sz w:val="20"/>
          <w:szCs w:val="20"/>
          <w:u w:val="single"/>
        </w:rPr>
      </w:pPr>
      <w:proofErr w:type="gramStart"/>
      <w:r w:rsidRPr="0006300D">
        <w:rPr>
          <w:rFonts w:ascii="Arial" w:hAnsi="Arial" w:cs="Arial"/>
          <w:b/>
          <w:color w:val="000000"/>
          <w:sz w:val="20"/>
          <w:szCs w:val="20"/>
          <w:lang w:eastAsia="en-US" w:bidi="pt-BR"/>
        </w:rPr>
        <w:t>caso</w:t>
      </w:r>
      <w:proofErr w:type="gramEnd"/>
      <w:r w:rsidRPr="0006300D">
        <w:rPr>
          <w:rFonts w:ascii="Arial" w:hAnsi="Arial" w:cs="Arial"/>
          <w:b/>
          <w:color w:val="000000"/>
          <w:sz w:val="20"/>
          <w:szCs w:val="20"/>
          <w:lang w:eastAsia="en-US" w:bidi="pt-BR"/>
        </w:rPr>
        <w:t xml:space="preserve"> o licitante detentor do menor preço seja qualificado como microempresa ou empresa de pequeno porte </w:t>
      </w:r>
      <w:r w:rsidRPr="0006300D">
        <w:rPr>
          <w:rFonts w:ascii="Arial" w:hAnsi="Arial" w:cs="Arial"/>
          <w:b/>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68011865" w:rsidR="00405763" w:rsidRPr="00FF2B42" w:rsidRDefault="00491F90" w:rsidP="003857E5">
      <w:pPr>
        <w:pStyle w:val="PargrafodaLista"/>
        <w:numPr>
          <w:ilvl w:val="1"/>
          <w:numId w:val="11"/>
        </w:numPr>
        <w:spacing w:before="120" w:after="120" w:line="276" w:lineRule="auto"/>
        <w:ind w:left="425" w:firstLine="0"/>
        <w:contextualSpacing w:val="0"/>
        <w:jc w:val="both"/>
        <w:rPr>
          <w:rFonts w:ascii="Arial" w:hAnsi="Arial" w:cs="Arial"/>
          <w:b/>
          <w:color w:val="000000"/>
          <w:sz w:val="20"/>
          <w:szCs w:val="20"/>
        </w:rPr>
      </w:pPr>
      <w:r w:rsidRPr="00FF2B42">
        <w:rPr>
          <w:rFonts w:ascii="Arial" w:hAnsi="Arial" w:cs="Arial"/>
          <w:b/>
          <w:color w:val="000000"/>
          <w:sz w:val="20"/>
          <w:szCs w:val="20"/>
        </w:rPr>
        <w:t xml:space="preserve">Qualificação </w:t>
      </w:r>
      <w:r w:rsidR="00E4196F" w:rsidRPr="00FF2B42">
        <w:rPr>
          <w:rFonts w:ascii="Arial" w:hAnsi="Arial" w:cs="Arial"/>
          <w:b/>
          <w:color w:val="000000"/>
          <w:sz w:val="20"/>
          <w:szCs w:val="20"/>
        </w:rPr>
        <w:t>Econômico-Financeira</w:t>
      </w:r>
      <w:r w:rsidR="003629E4" w:rsidRPr="00FF2B42">
        <w:rPr>
          <w:rFonts w:ascii="Arial" w:hAnsi="Arial" w:cs="Arial"/>
          <w:color w:val="000000"/>
          <w:sz w:val="20"/>
          <w:szCs w:val="20"/>
        </w:rPr>
        <w:t>.</w:t>
      </w:r>
    </w:p>
    <w:p w14:paraId="5CC641B4" w14:textId="09A3AFB1" w:rsidR="00CA24FB" w:rsidRDefault="00CA24FB" w:rsidP="003857E5">
      <w:pPr>
        <w:numPr>
          <w:ilvl w:val="2"/>
          <w:numId w:val="1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color w:val="000000"/>
          <w:sz w:val="20"/>
          <w:szCs w:val="20"/>
        </w:rPr>
        <w:t>certidão negativa de falência  expedida pelo distribuidor da sede da pessoa jurídica;</w:t>
      </w:r>
    </w:p>
    <w:p w14:paraId="1593345F" w14:textId="7FC29CAA" w:rsidR="00D06A2A" w:rsidRPr="002550A4" w:rsidRDefault="00D06A2A" w:rsidP="00D06A2A">
      <w:pPr>
        <w:numPr>
          <w:ilvl w:val="2"/>
          <w:numId w:val="11"/>
        </w:numPr>
        <w:tabs>
          <w:tab w:val="left" w:pos="1440"/>
        </w:tabs>
        <w:autoSpaceDE w:val="0"/>
        <w:snapToGrid w:val="0"/>
        <w:spacing w:before="120" w:after="120" w:line="276" w:lineRule="auto"/>
        <w:jc w:val="both"/>
        <w:rPr>
          <w:rFonts w:ascii="Arial" w:hAnsi="Arial" w:cs="Arial"/>
          <w:sz w:val="20"/>
          <w:szCs w:val="20"/>
        </w:rPr>
      </w:pPr>
      <w:r w:rsidRPr="002550A4">
        <w:rPr>
          <w:rFonts w:ascii="Arial" w:hAnsi="Arial" w:cs="Arial"/>
          <w:sz w:val="20"/>
          <w:szCs w:val="20"/>
        </w:rPr>
        <w:t xml:space="preserve">As Microempresas e Empresas de Pequeno Porte ficarão dispensadas da apresentação de balanço patrimonial do último exercício social durante a fase de habilitação, em razão desta contratação se tratar de fornecimento de bens </w:t>
      </w:r>
      <w:r w:rsidR="00812CFC" w:rsidRPr="002550A4">
        <w:rPr>
          <w:rFonts w:ascii="Arial" w:hAnsi="Arial" w:cs="Arial"/>
          <w:sz w:val="20"/>
          <w:szCs w:val="20"/>
        </w:rPr>
        <w:t>de baixa complexidade</w:t>
      </w:r>
      <w:r w:rsidRPr="002550A4">
        <w:rPr>
          <w:rFonts w:ascii="Arial" w:hAnsi="Arial" w:cs="Arial"/>
          <w:sz w:val="20"/>
          <w:szCs w:val="20"/>
        </w:rPr>
        <w:t>. Além disso, a licitação é exclusiva para Microempresas e Empresas de Pequeno Porte em razão que os valores dos itens específicos e/ou grupos licitados são inferiores ao valor de R$ 80.000,00, conforme preconiza o art. 6° do Decreto Federal n° 8.538/2015 e concomitantemente o art. 48°, inciso I da Lei federal n° 123/2006 e suas alterações.</w:t>
      </w:r>
    </w:p>
    <w:p w14:paraId="0043D73D" w14:textId="4B526B7F" w:rsidR="00581492" w:rsidRPr="002550A4" w:rsidRDefault="002D5122" w:rsidP="003857E5">
      <w:pPr>
        <w:pStyle w:val="PargrafodaLista"/>
        <w:numPr>
          <w:ilvl w:val="1"/>
          <w:numId w:val="11"/>
        </w:numPr>
        <w:spacing w:before="120" w:after="120" w:line="276" w:lineRule="auto"/>
        <w:ind w:left="425" w:firstLine="0"/>
        <w:contextualSpacing w:val="0"/>
        <w:jc w:val="both"/>
        <w:rPr>
          <w:rFonts w:ascii="Arial" w:hAnsi="Arial" w:cs="Arial"/>
          <w:b/>
          <w:bCs/>
          <w:iCs/>
          <w:sz w:val="20"/>
          <w:szCs w:val="20"/>
        </w:rPr>
      </w:pPr>
      <w:r w:rsidRPr="002550A4">
        <w:rPr>
          <w:rFonts w:ascii="Arial" w:hAnsi="Arial" w:cs="Arial"/>
          <w:b/>
          <w:sz w:val="20"/>
          <w:szCs w:val="20"/>
        </w:rPr>
        <w:t>Qualificação</w:t>
      </w:r>
      <w:r w:rsidRPr="002550A4">
        <w:rPr>
          <w:rFonts w:ascii="Arial" w:hAnsi="Arial" w:cs="Arial"/>
          <w:b/>
          <w:bCs/>
          <w:iCs/>
          <w:sz w:val="20"/>
          <w:szCs w:val="20"/>
        </w:rPr>
        <w:t xml:space="preserve"> Técnica</w:t>
      </w:r>
      <w:proofErr w:type="gramStart"/>
      <w:r w:rsidR="00581492" w:rsidRPr="002550A4">
        <w:rPr>
          <w:rFonts w:ascii="Arial" w:hAnsi="Arial" w:cs="Arial"/>
          <w:b/>
          <w:bCs/>
          <w:iCs/>
          <w:sz w:val="20"/>
          <w:szCs w:val="20"/>
        </w:rPr>
        <w:t xml:space="preserve">  </w:t>
      </w:r>
    </w:p>
    <w:p w14:paraId="74327985" w14:textId="3B9B2D91" w:rsidR="00CA24FB" w:rsidRPr="002550A4" w:rsidRDefault="00CA24FB" w:rsidP="003857E5">
      <w:pPr>
        <w:pStyle w:val="PargrafodaLista"/>
        <w:numPr>
          <w:ilvl w:val="2"/>
          <w:numId w:val="11"/>
        </w:numPr>
        <w:tabs>
          <w:tab w:val="left" w:pos="1440"/>
        </w:tabs>
        <w:autoSpaceDE w:val="0"/>
        <w:snapToGrid w:val="0"/>
        <w:spacing w:before="120" w:after="120" w:line="276" w:lineRule="auto"/>
        <w:jc w:val="both"/>
        <w:rPr>
          <w:rFonts w:ascii="Arial" w:hAnsi="Arial" w:cs="Arial"/>
          <w:sz w:val="20"/>
          <w:szCs w:val="20"/>
        </w:rPr>
      </w:pPr>
      <w:proofErr w:type="gramEnd"/>
      <w:r w:rsidRPr="002550A4">
        <w:rPr>
          <w:rFonts w:ascii="Arial" w:hAnsi="Arial" w:cs="Arial"/>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5506718D" w14:textId="100CFF3B" w:rsidR="00BA0747" w:rsidRPr="002550A4" w:rsidRDefault="00BA0747" w:rsidP="00BA0747">
      <w:pPr>
        <w:pStyle w:val="PargrafodaLista"/>
        <w:numPr>
          <w:ilvl w:val="2"/>
          <w:numId w:val="11"/>
        </w:numPr>
        <w:tabs>
          <w:tab w:val="left" w:pos="1440"/>
        </w:tabs>
        <w:autoSpaceDE w:val="0"/>
        <w:snapToGrid w:val="0"/>
        <w:spacing w:before="120" w:after="120" w:line="276" w:lineRule="auto"/>
        <w:jc w:val="both"/>
        <w:rPr>
          <w:rFonts w:ascii="Arial" w:hAnsi="Arial" w:cs="Arial"/>
          <w:sz w:val="20"/>
          <w:szCs w:val="20"/>
        </w:rPr>
      </w:pPr>
      <w:r w:rsidRPr="002550A4">
        <w:rPr>
          <w:rFonts w:ascii="Arial" w:hAnsi="Arial" w:cs="Arial"/>
          <w:sz w:val="20"/>
          <w:szCs w:val="20"/>
        </w:rPr>
        <w:t>Documentação Complementar de Habilitação (Declaração de Sustentabilidade Ambiental).</w:t>
      </w:r>
    </w:p>
    <w:p w14:paraId="67BC10FB" w14:textId="39628D9A" w:rsidR="00BA0747" w:rsidRPr="002550A4" w:rsidRDefault="00BA0747" w:rsidP="00DD50AF">
      <w:pPr>
        <w:pStyle w:val="PargrafodaLista"/>
        <w:tabs>
          <w:tab w:val="left" w:pos="1440"/>
        </w:tabs>
        <w:autoSpaceDE w:val="0"/>
        <w:snapToGrid w:val="0"/>
        <w:spacing w:before="120" w:after="120" w:line="276" w:lineRule="auto"/>
        <w:ind w:left="1638"/>
        <w:jc w:val="both"/>
        <w:rPr>
          <w:rFonts w:ascii="Arial" w:hAnsi="Arial" w:cs="Arial"/>
          <w:sz w:val="20"/>
          <w:szCs w:val="20"/>
        </w:rPr>
      </w:pPr>
      <w:r w:rsidRPr="002550A4">
        <w:rPr>
          <w:rFonts w:ascii="Arial" w:hAnsi="Arial" w:cs="Arial"/>
          <w:sz w:val="20"/>
          <w:szCs w:val="20"/>
        </w:rPr>
        <w:t xml:space="preserve">9.11.2.1. </w:t>
      </w:r>
      <w:r w:rsidRPr="009974D3">
        <w:rPr>
          <w:rFonts w:ascii="Arial" w:hAnsi="Arial" w:cs="Arial"/>
          <w:b/>
          <w:sz w:val="20"/>
          <w:szCs w:val="20"/>
        </w:rPr>
        <w:t>Apresentar Declaração de Atendimento aos Critérios de</w:t>
      </w:r>
      <w:r w:rsidR="00DD50AF" w:rsidRPr="009974D3">
        <w:rPr>
          <w:rFonts w:ascii="Arial" w:hAnsi="Arial" w:cs="Arial"/>
          <w:b/>
          <w:sz w:val="20"/>
          <w:szCs w:val="20"/>
        </w:rPr>
        <w:t xml:space="preserve"> </w:t>
      </w:r>
      <w:r w:rsidRPr="009974D3">
        <w:rPr>
          <w:rFonts w:ascii="Arial" w:hAnsi="Arial" w:cs="Arial"/>
          <w:b/>
          <w:sz w:val="20"/>
          <w:szCs w:val="20"/>
        </w:rPr>
        <w:t xml:space="preserve">Sustentabilidade Ambiental </w:t>
      </w:r>
      <w:r w:rsidR="00AD0C69" w:rsidRPr="009974D3">
        <w:rPr>
          <w:rFonts w:ascii="Arial" w:hAnsi="Arial" w:cs="Arial"/>
          <w:b/>
          <w:sz w:val="20"/>
          <w:szCs w:val="20"/>
        </w:rPr>
        <w:t>de acordo com o modelo Anexo IV</w:t>
      </w:r>
      <w:r w:rsidRPr="009974D3">
        <w:rPr>
          <w:rFonts w:ascii="Arial" w:hAnsi="Arial" w:cs="Arial"/>
          <w:b/>
          <w:sz w:val="20"/>
          <w:szCs w:val="20"/>
        </w:rPr>
        <w:t xml:space="preserve"> do Edital e conforme a Instrução Normativa n° 01/2010 da SLTI/MPOG.</w:t>
      </w:r>
    </w:p>
    <w:p w14:paraId="3D122212" w14:textId="54E96011" w:rsidR="007E3133" w:rsidRPr="00FF2B42" w:rsidRDefault="007E3133" w:rsidP="003857E5">
      <w:pPr>
        <w:pStyle w:val="PargrafodaLista"/>
        <w:numPr>
          <w:ilvl w:val="1"/>
          <w:numId w:val="11"/>
        </w:numPr>
        <w:tabs>
          <w:tab w:val="left" w:pos="1440"/>
        </w:tabs>
        <w:autoSpaceDE w:val="0"/>
        <w:snapToGrid w:val="0"/>
        <w:spacing w:before="120" w:after="120" w:line="276" w:lineRule="auto"/>
        <w:jc w:val="both"/>
        <w:rPr>
          <w:rFonts w:ascii="Arial" w:hAnsi="Arial" w:cs="Arial"/>
          <w:b/>
          <w:bCs/>
          <w:sz w:val="20"/>
          <w:szCs w:val="20"/>
        </w:rPr>
      </w:pPr>
      <w:r w:rsidRPr="00FF2B42">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FF2B42" w:rsidRDefault="00202BFE" w:rsidP="003857E5">
      <w:pPr>
        <w:pStyle w:val="PargrafodaLista"/>
        <w:numPr>
          <w:ilvl w:val="1"/>
          <w:numId w:val="11"/>
        </w:numPr>
        <w:tabs>
          <w:tab w:val="left" w:pos="1440"/>
        </w:tabs>
        <w:autoSpaceDE w:val="0"/>
        <w:snapToGrid w:val="0"/>
        <w:spacing w:before="120" w:after="120" w:line="276" w:lineRule="auto"/>
        <w:jc w:val="both"/>
        <w:rPr>
          <w:rFonts w:ascii="Arial" w:hAnsi="Arial" w:cs="Arial"/>
          <w:bCs/>
          <w:color w:val="000000"/>
          <w:sz w:val="20"/>
          <w:szCs w:val="20"/>
        </w:rPr>
      </w:pPr>
      <w:r w:rsidRPr="00FF2B42">
        <w:rPr>
          <w:rFonts w:ascii="Arial" w:hAnsi="Arial" w:cs="Arial"/>
          <w:bCs/>
          <w:color w:val="000000"/>
          <w:sz w:val="20"/>
          <w:szCs w:val="20"/>
        </w:rPr>
        <w:t>A existência de restrição relativamente à regul</w:t>
      </w:r>
      <w:r w:rsidR="00A902D4" w:rsidRPr="00FF2B42">
        <w:rPr>
          <w:rFonts w:ascii="Arial" w:hAnsi="Arial" w:cs="Arial"/>
          <w:bCs/>
          <w:color w:val="000000"/>
          <w:sz w:val="20"/>
          <w:szCs w:val="20"/>
        </w:rPr>
        <w:t xml:space="preserve">aridade fiscal e trabalhista </w:t>
      </w:r>
      <w:r w:rsidRPr="00FF2B42">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FF2B42" w:rsidRDefault="00FC5E78" w:rsidP="003857E5">
      <w:pPr>
        <w:pStyle w:val="PargrafodaLista"/>
        <w:numPr>
          <w:ilvl w:val="2"/>
          <w:numId w:val="23"/>
        </w:numPr>
        <w:spacing w:before="120" w:after="120" w:line="276" w:lineRule="auto"/>
        <w:jc w:val="both"/>
        <w:rPr>
          <w:rFonts w:ascii="Arial" w:hAnsi="Arial" w:cs="Arial"/>
          <w:bCs/>
          <w:color w:val="000000"/>
          <w:sz w:val="20"/>
          <w:szCs w:val="20"/>
        </w:rPr>
      </w:pPr>
      <w:r w:rsidRPr="00FF2B42">
        <w:rPr>
          <w:rFonts w:ascii="Arial" w:hAnsi="Arial" w:cs="Arial"/>
          <w:bCs/>
          <w:color w:val="000000"/>
          <w:sz w:val="20"/>
          <w:szCs w:val="20"/>
        </w:rPr>
        <w:t>A declaração do vencedor acontecerá no momento imediatamente posterior à fase de habilitação.</w:t>
      </w:r>
    </w:p>
    <w:p w14:paraId="31F0AB10" w14:textId="3719B7D0" w:rsidR="00FC5E78" w:rsidRPr="00FF2B42" w:rsidRDefault="00FC5E78" w:rsidP="00B642C5">
      <w:pPr>
        <w:pStyle w:val="PargrafodaLista"/>
        <w:numPr>
          <w:ilvl w:val="1"/>
          <w:numId w:val="9"/>
        </w:numPr>
        <w:spacing w:before="120" w:after="120" w:line="276" w:lineRule="auto"/>
        <w:ind w:left="425" w:firstLine="0"/>
        <w:contextualSpacing w:val="0"/>
        <w:jc w:val="both"/>
        <w:rPr>
          <w:rFonts w:ascii="Arial" w:hAnsi="Arial" w:cs="Arial"/>
          <w:bCs/>
          <w:color w:val="000000"/>
          <w:sz w:val="20"/>
          <w:szCs w:val="20"/>
        </w:rPr>
      </w:pPr>
      <w:r w:rsidRPr="00FF2B42">
        <w:rPr>
          <w:rFonts w:ascii="Arial" w:hAnsi="Arial" w:cs="Arial"/>
          <w:bCs/>
          <w:sz w:val="20"/>
          <w:szCs w:val="20"/>
        </w:rPr>
        <w:t xml:space="preserve">Caso a </w:t>
      </w:r>
      <w:r w:rsidRPr="00FF2B42">
        <w:rPr>
          <w:rFonts w:ascii="Arial" w:hAnsi="Arial" w:cs="Arial"/>
          <w:bCs/>
          <w:color w:val="000000"/>
          <w:sz w:val="20"/>
          <w:szCs w:val="20"/>
        </w:rPr>
        <w:t>proposta mais vantajosa seja ofertada por</w:t>
      </w:r>
      <w:r w:rsidR="002B0A65" w:rsidRPr="00FF2B42">
        <w:rPr>
          <w:rFonts w:ascii="Arial" w:hAnsi="Arial" w:cs="Arial"/>
          <w:bCs/>
          <w:color w:val="000000"/>
          <w:sz w:val="20"/>
          <w:szCs w:val="20"/>
        </w:rPr>
        <w:t xml:space="preserve"> licitante qualificada como microempresa ou</w:t>
      </w:r>
      <w:r w:rsidRPr="00FF2B42">
        <w:rPr>
          <w:rFonts w:ascii="Arial" w:hAnsi="Arial" w:cs="Arial"/>
          <w:bCs/>
          <w:color w:val="000000"/>
          <w:sz w:val="20"/>
          <w:szCs w:val="20"/>
        </w:rPr>
        <w:t xml:space="preserve"> empresa de pequeno porte, e uma vez constatada a existência de alguma restrição no que tange à regularidade fiscal</w:t>
      </w:r>
      <w:r w:rsidR="00A902D4" w:rsidRPr="00FF2B42">
        <w:rPr>
          <w:rFonts w:ascii="Arial" w:hAnsi="Arial" w:cs="Arial"/>
          <w:bCs/>
          <w:color w:val="000000"/>
          <w:sz w:val="20"/>
          <w:szCs w:val="20"/>
        </w:rPr>
        <w:t xml:space="preserve"> e trabalhista</w:t>
      </w:r>
      <w:r w:rsidRPr="00FF2B42">
        <w:rPr>
          <w:rFonts w:ascii="Arial" w:hAnsi="Arial" w:cs="Arial"/>
          <w:bCs/>
          <w:color w:val="000000"/>
          <w:sz w:val="20"/>
          <w:szCs w:val="20"/>
        </w:rPr>
        <w:t xml:space="preserve">, a mesma será convocada para, no prazo de </w:t>
      </w:r>
      <w:proofErr w:type="gramStart"/>
      <w:r w:rsidRPr="00FF2B42">
        <w:rPr>
          <w:rFonts w:ascii="Arial" w:hAnsi="Arial" w:cs="Arial"/>
          <w:bCs/>
          <w:color w:val="000000"/>
          <w:sz w:val="20"/>
          <w:szCs w:val="20"/>
        </w:rPr>
        <w:t>5</w:t>
      </w:r>
      <w:proofErr w:type="gramEnd"/>
      <w:r w:rsidRPr="00FF2B42">
        <w:rPr>
          <w:rFonts w:ascii="Arial" w:hAnsi="Arial" w:cs="Arial"/>
          <w:bCs/>
          <w:color w:val="000000"/>
          <w:sz w:val="20"/>
          <w:szCs w:val="20"/>
        </w:rPr>
        <w:t xml:space="preserve"> (cinco) dias úteis, após a declaração do vencedor, comprovar a regularização. O prazo poderá ser prorrogado por igual período</w:t>
      </w:r>
      <w:r w:rsidR="00B37F7E" w:rsidRPr="00FF2B42">
        <w:rPr>
          <w:rFonts w:ascii="Arial" w:hAnsi="Arial" w:cs="Arial"/>
          <w:bCs/>
          <w:color w:val="000000"/>
          <w:sz w:val="20"/>
          <w:szCs w:val="20"/>
        </w:rPr>
        <w:t>, a critério da administração pública, quando requerida pelo licitante, mediante apresentação de justificativa</w:t>
      </w:r>
      <w:r w:rsidRPr="00FF2B42">
        <w:rPr>
          <w:rFonts w:ascii="Arial" w:hAnsi="Arial" w:cs="Arial"/>
          <w:bCs/>
          <w:color w:val="000000"/>
          <w:sz w:val="20"/>
          <w:szCs w:val="20"/>
        </w:rPr>
        <w:t>.</w:t>
      </w:r>
    </w:p>
    <w:p w14:paraId="7F8BE352" w14:textId="69AF4945" w:rsidR="00FC5E78" w:rsidRPr="00FF2B42" w:rsidRDefault="00FC5E78" w:rsidP="009731EC">
      <w:pPr>
        <w:pStyle w:val="PargrafodaLista"/>
        <w:numPr>
          <w:ilvl w:val="1"/>
          <w:numId w:val="9"/>
        </w:numPr>
        <w:spacing w:before="120" w:after="120" w:line="276" w:lineRule="auto"/>
        <w:ind w:left="425" w:firstLine="0"/>
        <w:contextualSpacing w:val="0"/>
        <w:jc w:val="both"/>
        <w:rPr>
          <w:rFonts w:ascii="Arial" w:hAnsi="Arial" w:cs="Arial"/>
          <w:bCs/>
          <w:color w:val="000000"/>
          <w:sz w:val="20"/>
          <w:szCs w:val="20"/>
        </w:rPr>
      </w:pPr>
      <w:r w:rsidRPr="00FF2B42">
        <w:rPr>
          <w:rFonts w:ascii="Arial" w:hAnsi="Arial" w:cs="Arial"/>
          <w:bCs/>
          <w:color w:val="000000"/>
          <w:sz w:val="20"/>
          <w:szCs w:val="20"/>
        </w:rPr>
        <w:t xml:space="preserve">A </w:t>
      </w:r>
      <w:proofErr w:type="gramStart"/>
      <w:r w:rsidRPr="00FF2B42">
        <w:rPr>
          <w:rFonts w:ascii="Arial" w:hAnsi="Arial" w:cs="Arial"/>
          <w:bCs/>
          <w:color w:val="000000"/>
          <w:sz w:val="20"/>
          <w:szCs w:val="20"/>
        </w:rPr>
        <w:t>não-regularização</w:t>
      </w:r>
      <w:proofErr w:type="gramEnd"/>
      <w:r w:rsidRPr="00FF2B42">
        <w:rPr>
          <w:rFonts w:ascii="Arial" w:hAnsi="Arial" w:cs="Arial"/>
          <w:bCs/>
          <w:color w:val="000000"/>
          <w:sz w:val="20"/>
          <w:szCs w:val="20"/>
        </w:rPr>
        <w:t xml:space="preserve"> fiscal</w:t>
      </w:r>
      <w:r w:rsidR="00A902D4" w:rsidRPr="00FF2B42">
        <w:rPr>
          <w:rFonts w:ascii="Arial" w:hAnsi="Arial" w:cs="Arial"/>
          <w:bCs/>
          <w:color w:val="000000"/>
          <w:sz w:val="20"/>
          <w:szCs w:val="20"/>
        </w:rPr>
        <w:t xml:space="preserve"> e trabalhista</w:t>
      </w:r>
      <w:r w:rsidRPr="00FF2B42">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FF2B42">
        <w:rPr>
          <w:rFonts w:ascii="Arial" w:hAnsi="Arial" w:cs="Arial"/>
          <w:bCs/>
          <w:color w:val="000000"/>
          <w:sz w:val="20"/>
          <w:szCs w:val="20"/>
        </w:rPr>
        <w:t xml:space="preserve">, </w:t>
      </w:r>
      <w:r w:rsidR="00A902D4" w:rsidRPr="00FF2B42">
        <w:rPr>
          <w:rFonts w:ascii="Arial" w:hAnsi="Arial" w:cs="Arial"/>
          <w:bCs/>
          <w:color w:val="000000"/>
          <w:sz w:val="20"/>
          <w:szCs w:val="20"/>
        </w:rPr>
        <w:t xml:space="preserve">sendo </w:t>
      </w:r>
      <w:r w:rsidR="00A902D4" w:rsidRPr="00FF2B42">
        <w:rPr>
          <w:rFonts w:ascii="Arial" w:hAnsi="Arial" w:cs="Arial"/>
          <w:bCs/>
          <w:color w:val="000000"/>
          <w:sz w:val="20"/>
          <w:szCs w:val="20"/>
        </w:rPr>
        <w:lastRenderedPageBreak/>
        <w:t>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FF2B42">
        <w:rPr>
          <w:rFonts w:ascii="Arial" w:hAnsi="Arial" w:cs="Arial"/>
          <w:color w:val="000000"/>
          <w:sz w:val="20"/>
          <w:szCs w:val="20"/>
        </w:rPr>
        <w:t xml:space="preserve"> </w:t>
      </w:r>
    </w:p>
    <w:p w14:paraId="2D690CA8" w14:textId="77777777" w:rsidR="00CA24FB"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Havendo necessidade de analisar minuciosamente os documentos exigidos, o </w:t>
      </w:r>
      <w:r w:rsidR="00C6162E" w:rsidRPr="00FF2B42">
        <w:rPr>
          <w:rFonts w:ascii="Arial" w:hAnsi="Arial" w:cs="Arial"/>
          <w:color w:val="000000"/>
          <w:sz w:val="20"/>
          <w:szCs w:val="20"/>
        </w:rPr>
        <w:t>Pregoeiro</w:t>
      </w:r>
      <w:r w:rsidRPr="00FF2B42">
        <w:rPr>
          <w:rFonts w:ascii="Arial" w:hAnsi="Arial" w:cs="Arial"/>
          <w:color w:val="000000"/>
          <w:sz w:val="20"/>
          <w:szCs w:val="20"/>
        </w:rPr>
        <w:t xml:space="preserve"> suspenderá a sessão, informando no “chat” a nova data e horário para a continuidade da mesma.</w:t>
      </w:r>
    </w:p>
    <w:p w14:paraId="321743B4" w14:textId="77777777" w:rsidR="00CA24FB"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Será inabilitado o licitante que não comprovar sua habilitação, </w:t>
      </w:r>
      <w:r w:rsidR="00570B5A" w:rsidRPr="00FF2B42">
        <w:rPr>
          <w:rFonts w:ascii="Arial" w:hAnsi="Arial" w:cs="Arial"/>
          <w:color w:val="000000"/>
          <w:sz w:val="20"/>
          <w:szCs w:val="20"/>
        </w:rPr>
        <w:t>seja por não apresentar quaisquer dos documentos exigidos</w:t>
      </w:r>
      <w:r w:rsidRPr="00FF2B42">
        <w:rPr>
          <w:rFonts w:ascii="Arial" w:hAnsi="Arial" w:cs="Arial"/>
          <w:color w:val="000000"/>
          <w:sz w:val="20"/>
          <w:szCs w:val="20"/>
        </w:rPr>
        <w:t>, ou apresentá-los em desacordo com o e</w:t>
      </w:r>
      <w:r w:rsidRPr="00FF2B42">
        <w:rPr>
          <w:rFonts w:ascii="Arial" w:hAnsi="Arial" w:cs="Arial"/>
          <w:color w:val="000000"/>
          <w:sz w:val="20"/>
          <w:szCs w:val="20"/>
          <w:lang w:eastAsia="en-US"/>
        </w:rPr>
        <w:t>stabelecido neste Edital.</w:t>
      </w:r>
    </w:p>
    <w:p w14:paraId="418D0C7C" w14:textId="369FADBC" w:rsidR="00CA24FB" w:rsidRPr="00FF2B42" w:rsidRDefault="00B04350"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Nos itens não exclusivos a microempresas e empresas de pequeno porte, em havendo</w:t>
      </w:r>
      <w:r w:rsidR="00CA24FB" w:rsidRPr="00FF2B42">
        <w:rPr>
          <w:rFonts w:ascii="Arial" w:hAnsi="Arial" w:cs="Arial"/>
          <w:color w:val="000000"/>
          <w:sz w:val="20"/>
          <w:szCs w:val="2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FF2B42">
        <w:rPr>
          <w:rFonts w:ascii="Arial" w:hAnsi="Arial" w:cs="Arial"/>
          <w:color w:val="000000"/>
          <w:sz w:val="20"/>
          <w:szCs w:val="20"/>
        </w:rPr>
        <w:t>u</w:t>
      </w:r>
      <w:r w:rsidR="00CA24FB" w:rsidRPr="00FF2B42">
        <w:rPr>
          <w:rFonts w:ascii="Arial" w:hAnsi="Arial" w:cs="Arial"/>
          <w:color w:val="000000"/>
          <w:sz w:val="20"/>
          <w:szCs w:val="20"/>
        </w:rPr>
        <w:t>ente.</w:t>
      </w:r>
    </w:p>
    <w:p w14:paraId="65E73690" w14:textId="77777777" w:rsidR="005E75AD" w:rsidRPr="003E5ABA" w:rsidRDefault="005E75AD" w:rsidP="003857E5">
      <w:pPr>
        <w:numPr>
          <w:ilvl w:val="1"/>
          <w:numId w:val="11"/>
        </w:numPr>
        <w:spacing w:before="120" w:after="120" w:line="276" w:lineRule="auto"/>
        <w:jc w:val="both"/>
        <w:rPr>
          <w:rFonts w:ascii="Arial" w:hAnsi="Arial" w:cs="Arial"/>
          <w:sz w:val="20"/>
          <w:szCs w:val="20"/>
        </w:rPr>
      </w:pPr>
      <w:r w:rsidRPr="003E5ABA">
        <w:rPr>
          <w:rFonts w:ascii="Arial" w:hAnsi="Arial" w:cs="Arial"/>
          <w:sz w:val="20"/>
          <w:szCs w:val="20"/>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3E5ABA">
        <w:rPr>
          <w:rFonts w:ascii="Arial" w:hAnsi="Arial" w:cs="Arial"/>
          <w:sz w:val="20"/>
          <w:szCs w:val="20"/>
        </w:rPr>
        <w:t>sob pena</w:t>
      </w:r>
      <w:proofErr w:type="gramEnd"/>
      <w:r w:rsidRPr="003E5ABA">
        <w:rPr>
          <w:rFonts w:ascii="Arial" w:hAnsi="Arial" w:cs="Arial"/>
          <w:sz w:val="20"/>
          <w:szCs w:val="20"/>
        </w:rPr>
        <w:t xml:space="preserve"> de inabilitação, além da aplicação das sanções cabíveis.</w:t>
      </w:r>
    </w:p>
    <w:p w14:paraId="72251417" w14:textId="77777777" w:rsidR="005E75AD" w:rsidRPr="003E5ABA" w:rsidRDefault="005E75AD" w:rsidP="003857E5">
      <w:pPr>
        <w:numPr>
          <w:ilvl w:val="2"/>
          <w:numId w:val="11"/>
        </w:numPr>
        <w:spacing w:before="120" w:after="120" w:line="276" w:lineRule="auto"/>
        <w:jc w:val="both"/>
        <w:rPr>
          <w:rFonts w:ascii="Arial" w:hAnsi="Arial" w:cs="Arial"/>
          <w:sz w:val="20"/>
          <w:szCs w:val="20"/>
        </w:rPr>
      </w:pPr>
      <w:r w:rsidRPr="003E5ABA">
        <w:rPr>
          <w:rFonts w:ascii="Arial" w:hAnsi="Arial" w:cs="Arial"/>
          <w:sz w:val="20"/>
          <w:szCs w:val="20"/>
        </w:rPr>
        <w:t xml:space="preserve">Não havendo a comprovação cumulativa dos requisitos de habilitação, a inabilitação recairá sobre o(s) </w:t>
      </w:r>
      <w:proofErr w:type="gramStart"/>
      <w:r w:rsidRPr="003E5ABA">
        <w:rPr>
          <w:rFonts w:ascii="Arial" w:hAnsi="Arial" w:cs="Arial"/>
          <w:sz w:val="20"/>
          <w:szCs w:val="20"/>
        </w:rPr>
        <w:t>item(</w:t>
      </w:r>
      <w:proofErr w:type="spellStart"/>
      <w:proofErr w:type="gramEnd"/>
      <w:r w:rsidRPr="003E5ABA">
        <w:rPr>
          <w:rFonts w:ascii="Arial" w:hAnsi="Arial" w:cs="Arial"/>
          <w:sz w:val="20"/>
          <w:szCs w:val="20"/>
        </w:rPr>
        <w:t>ns</w:t>
      </w:r>
      <w:proofErr w:type="spellEnd"/>
      <w:r w:rsidRPr="003E5ABA">
        <w:rPr>
          <w:rFonts w:ascii="Arial" w:hAnsi="Arial" w:cs="Arial"/>
          <w:sz w:val="20"/>
          <w:szCs w:val="20"/>
        </w:rPr>
        <w:t>) de menor(es) valor(es) cuja retirada(s) seja(m) suficiente(s) para a habilitação do licitante nos remanescentes.</w:t>
      </w:r>
    </w:p>
    <w:p w14:paraId="1127DF29" w14:textId="4810D929" w:rsidR="002D6984" w:rsidRPr="004617D7" w:rsidRDefault="004617D7"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Pr>
          <w:rFonts w:ascii="Arial" w:hAnsi="Arial" w:cs="Arial"/>
          <w:color w:val="000000"/>
          <w:sz w:val="20"/>
          <w:szCs w:val="20"/>
        </w:rPr>
        <w:t>C</w:t>
      </w:r>
      <w:r w:rsidR="002D14AB" w:rsidRPr="004617D7">
        <w:rPr>
          <w:rFonts w:ascii="Arial" w:hAnsi="Arial" w:cs="Arial"/>
          <w:color w:val="000000"/>
          <w:sz w:val="20"/>
          <w:szCs w:val="20"/>
        </w:rPr>
        <w:t>onstatado o atendimento às exigências de habilitação fixadas no Edital, o licitante será declarado vencedor.</w:t>
      </w:r>
    </w:p>
    <w:p w14:paraId="703842B2" w14:textId="77777777" w:rsidR="002D14AB" w:rsidRPr="0022591D" w:rsidRDefault="002D14AB" w:rsidP="00C80554">
      <w:pPr>
        <w:pStyle w:val="Nivel01"/>
        <w:ind w:left="0" w:firstLine="0"/>
        <w:rPr>
          <w:rFonts w:ascii="Arial" w:hAnsi="Arial" w:cs="Arial"/>
          <w:color w:val="auto"/>
          <w:lang w:eastAsia="en-US"/>
        </w:rPr>
      </w:pPr>
      <w:r w:rsidRPr="0022591D">
        <w:rPr>
          <w:rFonts w:ascii="Arial" w:hAnsi="Arial" w:cs="Arial"/>
          <w:color w:val="auto"/>
          <w:lang w:eastAsia="en-US"/>
        </w:rPr>
        <w:t xml:space="preserve">DO </w:t>
      </w:r>
      <w:r w:rsidRPr="0022591D">
        <w:rPr>
          <w:rFonts w:ascii="Arial" w:hAnsi="Arial" w:cs="Arial"/>
          <w:color w:val="auto"/>
        </w:rPr>
        <w:t>ENCAMINHAMENTO</w:t>
      </w:r>
      <w:r w:rsidRPr="0022591D">
        <w:rPr>
          <w:rFonts w:ascii="Arial" w:hAnsi="Arial" w:cs="Arial"/>
          <w:color w:val="auto"/>
          <w:lang w:eastAsia="en-US"/>
        </w:rPr>
        <w:t xml:space="preserve"> DA PROPOSTA VENCEDORA</w:t>
      </w:r>
    </w:p>
    <w:p w14:paraId="39638DD7" w14:textId="79DB3489" w:rsidR="002D14AB" w:rsidRPr="00DC0544" w:rsidRDefault="002D14AB" w:rsidP="003857E5">
      <w:pPr>
        <w:pStyle w:val="PargrafodaLista"/>
        <w:numPr>
          <w:ilvl w:val="1"/>
          <w:numId w:val="11"/>
        </w:numPr>
        <w:spacing w:before="120" w:after="120" w:line="276" w:lineRule="auto"/>
        <w:jc w:val="both"/>
        <w:rPr>
          <w:rFonts w:ascii="Arial" w:hAnsi="Arial" w:cs="Arial"/>
          <w:sz w:val="20"/>
          <w:szCs w:val="20"/>
        </w:rPr>
      </w:pPr>
      <w:r w:rsidRPr="00DC0544">
        <w:rPr>
          <w:rFonts w:ascii="Arial" w:hAnsi="Arial" w:cs="Arial"/>
          <w:sz w:val="20"/>
          <w:szCs w:val="20"/>
        </w:rPr>
        <w:t xml:space="preserve">A proposta final do licitante declarado vencedor deverá ser encaminhada no prazo de </w:t>
      </w:r>
      <w:proofErr w:type="gramStart"/>
      <w:r w:rsidR="00DC0544" w:rsidRPr="00DC0544">
        <w:rPr>
          <w:rFonts w:ascii="Arial" w:hAnsi="Arial" w:cs="Arial"/>
          <w:b/>
          <w:bCs/>
          <w:sz w:val="20"/>
          <w:szCs w:val="20"/>
        </w:rPr>
        <w:t>2</w:t>
      </w:r>
      <w:proofErr w:type="gramEnd"/>
      <w:r w:rsidR="00DC0544" w:rsidRPr="00DC0544">
        <w:rPr>
          <w:rFonts w:ascii="Arial" w:hAnsi="Arial" w:cs="Arial"/>
          <w:b/>
          <w:bCs/>
          <w:sz w:val="20"/>
          <w:szCs w:val="20"/>
        </w:rPr>
        <w:t>. (duas</w:t>
      </w:r>
      <w:r w:rsidRPr="00DC0544">
        <w:rPr>
          <w:rFonts w:ascii="Arial" w:hAnsi="Arial" w:cs="Arial"/>
          <w:b/>
          <w:bCs/>
          <w:sz w:val="20"/>
          <w:szCs w:val="20"/>
        </w:rPr>
        <w:t>) horas</w:t>
      </w:r>
      <w:r w:rsidRPr="00DC0544">
        <w:rPr>
          <w:rFonts w:ascii="Arial" w:hAnsi="Arial" w:cs="Arial"/>
          <w:sz w:val="20"/>
          <w:szCs w:val="20"/>
        </w:rPr>
        <w:t>, a contar da solicitação do Pregoeiro no sistema eletrônico e deverá:</w:t>
      </w:r>
    </w:p>
    <w:p w14:paraId="3B454F97" w14:textId="77777777" w:rsidR="002D14AB" w:rsidRPr="00DC0544" w:rsidRDefault="002D14AB" w:rsidP="003857E5">
      <w:pPr>
        <w:numPr>
          <w:ilvl w:val="2"/>
          <w:numId w:val="11"/>
        </w:numPr>
        <w:spacing w:before="120" w:after="120" w:line="276" w:lineRule="auto"/>
        <w:ind w:left="1134" w:firstLine="0"/>
        <w:jc w:val="both"/>
        <w:rPr>
          <w:rFonts w:ascii="Arial" w:hAnsi="Arial" w:cs="Arial"/>
          <w:sz w:val="20"/>
          <w:szCs w:val="20"/>
        </w:rPr>
      </w:pPr>
      <w:proofErr w:type="gramStart"/>
      <w:r w:rsidRPr="00DC0544">
        <w:rPr>
          <w:rFonts w:ascii="Arial" w:hAnsi="Arial" w:cs="Arial"/>
          <w:sz w:val="20"/>
          <w:szCs w:val="20"/>
        </w:rPr>
        <w:t>ser</w:t>
      </w:r>
      <w:proofErr w:type="gramEnd"/>
      <w:r w:rsidRPr="00DC0544">
        <w:rPr>
          <w:rFonts w:ascii="Arial" w:hAnsi="Arial" w:cs="Arial"/>
          <w:sz w:val="20"/>
          <w:szCs w:val="20"/>
        </w:rPr>
        <w:t xml:space="preserve"> redigida em língua portuguesa, datilografada ou digitada, em uma via, sem emendas, rasuras, entrelinhas ou ressalvas, devendo a última folha ser assinada e as demais rubricadas pelo licitante ou seu representante legal.</w:t>
      </w:r>
    </w:p>
    <w:p w14:paraId="6D0B2F91" w14:textId="77777777" w:rsidR="002D14AB" w:rsidRPr="00DC0544" w:rsidRDefault="002D14AB" w:rsidP="003857E5">
      <w:pPr>
        <w:numPr>
          <w:ilvl w:val="2"/>
          <w:numId w:val="11"/>
        </w:numPr>
        <w:spacing w:before="120" w:after="120" w:line="276" w:lineRule="auto"/>
        <w:ind w:left="1134" w:firstLine="0"/>
        <w:jc w:val="both"/>
        <w:rPr>
          <w:rFonts w:ascii="Arial" w:hAnsi="Arial" w:cs="Arial"/>
          <w:sz w:val="20"/>
          <w:szCs w:val="20"/>
        </w:rPr>
      </w:pPr>
      <w:proofErr w:type="gramStart"/>
      <w:r w:rsidRPr="00DC0544">
        <w:rPr>
          <w:rFonts w:ascii="Arial" w:hAnsi="Arial" w:cs="Arial"/>
          <w:sz w:val="20"/>
          <w:szCs w:val="20"/>
        </w:rPr>
        <w:t>conter</w:t>
      </w:r>
      <w:proofErr w:type="gramEnd"/>
      <w:r w:rsidRPr="00DC0544">
        <w:rPr>
          <w:rFonts w:ascii="Arial" w:hAnsi="Arial" w:cs="Arial"/>
          <w:sz w:val="20"/>
          <w:szCs w:val="20"/>
        </w:rPr>
        <w:t xml:space="preserve"> a indicação do banco, número da conta e agência do licitante vencedor, para fins de pagamento.</w:t>
      </w:r>
    </w:p>
    <w:p w14:paraId="612CB41A" w14:textId="77777777" w:rsidR="002D14AB" w:rsidRPr="00DC0544" w:rsidRDefault="002D14AB" w:rsidP="003857E5">
      <w:pPr>
        <w:pStyle w:val="PargrafodaLista"/>
        <w:numPr>
          <w:ilvl w:val="1"/>
          <w:numId w:val="11"/>
        </w:numPr>
        <w:spacing w:before="120" w:after="120" w:line="276" w:lineRule="auto"/>
        <w:jc w:val="both"/>
        <w:rPr>
          <w:rFonts w:ascii="Arial" w:hAnsi="Arial" w:cs="Arial"/>
          <w:sz w:val="20"/>
          <w:szCs w:val="20"/>
        </w:rPr>
      </w:pPr>
      <w:r w:rsidRPr="00DC0544">
        <w:rPr>
          <w:rFonts w:ascii="Arial" w:hAnsi="Arial" w:cs="Arial"/>
          <w:sz w:val="20"/>
          <w:szCs w:val="20"/>
        </w:rPr>
        <w:t>A proposta final deverá ser documentada nos autos e será levada em consideração no decorrer da execução do contrato e aplicação de eventual sanção à Contratada, se for o caso.</w:t>
      </w:r>
    </w:p>
    <w:p w14:paraId="0B062EFA" w14:textId="77777777" w:rsidR="002D14AB" w:rsidRPr="00DC0544" w:rsidRDefault="002D14AB" w:rsidP="003857E5">
      <w:pPr>
        <w:numPr>
          <w:ilvl w:val="2"/>
          <w:numId w:val="11"/>
        </w:numPr>
        <w:spacing w:before="120" w:after="120" w:line="276" w:lineRule="auto"/>
        <w:ind w:left="1134" w:firstLine="0"/>
        <w:jc w:val="both"/>
        <w:rPr>
          <w:rFonts w:ascii="Arial" w:hAnsi="Arial" w:cs="Arial"/>
          <w:sz w:val="20"/>
          <w:szCs w:val="20"/>
        </w:rPr>
      </w:pPr>
      <w:r w:rsidRPr="00DC0544">
        <w:rPr>
          <w:rFonts w:ascii="Arial" w:hAnsi="Arial" w:cs="Arial"/>
          <w:sz w:val="20"/>
          <w:szCs w:val="20"/>
        </w:rPr>
        <w:t>Todas as especificações do objeto contidas na proposta, tais como marca, modelo, tipo, fabricante e procedência, vinculam a Contratada.</w:t>
      </w:r>
    </w:p>
    <w:p w14:paraId="5C88D3A8" w14:textId="7848CECE" w:rsidR="002D14AB" w:rsidRPr="00FF2B42" w:rsidRDefault="002D14AB" w:rsidP="003857E5">
      <w:pPr>
        <w:pStyle w:val="PargrafodaLista"/>
        <w:numPr>
          <w:ilvl w:val="1"/>
          <w:numId w:val="11"/>
        </w:numPr>
        <w:spacing w:before="120" w:after="120" w:line="276" w:lineRule="auto"/>
        <w:jc w:val="both"/>
        <w:rPr>
          <w:rFonts w:ascii="Arial" w:hAnsi="Arial" w:cs="Arial"/>
          <w:sz w:val="20"/>
          <w:szCs w:val="20"/>
        </w:rPr>
      </w:pPr>
      <w:r w:rsidRPr="00FF2B42">
        <w:rPr>
          <w:rFonts w:ascii="Arial" w:hAnsi="Arial" w:cs="Arial"/>
          <w:sz w:val="20"/>
          <w:szCs w:val="20"/>
        </w:rPr>
        <w:t>Os preços deverão ser expressos em moeda corrente nacional, o valor unitário em algarismos e o valor global em algarismos e por extenso (art. 5º da Lei nº 8.666/93).</w:t>
      </w:r>
    </w:p>
    <w:p w14:paraId="082CB9DD" w14:textId="3179BE87" w:rsidR="002D14AB" w:rsidRPr="00FF2B42" w:rsidRDefault="002D14AB" w:rsidP="003857E5">
      <w:pPr>
        <w:numPr>
          <w:ilvl w:val="2"/>
          <w:numId w:val="11"/>
        </w:numPr>
        <w:spacing w:before="120" w:after="120" w:line="276" w:lineRule="auto"/>
        <w:ind w:left="1134" w:firstLine="0"/>
        <w:jc w:val="both"/>
        <w:rPr>
          <w:rFonts w:ascii="Arial" w:hAnsi="Arial" w:cs="Arial"/>
          <w:sz w:val="20"/>
          <w:szCs w:val="20"/>
        </w:rPr>
      </w:pPr>
      <w:r w:rsidRPr="00FF2B42">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FF2B42" w:rsidRDefault="002D14AB" w:rsidP="003857E5">
      <w:pPr>
        <w:pStyle w:val="PargrafodaLista"/>
        <w:numPr>
          <w:ilvl w:val="1"/>
          <w:numId w:val="11"/>
        </w:numPr>
        <w:spacing w:before="120" w:after="120" w:line="276" w:lineRule="auto"/>
        <w:jc w:val="both"/>
        <w:rPr>
          <w:rFonts w:ascii="Arial" w:hAnsi="Arial" w:cs="Arial"/>
          <w:sz w:val="20"/>
          <w:szCs w:val="20"/>
        </w:rPr>
      </w:pPr>
      <w:r w:rsidRPr="00FF2B42">
        <w:rPr>
          <w:rFonts w:ascii="Arial" w:hAnsi="Arial" w:cs="Arial"/>
          <w:sz w:val="20"/>
          <w:szCs w:val="20"/>
        </w:rPr>
        <w:lastRenderedPageBreak/>
        <w:t xml:space="preserve">A oferta deverá ser firme e precisa, limitada, rigorosamente, ao objeto deste Edital, sem conter alternativas de preço ou de qualquer outra condição que induza o julgamento a mais de um resultado, </w:t>
      </w:r>
      <w:proofErr w:type="gramStart"/>
      <w:r w:rsidRPr="00FF2B42">
        <w:rPr>
          <w:rFonts w:ascii="Arial" w:hAnsi="Arial" w:cs="Arial"/>
          <w:sz w:val="20"/>
          <w:szCs w:val="20"/>
        </w:rPr>
        <w:t>sob pena</w:t>
      </w:r>
      <w:proofErr w:type="gramEnd"/>
      <w:r w:rsidRPr="00FF2B42">
        <w:rPr>
          <w:rFonts w:ascii="Arial" w:hAnsi="Arial" w:cs="Arial"/>
          <w:sz w:val="20"/>
          <w:szCs w:val="20"/>
        </w:rPr>
        <w:t xml:space="preserve"> de desclassificação.</w:t>
      </w:r>
    </w:p>
    <w:p w14:paraId="1632DBB8" w14:textId="342781D5" w:rsidR="006E5777" w:rsidRPr="00FF2B42" w:rsidRDefault="002D14AB" w:rsidP="003857E5">
      <w:pPr>
        <w:pStyle w:val="PargrafodaLista"/>
        <w:numPr>
          <w:ilvl w:val="1"/>
          <w:numId w:val="11"/>
        </w:numPr>
        <w:spacing w:before="120" w:after="120" w:line="276" w:lineRule="auto"/>
        <w:jc w:val="both"/>
        <w:rPr>
          <w:rFonts w:ascii="Arial" w:hAnsi="Arial" w:cs="Arial"/>
          <w:sz w:val="20"/>
          <w:szCs w:val="20"/>
        </w:rPr>
      </w:pPr>
      <w:r w:rsidRPr="00FF2B42">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6AACA6A3" w14:textId="77777777" w:rsidR="00D942C4" w:rsidRPr="00FF2B42" w:rsidRDefault="00D942C4" w:rsidP="00FF2B42">
      <w:pPr>
        <w:pStyle w:val="PargrafodaLista"/>
        <w:spacing w:before="120" w:after="120" w:line="276" w:lineRule="auto"/>
        <w:ind w:left="999"/>
        <w:jc w:val="both"/>
        <w:rPr>
          <w:rFonts w:ascii="Arial" w:hAnsi="Arial" w:cs="Arial"/>
          <w:sz w:val="20"/>
          <w:szCs w:val="20"/>
        </w:rPr>
      </w:pPr>
    </w:p>
    <w:p w14:paraId="3823DE29" w14:textId="044C9FC0" w:rsidR="006E5777" w:rsidRPr="0092467C" w:rsidRDefault="006E5777" w:rsidP="003857E5">
      <w:pPr>
        <w:pStyle w:val="PargrafodaLista"/>
        <w:numPr>
          <w:ilvl w:val="1"/>
          <w:numId w:val="11"/>
        </w:numPr>
        <w:spacing w:before="120" w:after="120" w:line="276" w:lineRule="auto"/>
        <w:jc w:val="both"/>
        <w:rPr>
          <w:rFonts w:ascii="Arial" w:hAnsi="Arial" w:cs="Arial"/>
          <w:sz w:val="20"/>
          <w:szCs w:val="20"/>
        </w:rPr>
      </w:pPr>
      <w:r w:rsidRPr="0092467C">
        <w:rPr>
          <w:rFonts w:ascii="Arial" w:hAnsi="Arial" w:cs="Arial"/>
          <w:color w:val="000000"/>
          <w:sz w:val="20"/>
          <w:szCs w:val="20"/>
        </w:rPr>
        <w:t>As propostas que contenham a descrição do objeto, o valor e os documentos complementares estarão disponíveis na internet, após a homologação.</w:t>
      </w:r>
    </w:p>
    <w:p w14:paraId="3DA9E278" w14:textId="7BE4DE58" w:rsidR="002D14AB" w:rsidRPr="00FF2B42" w:rsidRDefault="002D14AB" w:rsidP="00FF2B42">
      <w:pPr>
        <w:pStyle w:val="PargrafodaLista"/>
        <w:spacing w:before="120" w:after="120" w:line="276" w:lineRule="auto"/>
        <w:ind w:left="999"/>
        <w:jc w:val="both"/>
        <w:rPr>
          <w:rFonts w:ascii="Arial" w:hAnsi="Arial" w:cs="Arial"/>
          <w:i/>
          <w:sz w:val="20"/>
          <w:szCs w:val="20"/>
        </w:rPr>
      </w:pPr>
    </w:p>
    <w:p w14:paraId="793114BB" w14:textId="77777777" w:rsidR="00094A8E" w:rsidRPr="00FF2B42" w:rsidRDefault="00094A8E" w:rsidP="00FF2B42">
      <w:pPr>
        <w:pStyle w:val="Nivel01"/>
        <w:ind w:left="0" w:firstLine="0"/>
        <w:rPr>
          <w:rFonts w:ascii="Arial" w:hAnsi="Arial" w:cs="Arial"/>
          <w:lang w:eastAsia="en-US"/>
        </w:rPr>
      </w:pPr>
      <w:r w:rsidRPr="00FF2B42">
        <w:rPr>
          <w:rFonts w:ascii="Arial" w:hAnsi="Arial" w:cs="Arial"/>
          <w:lang w:eastAsia="en-US"/>
        </w:rPr>
        <w:t>DOS RECURSOS</w:t>
      </w:r>
    </w:p>
    <w:p w14:paraId="6AF54CFB" w14:textId="77777777" w:rsidR="00094A8E" w:rsidRPr="00FF2B42" w:rsidRDefault="00094A8E"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Declarado o vencedor e decorr</w:t>
      </w:r>
      <w:r w:rsidRPr="00FF2B42">
        <w:rPr>
          <w:rFonts w:ascii="Arial" w:hAnsi="Arial" w:cs="Arial"/>
          <w:color w:val="000000"/>
          <w:sz w:val="20"/>
          <w:szCs w:val="20"/>
        </w:rPr>
        <w:t xml:space="preserve">ida a </w:t>
      </w:r>
      <w:r w:rsidRPr="00FF2B42">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FF2B42">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FF2B42">
        <w:rPr>
          <w:rFonts w:ascii="Arial" w:hAnsi="Arial" w:cs="Arial"/>
          <w:color w:val="000000"/>
          <w:sz w:val="20"/>
          <w:szCs w:val="20"/>
        </w:rPr>
        <w:t>qual(</w:t>
      </w:r>
      <w:proofErr w:type="spellStart"/>
      <w:proofErr w:type="gramEnd"/>
      <w:r w:rsidRPr="00FF2B42">
        <w:rPr>
          <w:rFonts w:ascii="Arial" w:hAnsi="Arial" w:cs="Arial"/>
          <w:color w:val="000000"/>
          <w:sz w:val="20"/>
          <w:szCs w:val="20"/>
        </w:rPr>
        <w:t>is</w:t>
      </w:r>
      <w:proofErr w:type="spellEnd"/>
      <w:r w:rsidRPr="00FF2B42">
        <w:rPr>
          <w:rFonts w:ascii="Arial" w:hAnsi="Arial" w:cs="Arial"/>
          <w:color w:val="000000"/>
          <w:sz w:val="20"/>
          <w:szCs w:val="20"/>
        </w:rPr>
        <w:t>) decisão(</w:t>
      </w:r>
      <w:proofErr w:type="spellStart"/>
      <w:r w:rsidRPr="00FF2B42">
        <w:rPr>
          <w:rFonts w:ascii="Arial" w:hAnsi="Arial" w:cs="Arial"/>
          <w:color w:val="000000"/>
          <w:sz w:val="20"/>
          <w:szCs w:val="20"/>
        </w:rPr>
        <w:t>ões</w:t>
      </w:r>
      <w:proofErr w:type="spellEnd"/>
      <w:r w:rsidRPr="00FF2B42">
        <w:rPr>
          <w:rFonts w:ascii="Arial" w:hAnsi="Arial" w:cs="Arial"/>
          <w:color w:val="000000"/>
          <w:sz w:val="20"/>
          <w:szCs w:val="20"/>
        </w:rPr>
        <w:t>) pretende recorrer e por quais motivos, em campo próprio do sistema.</w:t>
      </w:r>
    </w:p>
    <w:p w14:paraId="5F972D8C" w14:textId="77777777" w:rsidR="00094A8E" w:rsidRPr="00FF2B42" w:rsidRDefault="00094A8E"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FF2B42" w:rsidRDefault="00094A8E" w:rsidP="003857E5">
      <w:pPr>
        <w:numPr>
          <w:ilvl w:val="2"/>
          <w:numId w:val="1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FF2B42" w:rsidRDefault="00094A8E" w:rsidP="003857E5">
      <w:pPr>
        <w:numPr>
          <w:ilvl w:val="2"/>
          <w:numId w:val="11"/>
        </w:numPr>
        <w:tabs>
          <w:tab w:val="left" w:pos="1440"/>
        </w:tabs>
        <w:autoSpaceDE w:val="0"/>
        <w:snapToGrid w:val="0"/>
        <w:spacing w:before="120" w:after="120" w:line="276" w:lineRule="auto"/>
        <w:ind w:left="1134" w:firstLine="0"/>
        <w:jc w:val="both"/>
        <w:rPr>
          <w:rFonts w:ascii="Arial" w:hAnsi="Arial" w:cs="Arial"/>
          <w:sz w:val="20"/>
          <w:szCs w:val="20"/>
          <w:u w:val="single"/>
        </w:rPr>
      </w:pPr>
      <w:r w:rsidRPr="00FF2B42">
        <w:rPr>
          <w:rFonts w:ascii="Arial" w:hAnsi="Arial" w:cs="Arial"/>
          <w:sz w:val="20"/>
          <w:szCs w:val="20"/>
        </w:rPr>
        <w:t>A falta de manifestação motivada do licitante quanto à intenção de recorrer importará a decadência desse direito.</w:t>
      </w:r>
    </w:p>
    <w:p w14:paraId="0FF575D6" w14:textId="77777777" w:rsidR="00094A8E" w:rsidRPr="00FF2B42" w:rsidRDefault="00094A8E" w:rsidP="003857E5">
      <w:pPr>
        <w:numPr>
          <w:ilvl w:val="2"/>
          <w:numId w:val="1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sz w:val="20"/>
          <w:szCs w:val="20"/>
        </w:rPr>
        <w:t xml:space="preserve">Uma vez admitido </w:t>
      </w:r>
      <w:r w:rsidRPr="00FF2B42">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FF2B42" w:rsidRDefault="00094A8E"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acolhimento do recurso invalida tão somente os atos insuscetíveis de aproveitamento. </w:t>
      </w:r>
    </w:p>
    <w:p w14:paraId="283DD4B3" w14:textId="77777777" w:rsidR="00094A8E" w:rsidRPr="00FF2B42" w:rsidRDefault="00094A8E"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Os autos do processo permanecerão com vista franqueada aos interessados, no endereço constante neste Edital.</w:t>
      </w:r>
    </w:p>
    <w:p w14:paraId="52CA35E2" w14:textId="7DDC6F6E" w:rsidR="005273E0" w:rsidRPr="00FF2B42" w:rsidRDefault="005273E0" w:rsidP="00FF2B42">
      <w:pPr>
        <w:pStyle w:val="Nivel01"/>
        <w:ind w:left="0" w:firstLine="0"/>
        <w:rPr>
          <w:rFonts w:ascii="Arial" w:hAnsi="Arial" w:cs="Arial"/>
          <w:lang w:eastAsia="en-US"/>
        </w:rPr>
      </w:pPr>
      <w:r w:rsidRPr="00FF2B42">
        <w:rPr>
          <w:rFonts w:ascii="Arial" w:hAnsi="Arial" w:cs="Arial"/>
          <w:lang w:eastAsia="en-US"/>
        </w:rPr>
        <w:t>DA REABERTURA DA SESSÃO PÚBLICA</w:t>
      </w:r>
    </w:p>
    <w:p w14:paraId="19A43601" w14:textId="77777777" w:rsidR="005273E0" w:rsidRPr="00FF2B42" w:rsidRDefault="005273E0" w:rsidP="003857E5">
      <w:pPr>
        <w:pStyle w:val="Nivel01"/>
        <w:keepNext w:val="0"/>
        <w:keepLines w:val="0"/>
        <w:numPr>
          <w:ilvl w:val="1"/>
          <w:numId w:val="11"/>
        </w:numPr>
        <w:spacing w:before="120" w:after="120" w:line="276" w:lineRule="auto"/>
        <w:ind w:left="425"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sessão pública poderá ser reaberta:</w:t>
      </w:r>
    </w:p>
    <w:p w14:paraId="6F6613FD" w14:textId="4A19CF1C" w:rsidR="00C02A99" w:rsidRPr="00FF2B42" w:rsidRDefault="005273E0" w:rsidP="003857E5">
      <w:pPr>
        <w:pStyle w:val="Nivel01"/>
        <w:keepNext w:val="0"/>
        <w:keepLines w:val="0"/>
        <w:numPr>
          <w:ilvl w:val="2"/>
          <w:numId w:val="11"/>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FF2B42">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FF2B42" w:rsidRDefault="00C02A99" w:rsidP="003857E5">
      <w:pPr>
        <w:pStyle w:val="Nivel01"/>
        <w:keepNext w:val="0"/>
        <w:keepLines w:val="0"/>
        <w:numPr>
          <w:ilvl w:val="2"/>
          <w:numId w:val="11"/>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w:t>
      </w:r>
      <w:r w:rsidR="006A6B84" w:rsidRPr="00FF2B42">
        <w:rPr>
          <w:rFonts w:ascii="Arial" w:eastAsiaTheme="minorEastAsia" w:hAnsi="Arial" w:cs="Arial"/>
          <w:b w:val="0"/>
          <w:bCs w:val="0"/>
          <w:color w:val="auto"/>
        </w:rPr>
        <w:t xml:space="preserve">houver erro na aceitação do preço melhor classificado ou quando </w:t>
      </w:r>
      <w:r w:rsidRPr="00FF2B42">
        <w:rPr>
          <w:rFonts w:ascii="Arial" w:eastAsiaTheme="minorEastAsia" w:hAnsi="Arial" w:cs="Arial"/>
          <w:b w:val="0"/>
          <w:bCs w:val="0"/>
          <w:color w:val="auto"/>
        </w:rPr>
        <w:t xml:space="preserve">o licitante </w:t>
      </w:r>
      <w:r w:rsidR="006A6B84" w:rsidRPr="00FF2B42">
        <w:rPr>
          <w:rFonts w:ascii="Arial" w:eastAsiaTheme="minorEastAsia" w:hAnsi="Arial" w:cs="Arial"/>
          <w:b w:val="0"/>
          <w:bCs w:val="0"/>
          <w:color w:val="auto"/>
        </w:rPr>
        <w:t xml:space="preserve">declarado vencedor </w:t>
      </w:r>
      <w:r w:rsidRPr="00FF2B42">
        <w:rPr>
          <w:rFonts w:ascii="Arial" w:eastAsiaTheme="minorEastAsia" w:hAnsi="Arial" w:cs="Arial"/>
          <w:b w:val="0"/>
          <w:bCs w:val="0"/>
          <w:color w:val="auto"/>
        </w:rPr>
        <w:t>não assinar o contrato</w:t>
      </w:r>
      <w:r w:rsidR="006A6B84" w:rsidRPr="00FF2B42">
        <w:rPr>
          <w:rFonts w:ascii="Arial" w:eastAsiaTheme="minorEastAsia" w:hAnsi="Arial" w:cs="Arial"/>
          <w:b w:val="0"/>
          <w:bCs w:val="0"/>
          <w:color w:val="auto"/>
        </w:rPr>
        <w:t>,</w:t>
      </w:r>
      <w:r w:rsidRPr="00FF2B42">
        <w:rPr>
          <w:rFonts w:ascii="Arial" w:eastAsiaTheme="minorEastAsia" w:hAnsi="Arial" w:cs="Arial"/>
          <w:b w:val="0"/>
          <w:bCs w:val="0"/>
          <w:color w:val="auto"/>
        </w:rPr>
        <w:t xml:space="preserve"> não retira</w:t>
      </w:r>
      <w:r w:rsidR="006A6B84" w:rsidRPr="00FF2B42">
        <w:rPr>
          <w:rFonts w:ascii="Arial" w:eastAsiaTheme="minorEastAsia" w:hAnsi="Arial" w:cs="Arial"/>
          <w:b w:val="0"/>
          <w:bCs w:val="0"/>
          <w:color w:val="auto"/>
        </w:rPr>
        <w:t>r o instrumento equivalente ou não comprovar a regularização fiscal</w:t>
      </w:r>
      <w:r w:rsidR="00094A8E" w:rsidRPr="00FF2B42">
        <w:rPr>
          <w:rFonts w:ascii="Arial" w:eastAsiaTheme="minorEastAsia" w:hAnsi="Arial" w:cs="Arial"/>
          <w:b w:val="0"/>
          <w:bCs w:val="0"/>
          <w:color w:val="auto"/>
        </w:rPr>
        <w:t xml:space="preserve"> e trabalhista</w:t>
      </w:r>
      <w:r w:rsidR="006A6B84" w:rsidRPr="00FF2B42">
        <w:rPr>
          <w:rFonts w:ascii="Arial" w:eastAsiaTheme="minorEastAsia" w:hAnsi="Arial" w:cs="Arial"/>
          <w:b w:val="0"/>
          <w:bCs w:val="0"/>
          <w:color w:val="auto"/>
        </w:rPr>
        <w:t xml:space="preserve">, nos termos do art. 43, §1º da LC nº </w:t>
      </w:r>
      <w:r w:rsidR="006A6B84" w:rsidRPr="00FF2B42">
        <w:rPr>
          <w:rFonts w:ascii="Arial" w:eastAsiaTheme="minorEastAsia" w:hAnsi="Arial" w:cs="Arial"/>
          <w:b w:val="0"/>
          <w:bCs w:val="0"/>
          <w:color w:val="auto"/>
        </w:rPr>
        <w:lastRenderedPageBreak/>
        <w:t>123/2006</w:t>
      </w:r>
      <w:r w:rsidRPr="00FF2B42">
        <w:rPr>
          <w:rFonts w:ascii="Arial" w:eastAsiaTheme="minorEastAsia" w:hAnsi="Arial" w:cs="Arial"/>
          <w:b w:val="0"/>
          <w:bCs w:val="0"/>
          <w:color w:val="auto"/>
        </w:rPr>
        <w:t>. Nessa</w:t>
      </w:r>
      <w:r w:rsidR="006A6B84" w:rsidRPr="00FF2B42">
        <w:rPr>
          <w:rFonts w:ascii="Arial" w:eastAsiaTheme="minorEastAsia" w:hAnsi="Arial" w:cs="Arial"/>
          <w:b w:val="0"/>
          <w:bCs w:val="0"/>
          <w:color w:val="auto"/>
        </w:rPr>
        <w:t>s</w:t>
      </w:r>
      <w:r w:rsidRPr="00FF2B42">
        <w:rPr>
          <w:rFonts w:ascii="Arial" w:eastAsiaTheme="minorEastAsia" w:hAnsi="Arial" w:cs="Arial"/>
          <w:b w:val="0"/>
          <w:bCs w:val="0"/>
          <w:color w:val="auto"/>
        </w:rPr>
        <w:t xml:space="preserve"> hipótese</w:t>
      </w:r>
      <w:r w:rsidR="006A6B84" w:rsidRPr="00FF2B42">
        <w:rPr>
          <w:rFonts w:ascii="Arial" w:eastAsiaTheme="minorEastAsia" w:hAnsi="Arial" w:cs="Arial"/>
          <w:b w:val="0"/>
          <w:bCs w:val="0"/>
          <w:color w:val="auto"/>
        </w:rPr>
        <w:t>s</w:t>
      </w:r>
      <w:r w:rsidRPr="00FF2B42">
        <w:rPr>
          <w:rFonts w:ascii="Arial" w:eastAsiaTheme="minorEastAsia" w:hAnsi="Arial" w:cs="Arial"/>
          <w:b w:val="0"/>
          <w:bCs w:val="0"/>
          <w:color w:val="auto"/>
        </w:rPr>
        <w:t xml:space="preserve">, serão adotados os procedimentos imediatamente posteriores </w:t>
      </w:r>
      <w:r w:rsidR="006A6B84" w:rsidRPr="00FF2B42">
        <w:rPr>
          <w:rFonts w:ascii="Arial" w:eastAsiaTheme="minorEastAsia" w:hAnsi="Arial" w:cs="Arial"/>
          <w:b w:val="0"/>
          <w:bCs w:val="0"/>
          <w:color w:val="auto"/>
        </w:rPr>
        <w:t>ao encerramento da etapa</w:t>
      </w:r>
      <w:r w:rsidRPr="00FF2B42">
        <w:rPr>
          <w:rFonts w:ascii="Arial" w:eastAsiaTheme="minorEastAsia" w:hAnsi="Arial" w:cs="Arial"/>
          <w:b w:val="0"/>
          <w:bCs w:val="0"/>
          <w:color w:val="auto"/>
        </w:rPr>
        <w:t xml:space="preserve"> de lances. </w:t>
      </w:r>
    </w:p>
    <w:p w14:paraId="189360DB" w14:textId="77777777" w:rsidR="005273E0" w:rsidRPr="00FF2B42" w:rsidRDefault="005273E0" w:rsidP="003857E5">
      <w:pPr>
        <w:pStyle w:val="Nivel01"/>
        <w:keepNext w:val="0"/>
        <w:keepLines w:val="0"/>
        <w:numPr>
          <w:ilvl w:val="1"/>
          <w:numId w:val="11"/>
        </w:numPr>
        <w:spacing w:before="120" w:after="120" w:line="276" w:lineRule="auto"/>
        <w:ind w:left="425"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Todos os licitantes remanescentes deverão ser convocados para acompanhar a sessão reaberta.</w:t>
      </w:r>
    </w:p>
    <w:p w14:paraId="10AAEC65" w14:textId="172DDCAC" w:rsidR="005273E0" w:rsidRPr="00FF2B42" w:rsidRDefault="005273E0" w:rsidP="003857E5">
      <w:pPr>
        <w:pStyle w:val="Nivel01"/>
        <w:keepNext w:val="0"/>
        <w:keepLines w:val="0"/>
        <w:numPr>
          <w:ilvl w:val="2"/>
          <w:numId w:val="11"/>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w:t>
      </w:r>
      <w:r w:rsidR="00341B71" w:rsidRPr="00FF2B42">
        <w:rPr>
          <w:rFonts w:ascii="Arial" w:eastAsiaTheme="minorEastAsia" w:hAnsi="Arial" w:cs="Arial"/>
          <w:b w:val="0"/>
          <w:bCs w:val="0"/>
          <w:color w:val="auto"/>
        </w:rPr>
        <w:t>vocação se dará por meio do sistema eletrônico (“chat”)</w:t>
      </w:r>
      <w:r w:rsidRPr="00FF2B42">
        <w:rPr>
          <w:rFonts w:ascii="Arial" w:eastAsiaTheme="minorEastAsia" w:hAnsi="Arial" w:cs="Arial"/>
          <w:b w:val="0"/>
          <w:bCs w:val="0"/>
          <w:color w:val="auto"/>
        </w:rPr>
        <w:t>, e-mail, de acordo com a fase do procedimento licitatório.</w:t>
      </w:r>
    </w:p>
    <w:p w14:paraId="6437265B" w14:textId="557763B6" w:rsidR="00DB47E5" w:rsidRPr="00FF2B42" w:rsidRDefault="005273E0" w:rsidP="003857E5">
      <w:pPr>
        <w:pStyle w:val="Nivel01"/>
        <w:keepNext w:val="0"/>
        <w:keepLines w:val="0"/>
        <w:numPr>
          <w:ilvl w:val="2"/>
          <w:numId w:val="11"/>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A convocação feita por e-mail dar-se-á de acordo com os dados contidos no </w:t>
      </w:r>
      <w:r w:rsidR="00027933" w:rsidRPr="00FF2B42">
        <w:rPr>
          <w:rFonts w:ascii="Arial" w:eastAsiaTheme="minorEastAsia" w:hAnsi="Arial" w:cs="Arial"/>
          <w:b w:val="0"/>
          <w:bCs w:val="0"/>
          <w:color w:val="auto"/>
        </w:rPr>
        <w:t>SICAF</w:t>
      </w:r>
      <w:r w:rsidRPr="00FF2B42">
        <w:rPr>
          <w:rFonts w:ascii="Arial" w:eastAsiaTheme="minorEastAsia" w:hAnsi="Arial" w:cs="Arial"/>
          <w:b w:val="0"/>
          <w:bCs w:val="0"/>
          <w:color w:val="auto"/>
        </w:rPr>
        <w:t>, sendo responsabilidade do licitante manter seus dados cadastrais atualizados.</w:t>
      </w:r>
    </w:p>
    <w:p w14:paraId="340C5657" w14:textId="4085F998" w:rsidR="00CA24FB" w:rsidRPr="00FF2B42" w:rsidRDefault="00CA24FB" w:rsidP="00FF2B42">
      <w:pPr>
        <w:pStyle w:val="Nivel01"/>
        <w:ind w:left="0" w:firstLine="0"/>
        <w:rPr>
          <w:rFonts w:ascii="Arial" w:hAnsi="Arial" w:cs="Arial"/>
        </w:rPr>
      </w:pPr>
      <w:r w:rsidRPr="00FF2B42">
        <w:rPr>
          <w:rFonts w:ascii="Arial" w:hAnsi="Arial" w:cs="Arial"/>
        </w:rPr>
        <w:t>DA ADJUDICAÇÃO E HOMOLOGAÇÃO</w:t>
      </w:r>
      <w:r w:rsidR="0025592E" w:rsidRPr="00FF2B42">
        <w:rPr>
          <w:rFonts w:ascii="Arial" w:hAnsi="Arial" w:cs="Arial"/>
        </w:rPr>
        <w:t xml:space="preserve"> </w:t>
      </w:r>
    </w:p>
    <w:p w14:paraId="585917B4" w14:textId="734409EF" w:rsidR="00CA24FB"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objeto da licitação será adjudicado ao licitante declarado vencedor, por ato do </w:t>
      </w:r>
      <w:r w:rsidR="00C6162E" w:rsidRPr="00FF2B42">
        <w:rPr>
          <w:rFonts w:ascii="Arial" w:hAnsi="Arial" w:cs="Arial"/>
          <w:color w:val="000000"/>
          <w:sz w:val="20"/>
          <w:szCs w:val="20"/>
        </w:rPr>
        <w:t>Pregoeiro</w:t>
      </w:r>
      <w:r w:rsidRPr="00FF2B42">
        <w:rPr>
          <w:rFonts w:ascii="Arial" w:hAnsi="Arial" w:cs="Arial"/>
          <w:color w:val="000000"/>
          <w:sz w:val="20"/>
          <w:szCs w:val="20"/>
        </w:rPr>
        <w:t>, caso não haja interposição de recurso, ou pela autoridade competente, após a regular decisão dos recursos apresentados.</w:t>
      </w:r>
    </w:p>
    <w:p w14:paraId="6CEF34E5" w14:textId="0FBE6DAE" w:rsidR="00CA24FB" w:rsidRPr="00FF2B42" w:rsidRDefault="00CA24FB" w:rsidP="003857E5">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Após a fase recursal, constatada a regularidade dos atos praticados, a autoridade competente homologará o procedimento licitatório. </w:t>
      </w:r>
    </w:p>
    <w:p w14:paraId="6B558CC7" w14:textId="77777777" w:rsidR="00DB47E5" w:rsidRPr="00FF2B42" w:rsidRDefault="00DB47E5" w:rsidP="00235187">
      <w:pPr>
        <w:pStyle w:val="PargrafodaLista"/>
        <w:spacing w:before="120" w:after="120" w:line="276" w:lineRule="auto"/>
        <w:ind w:left="425"/>
        <w:contextualSpacing w:val="0"/>
        <w:jc w:val="both"/>
        <w:rPr>
          <w:rFonts w:ascii="Arial" w:hAnsi="Arial" w:cs="Arial"/>
          <w:color w:val="000000"/>
          <w:sz w:val="20"/>
          <w:szCs w:val="20"/>
        </w:rPr>
      </w:pPr>
    </w:p>
    <w:p w14:paraId="2FCD3399" w14:textId="6375903D" w:rsidR="00CA24FB" w:rsidRPr="00FF2B42" w:rsidRDefault="00CA24FB" w:rsidP="00FF2B42">
      <w:pPr>
        <w:pStyle w:val="Nivel01"/>
        <w:ind w:left="0" w:firstLine="0"/>
        <w:rPr>
          <w:rFonts w:ascii="Arial" w:hAnsi="Arial" w:cs="Arial"/>
          <w:color w:val="auto"/>
        </w:rPr>
      </w:pPr>
      <w:r w:rsidRPr="00FF2B42">
        <w:rPr>
          <w:rFonts w:ascii="Arial" w:hAnsi="Arial" w:cs="Arial"/>
          <w:color w:val="auto"/>
        </w:rPr>
        <w:t xml:space="preserve">DA GARANTIA DE EXECUÇÃO </w:t>
      </w:r>
    </w:p>
    <w:p w14:paraId="5464AE88" w14:textId="77777777" w:rsidR="001B6423" w:rsidRPr="00FF2B42" w:rsidRDefault="001B6423" w:rsidP="001B6423">
      <w:pPr>
        <w:rPr>
          <w:rFonts w:ascii="Arial" w:hAnsi="Arial" w:cs="Arial"/>
          <w:sz w:val="20"/>
          <w:szCs w:val="20"/>
        </w:rPr>
      </w:pPr>
    </w:p>
    <w:p w14:paraId="7AD01018" w14:textId="6382A58F" w:rsidR="001B6423" w:rsidRPr="00DC0544" w:rsidRDefault="001B6423" w:rsidP="003857E5">
      <w:pPr>
        <w:pStyle w:val="PargrafodaLista"/>
        <w:numPr>
          <w:ilvl w:val="1"/>
          <w:numId w:val="11"/>
        </w:numPr>
        <w:spacing w:before="120" w:after="120" w:line="276" w:lineRule="auto"/>
        <w:ind w:left="425" w:firstLine="0"/>
        <w:contextualSpacing w:val="0"/>
        <w:jc w:val="both"/>
        <w:rPr>
          <w:rFonts w:ascii="Arial" w:hAnsi="Arial" w:cs="Arial"/>
          <w:sz w:val="20"/>
          <w:szCs w:val="20"/>
        </w:rPr>
      </w:pPr>
      <w:r w:rsidRPr="00DC0544">
        <w:rPr>
          <w:rFonts w:ascii="Arial" w:hAnsi="Arial" w:cs="Arial"/>
          <w:sz w:val="20"/>
          <w:szCs w:val="20"/>
        </w:rPr>
        <w:t>Não haverá exigência de garantia de execução para a presente contratação.</w:t>
      </w:r>
    </w:p>
    <w:p w14:paraId="467D3982" w14:textId="23FFFCB7" w:rsidR="00FF5D4D" w:rsidRPr="00DC0544" w:rsidRDefault="00FF5D4D" w:rsidP="00FF5D4D">
      <w:pPr>
        <w:pStyle w:val="Nivel01"/>
        <w:ind w:left="0" w:firstLine="0"/>
        <w:rPr>
          <w:rFonts w:ascii="Arial" w:hAnsi="Arial" w:cs="Arial"/>
          <w:iCs/>
          <w:color w:val="auto"/>
        </w:rPr>
      </w:pPr>
      <w:r w:rsidRPr="00DC0544">
        <w:rPr>
          <w:rFonts w:ascii="Arial" w:hAnsi="Arial" w:cs="Arial"/>
          <w:iCs/>
          <w:color w:val="auto"/>
        </w:rPr>
        <w:t xml:space="preserve">DA GARANTIA CONTRATUAL DOS BENS </w:t>
      </w:r>
    </w:p>
    <w:p w14:paraId="3A655299" w14:textId="77777777" w:rsidR="00FF5D4D" w:rsidRPr="00DC0544" w:rsidRDefault="00FF5D4D" w:rsidP="003857E5">
      <w:pPr>
        <w:pStyle w:val="Nivel01"/>
        <w:numPr>
          <w:ilvl w:val="1"/>
          <w:numId w:val="11"/>
        </w:numPr>
        <w:rPr>
          <w:rFonts w:ascii="Arial" w:hAnsi="Arial" w:cs="Arial"/>
          <w:b w:val="0"/>
          <w:iCs/>
          <w:color w:val="auto"/>
        </w:rPr>
      </w:pPr>
      <w:r w:rsidRPr="00DC0544">
        <w:rPr>
          <w:rFonts w:ascii="Arial" w:hAnsi="Arial" w:cs="Arial"/>
          <w:b w:val="0"/>
          <w:iCs/>
          <w:color w:val="auto"/>
        </w:rPr>
        <w:t xml:space="preserve"> Não haverá exigência de garantia contratual dos bens fornecidos na presente contratação.</w:t>
      </w:r>
    </w:p>
    <w:p w14:paraId="31DD2D7F" w14:textId="77777777" w:rsidR="00355429" w:rsidRDefault="00355429">
      <w:pPr>
        <w:rPr>
          <w:rFonts w:ascii="Arial" w:hAnsi="Arial" w:cs="Arial"/>
        </w:rPr>
      </w:pPr>
    </w:p>
    <w:p w14:paraId="2CC2222A" w14:textId="3C799DC9" w:rsidR="00355429" w:rsidRDefault="001B6423" w:rsidP="00355429">
      <w:pPr>
        <w:pStyle w:val="Nivel01"/>
        <w:ind w:left="0" w:firstLine="0"/>
        <w:rPr>
          <w:rFonts w:ascii="Arial" w:hAnsi="Arial" w:cs="Arial"/>
          <w:color w:val="auto"/>
        </w:rPr>
      </w:pPr>
      <w:r w:rsidRPr="00355429">
        <w:rPr>
          <w:rFonts w:ascii="Arial" w:hAnsi="Arial" w:cs="Arial"/>
          <w:color w:val="auto"/>
        </w:rPr>
        <w:t>DA ATA DE REGISTRO DE PREÇOS</w:t>
      </w:r>
      <w:r w:rsidR="00355429" w:rsidRPr="00355429">
        <w:rPr>
          <w:rFonts w:ascii="Arial" w:hAnsi="Arial" w:cs="Arial"/>
          <w:color w:val="auto"/>
        </w:rPr>
        <w:t xml:space="preserve"> </w:t>
      </w:r>
    </w:p>
    <w:p w14:paraId="4F157943" w14:textId="4811A6E9" w:rsidR="001B6423" w:rsidRPr="00DC0544" w:rsidRDefault="001B6423" w:rsidP="003857E5">
      <w:pPr>
        <w:pStyle w:val="Nivel01"/>
        <w:numPr>
          <w:ilvl w:val="1"/>
          <w:numId w:val="11"/>
        </w:numPr>
        <w:rPr>
          <w:rFonts w:ascii="Arial" w:hAnsi="Arial" w:cs="Arial"/>
          <w:b w:val="0"/>
          <w:color w:val="auto"/>
        </w:rPr>
      </w:pPr>
      <w:r w:rsidRPr="00DC0544">
        <w:rPr>
          <w:rFonts w:ascii="Arial" w:hAnsi="Arial" w:cs="Arial"/>
          <w:b w:val="0"/>
          <w:color w:val="auto"/>
        </w:rPr>
        <w:t>Homologado o resultado da licitação, terá o a</w:t>
      </w:r>
      <w:r w:rsidR="00DC0544">
        <w:rPr>
          <w:rFonts w:ascii="Arial" w:hAnsi="Arial" w:cs="Arial"/>
          <w:b w:val="0"/>
          <w:color w:val="auto"/>
        </w:rPr>
        <w:t xml:space="preserve">djudicatário o prazo de </w:t>
      </w:r>
      <w:proofErr w:type="gramStart"/>
      <w:r w:rsidR="00DC0544" w:rsidRPr="00DC0544">
        <w:rPr>
          <w:rFonts w:ascii="Arial" w:hAnsi="Arial" w:cs="Arial"/>
          <w:color w:val="auto"/>
        </w:rPr>
        <w:t>5</w:t>
      </w:r>
      <w:proofErr w:type="gramEnd"/>
      <w:r w:rsidR="00DC0544" w:rsidRPr="00DC0544">
        <w:rPr>
          <w:rFonts w:ascii="Arial" w:hAnsi="Arial" w:cs="Arial"/>
          <w:color w:val="auto"/>
        </w:rPr>
        <w:t xml:space="preserve"> (cinco</w:t>
      </w:r>
      <w:r w:rsidRPr="00DC0544">
        <w:rPr>
          <w:rFonts w:ascii="Arial" w:hAnsi="Arial" w:cs="Arial"/>
          <w:color w:val="auto"/>
        </w:rPr>
        <w:t>) dias</w:t>
      </w:r>
      <w:r w:rsidRPr="00DC0544">
        <w:rPr>
          <w:rFonts w:ascii="Arial" w:hAnsi="Arial" w:cs="Arial"/>
          <w:b w:val="0"/>
          <w:color w:val="auto"/>
        </w:rPr>
        <w:t xml:space="preserve">, contados a partir da data de sua convocação, para assinar a Ata de Registro de Preços, cujo prazo de validade encontra-se nela fixado, sob pena de decair do direito à contratação, sem prejuízo das sanções previstas neste Edital. </w:t>
      </w:r>
    </w:p>
    <w:p w14:paraId="4163ED94" w14:textId="65E7BE9A" w:rsidR="00355429" w:rsidRPr="00355429" w:rsidRDefault="001B6423" w:rsidP="00355429">
      <w:pPr>
        <w:pStyle w:val="Nivel01"/>
        <w:numPr>
          <w:ilvl w:val="1"/>
          <w:numId w:val="11"/>
        </w:numPr>
        <w:rPr>
          <w:rFonts w:ascii="Arial" w:hAnsi="Arial" w:cs="Arial"/>
          <w:b w:val="0"/>
          <w:bCs w:val="0"/>
          <w:iCs/>
          <w:color w:val="auto"/>
        </w:rPr>
      </w:pPr>
      <w:r w:rsidRPr="00DC0544">
        <w:rPr>
          <w:rFonts w:ascii="Arial" w:hAnsi="Arial" w:cs="Arial"/>
          <w:b w:val="0"/>
          <w:color w:val="auto"/>
        </w:rPr>
        <w:t xml:space="preserve">Alternativamente à convocação para comparecer perante o órgão ou entidade para a assinatura da Ata de Registro de Preços, a Administração poderá encaminhá-la para assinatura, </w:t>
      </w:r>
      <w:r w:rsidRPr="00DC0544">
        <w:rPr>
          <w:rFonts w:ascii="Arial" w:hAnsi="Arial" w:cs="Arial"/>
          <w:b w:val="0"/>
          <w:bCs w:val="0"/>
          <w:iCs/>
          <w:color w:val="auto"/>
        </w:rPr>
        <w:t>mediante correspondência postal com aviso de recebimento (AR) ou meio eletrônico, para que seja assinad</w:t>
      </w:r>
      <w:r w:rsidR="00DC0544">
        <w:rPr>
          <w:rFonts w:ascii="Arial" w:hAnsi="Arial" w:cs="Arial"/>
          <w:b w:val="0"/>
          <w:bCs w:val="0"/>
          <w:iCs/>
          <w:color w:val="auto"/>
        </w:rPr>
        <w:t xml:space="preserve">a e devolvida no prazo de </w:t>
      </w:r>
      <w:proofErr w:type="gramStart"/>
      <w:r w:rsidR="00D24684">
        <w:rPr>
          <w:rFonts w:ascii="Arial" w:hAnsi="Arial" w:cs="Arial"/>
          <w:bCs w:val="0"/>
          <w:iCs/>
          <w:color w:val="auto"/>
        </w:rPr>
        <w:t>5</w:t>
      </w:r>
      <w:proofErr w:type="gramEnd"/>
      <w:r w:rsidR="00D24684">
        <w:rPr>
          <w:rFonts w:ascii="Arial" w:hAnsi="Arial" w:cs="Arial"/>
          <w:bCs w:val="0"/>
          <w:iCs/>
          <w:color w:val="auto"/>
        </w:rPr>
        <w:t xml:space="preserve"> (cinco</w:t>
      </w:r>
      <w:r w:rsidRPr="00DC0544">
        <w:rPr>
          <w:rFonts w:ascii="Arial" w:hAnsi="Arial" w:cs="Arial"/>
          <w:bCs w:val="0"/>
          <w:iCs/>
          <w:color w:val="auto"/>
        </w:rPr>
        <w:t>) dias</w:t>
      </w:r>
      <w:r w:rsidRPr="00DC0544">
        <w:rPr>
          <w:rFonts w:ascii="Arial" w:hAnsi="Arial" w:cs="Arial"/>
          <w:b w:val="0"/>
          <w:bCs w:val="0"/>
          <w:iCs/>
          <w:color w:val="auto"/>
        </w:rPr>
        <w:t>, a contar da data de seu recebimento.</w:t>
      </w:r>
    </w:p>
    <w:p w14:paraId="63A9C7FA" w14:textId="77777777" w:rsidR="001B6423" w:rsidRDefault="001B6423" w:rsidP="003857E5">
      <w:pPr>
        <w:pStyle w:val="Nivel01"/>
        <w:numPr>
          <w:ilvl w:val="1"/>
          <w:numId w:val="11"/>
        </w:numPr>
        <w:rPr>
          <w:rFonts w:ascii="Arial" w:hAnsi="Arial" w:cs="Arial"/>
          <w:b w:val="0"/>
          <w:color w:val="auto"/>
        </w:rPr>
      </w:pPr>
      <w:r w:rsidRPr="00DC0544">
        <w:rPr>
          <w:rFonts w:ascii="Arial" w:hAnsi="Arial" w:cs="Arial"/>
          <w:b w:val="0"/>
          <w:color w:val="auto"/>
        </w:rPr>
        <w:t>O prazo estabelecido no subitem anterior para assinatura da Ata de Registro de Preços poderá ser prorrogado uma única vez, por igual período, quando solicitado pelo(s) licitante(s) vencedor(s), durante o seu transcurso, e desde que devidamente aceito.</w:t>
      </w:r>
    </w:p>
    <w:p w14:paraId="068816B4" w14:textId="77777777" w:rsidR="00355429" w:rsidRDefault="00355429" w:rsidP="00355429"/>
    <w:p w14:paraId="0369A4A8" w14:textId="77777777" w:rsidR="001B6423" w:rsidRPr="00DC0544" w:rsidRDefault="001B6423" w:rsidP="003857E5">
      <w:pPr>
        <w:pStyle w:val="Nivel01"/>
        <w:numPr>
          <w:ilvl w:val="1"/>
          <w:numId w:val="11"/>
        </w:numPr>
        <w:rPr>
          <w:rFonts w:ascii="Arial" w:hAnsi="Arial" w:cs="Arial"/>
          <w:b w:val="0"/>
          <w:color w:val="auto"/>
        </w:rPr>
      </w:pPr>
      <w:bookmarkStart w:id="0" w:name="_GoBack"/>
      <w:bookmarkEnd w:id="0"/>
      <w:r w:rsidRPr="00DC0544">
        <w:rPr>
          <w:rFonts w:ascii="Arial" w:hAnsi="Arial" w:cs="Arial"/>
          <w:b w:val="0"/>
          <w:color w:val="auto"/>
        </w:rPr>
        <w:lastRenderedPageBreak/>
        <w:t>Serão formalizadas tantas Atas de Registro de Preços quanto necessárias para o registro de todos os itens constantes no Termo de Referência, com a indicação do licitante vencedor, a descrição do(s) item(</w:t>
      </w:r>
      <w:proofErr w:type="spellStart"/>
      <w:r w:rsidRPr="00DC0544">
        <w:rPr>
          <w:rFonts w:ascii="Arial" w:hAnsi="Arial" w:cs="Arial"/>
          <w:b w:val="0"/>
          <w:color w:val="auto"/>
        </w:rPr>
        <w:t>ns</w:t>
      </w:r>
      <w:proofErr w:type="spellEnd"/>
      <w:r w:rsidRPr="00DC0544">
        <w:rPr>
          <w:rFonts w:ascii="Arial" w:hAnsi="Arial" w:cs="Arial"/>
          <w:b w:val="0"/>
          <w:color w:val="auto"/>
        </w:rPr>
        <w:t>), as respectivas quantidades, preços registrados e demais condições.</w:t>
      </w:r>
    </w:p>
    <w:p w14:paraId="06DE648D" w14:textId="77777777" w:rsidR="001B6423" w:rsidRDefault="001B6423" w:rsidP="003857E5">
      <w:pPr>
        <w:pStyle w:val="Nivel01"/>
        <w:numPr>
          <w:ilvl w:val="2"/>
          <w:numId w:val="11"/>
        </w:numPr>
        <w:rPr>
          <w:rFonts w:ascii="Arial" w:hAnsi="Arial" w:cs="Arial"/>
          <w:b w:val="0"/>
          <w:color w:val="auto"/>
        </w:rPr>
      </w:pPr>
      <w:r w:rsidRPr="00DC0544">
        <w:rPr>
          <w:rFonts w:ascii="Arial" w:hAnsi="Arial" w:cs="Arial"/>
          <w:b w:val="0"/>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06152469" w14:textId="77777777" w:rsidR="00355429" w:rsidRPr="00355429" w:rsidRDefault="00355429" w:rsidP="00355429"/>
    <w:p w14:paraId="76131863" w14:textId="6CE8D917" w:rsidR="00CA24FB" w:rsidRPr="00FF2B42" w:rsidRDefault="00CA24FB" w:rsidP="00FF2B42">
      <w:pPr>
        <w:pStyle w:val="Nivel01"/>
        <w:rPr>
          <w:rFonts w:ascii="Arial" w:hAnsi="Arial" w:cs="Arial"/>
        </w:rPr>
      </w:pPr>
      <w:r w:rsidRPr="00FF2B42">
        <w:rPr>
          <w:rFonts w:ascii="Arial" w:hAnsi="Arial" w:cs="Arial"/>
        </w:rPr>
        <w:t>DO TERMO DE CONTRATO OU INSTRUMENTO EQUIVALENTE</w:t>
      </w:r>
    </w:p>
    <w:p w14:paraId="4CC62A1E" w14:textId="77777777" w:rsidR="00D64482" w:rsidRPr="00FF2B42" w:rsidRDefault="00D64482" w:rsidP="00D64482">
      <w:pPr>
        <w:rPr>
          <w:rFonts w:ascii="Arial" w:hAnsi="Arial" w:cs="Arial"/>
          <w:sz w:val="20"/>
          <w:szCs w:val="20"/>
        </w:rPr>
      </w:pPr>
    </w:p>
    <w:p w14:paraId="694AA5C0" w14:textId="16F1B09E" w:rsidR="00D64482" w:rsidRPr="00FF2B42" w:rsidRDefault="009F3CA2" w:rsidP="003857E5">
      <w:pPr>
        <w:pStyle w:val="Nivel01"/>
        <w:numPr>
          <w:ilvl w:val="1"/>
          <w:numId w:val="12"/>
        </w:numPr>
        <w:rPr>
          <w:rFonts w:ascii="Arial" w:hAnsi="Arial" w:cs="Arial"/>
          <w:b w:val="0"/>
        </w:rPr>
      </w:pPr>
      <w:r w:rsidRPr="00FF2B42">
        <w:rPr>
          <w:rFonts w:ascii="Arial" w:eastAsia="Arial" w:hAnsi="Arial" w:cs="Arial"/>
          <w:b w:val="0"/>
        </w:rPr>
        <w:t xml:space="preserve">Após a homologação da licitação, em sendo realizada a contratação, será </w:t>
      </w:r>
      <w:proofErr w:type="gramStart"/>
      <w:r w:rsidRPr="00FF2B42">
        <w:rPr>
          <w:rFonts w:ascii="Arial" w:eastAsia="Arial" w:hAnsi="Arial" w:cs="Arial"/>
          <w:b w:val="0"/>
        </w:rPr>
        <w:t>firmado</w:t>
      </w:r>
      <w:proofErr w:type="gramEnd"/>
      <w:r w:rsidRPr="00FF2B42">
        <w:rPr>
          <w:rFonts w:ascii="Arial" w:eastAsia="Arial" w:hAnsi="Arial" w:cs="Arial"/>
          <w:b w:val="0"/>
        </w:rPr>
        <w:t xml:space="preserve"> Termo de Contrato ou emitido instrumento equivalente.</w:t>
      </w:r>
    </w:p>
    <w:p w14:paraId="45E1599D" w14:textId="77777777" w:rsidR="00D64482" w:rsidRPr="00FF2B42" w:rsidRDefault="00D64482" w:rsidP="00D64482">
      <w:pPr>
        <w:rPr>
          <w:rFonts w:ascii="Arial" w:hAnsi="Arial" w:cs="Arial"/>
          <w:sz w:val="20"/>
          <w:szCs w:val="20"/>
        </w:rPr>
      </w:pPr>
    </w:p>
    <w:p w14:paraId="7FB03063" w14:textId="63C372FA" w:rsidR="00D64482" w:rsidRPr="00FF2B42" w:rsidRDefault="00D64482" w:rsidP="003857E5">
      <w:pPr>
        <w:pStyle w:val="Nivel01"/>
        <w:numPr>
          <w:ilvl w:val="1"/>
          <w:numId w:val="12"/>
        </w:numPr>
        <w:rPr>
          <w:rFonts w:ascii="Arial" w:eastAsia="Arial" w:hAnsi="Arial" w:cs="Arial"/>
          <w:b w:val="0"/>
        </w:rPr>
      </w:pPr>
      <w:r w:rsidRPr="00FF2B42">
        <w:rPr>
          <w:rFonts w:ascii="Arial" w:eastAsia="Arial" w:hAnsi="Arial" w:cs="Arial"/>
          <w:b w:val="0"/>
        </w:rPr>
        <w:t>O adjudi</w:t>
      </w:r>
      <w:r w:rsidR="007479C7">
        <w:rPr>
          <w:rFonts w:ascii="Arial" w:eastAsia="Arial" w:hAnsi="Arial" w:cs="Arial"/>
          <w:b w:val="0"/>
        </w:rPr>
        <w:t xml:space="preserve">catário terá o prazo de </w:t>
      </w:r>
      <w:proofErr w:type="gramStart"/>
      <w:r w:rsidR="007479C7" w:rsidRPr="007479C7">
        <w:rPr>
          <w:rFonts w:ascii="Arial" w:eastAsia="Arial" w:hAnsi="Arial" w:cs="Arial"/>
        </w:rPr>
        <w:t>5</w:t>
      </w:r>
      <w:proofErr w:type="gramEnd"/>
      <w:r w:rsidR="007479C7" w:rsidRPr="007479C7">
        <w:rPr>
          <w:rFonts w:ascii="Arial" w:eastAsia="Arial" w:hAnsi="Arial" w:cs="Arial"/>
        </w:rPr>
        <w:t xml:space="preserve"> (cinco</w:t>
      </w:r>
      <w:r w:rsidRPr="007479C7">
        <w:rPr>
          <w:rFonts w:ascii="Arial" w:eastAsia="Arial" w:hAnsi="Arial" w:cs="Arial"/>
        </w:rPr>
        <w:t>) dias úteis</w:t>
      </w:r>
      <w:r w:rsidRPr="00FF2B42">
        <w:rPr>
          <w:rFonts w:ascii="Arial" w:eastAsia="Arial" w:hAnsi="Arial" w:cs="Arial"/>
          <w:b w:val="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29E5F46D" w:rsidR="00CA24FB" w:rsidRPr="00FF2B42" w:rsidRDefault="00CA24FB" w:rsidP="003857E5">
      <w:pPr>
        <w:pStyle w:val="Nivel01"/>
        <w:numPr>
          <w:ilvl w:val="2"/>
          <w:numId w:val="12"/>
        </w:numPr>
        <w:rPr>
          <w:rFonts w:ascii="Arial" w:eastAsia="Arial" w:hAnsi="Arial" w:cs="Arial"/>
          <w:b w:val="0"/>
        </w:rPr>
      </w:pPr>
      <w:r w:rsidRPr="00FF2B42">
        <w:rPr>
          <w:rFonts w:ascii="Arial" w:eastAsia="Arial" w:hAnsi="Arial" w:cs="Arial"/>
          <w:b w:val="0"/>
        </w:rPr>
        <w:t>Alternativamente à convocação para comparecer perante o órgão ou entidade para a assinatura do Termo de Contrato ou aceite do instrumento equivalente, a Administração poderá encaminhá</w:t>
      </w:r>
      <w:r w:rsidR="00C47CC5" w:rsidRPr="00FF2B42">
        <w:rPr>
          <w:rFonts w:ascii="Arial" w:eastAsia="Arial" w:hAnsi="Arial" w:cs="Arial"/>
          <w:b w:val="0"/>
        </w:rPr>
        <w:t>-lo para assinatura ou aceite da</w:t>
      </w:r>
      <w:r w:rsidRPr="00FF2B42">
        <w:rPr>
          <w:rFonts w:ascii="Arial" w:eastAsia="Arial" w:hAnsi="Arial" w:cs="Arial"/>
          <w:b w:val="0"/>
        </w:rPr>
        <w:t xml:space="preserve"> </w:t>
      </w:r>
      <w:r w:rsidR="00C47CC5" w:rsidRPr="00FF2B42">
        <w:rPr>
          <w:rFonts w:ascii="Arial" w:eastAsia="Arial" w:hAnsi="Arial" w:cs="Arial"/>
          <w:b w:val="0"/>
        </w:rPr>
        <w:t>Adjudicatária</w:t>
      </w:r>
      <w:r w:rsidRPr="00FF2B42">
        <w:rPr>
          <w:rFonts w:ascii="Arial" w:eastAsia="Arial" w:hAnsi="Arial" w:cs="Arial"/>
          <w:b w:val="0"/>
        </w:rPr>
        <w:t>, mediante correspondência postal com aviso de recebimento (AR) ou meio eletrônico, para que seja assin</w:t>
      </w:r>
      <w:r w:rsidR="00D24684">
        <w:rPr>
          <w:rFonts w:ascii="Arial" w:eastAsia="Arial" w:hAnsi="Arial" w:cs="Arial"/>
          <w:b w:val="0"/>
        </w:rPr>
        <w:t xml:space="preserve">ado ou aceito no prazo de </w:t>
      </w:r>
      <w:proofErr w:type="gramStart"/>
      <w:r w:rsidR="00D24684" w:rsidRPr="00D24684">
        <w:rPr>
          <w:rFonts w:ascii="Arial" w:eastAsia="Arial" w:hAnsi="Arial" w:cs="Arial"/>
        </w:rPr>
        <w:t>5</w:t>
      </w:r>
      <w:proofErr w:type="gramEnd"/>
      <w:r w:rsidR="00D24684" w:rsidRPr="00D24684">
        <w:rPr>
          <w:rFonts w:ascii="Arial" w:eastAsia="Arial" w:hAnsi="Arial" w:cs="Arial"/>
        </w:rPr>
        <w:t xml:space="preserve"> (cinco</w:t>
      </w:r>
      <w:r w:rsidRPr="00D24684">
        <w:rPr>
          <w:rFonts w:ascii="Arial" w:eastAsia="Arial" w:hAnsi="Arial" w:cs="Arial"/>
        </w:rPr>
        <w:t>) dias</w:t>
      </w:r>
      <w:r w:rsidRPr="00FF2B42">
        <w:rPr>
          <w:rFonts w:ascii="Arial" w:eastAsia="Arial" w:hAnsi="Arial" w:cs="Arial"/>
          <w:b w:val="0"/>
        </w:rPr>
        <w:t xml:space="preserve">, a contar da data de seu recebimento. </w:t>
      </w:r>
    </w:p>
    <w:p w14:paraId="42C39D52" w14:textId="5D19A6FD" w:rsidR="00CA24FB" w:rsidRDefault="009731EC" w:rsidP="003857E5">
      <w:pPr>
        <w:pStyle w:val="Nivel01"/>
        <w:numPr>
          <w:ilvl w:val="2"/>
          <w:numId w:val="12"/>
        </w:numPr>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3F785E42" w14:textId="77777777" w:rsidR="000E2C3A" w:rsidRPr="000E2C3A" w:rsidRDefault="000E2C3A" w:rsidP="000E2C3A"/>
    <w:p w14:paraId="26D15148" w14:textId="26BAA116" w:rsidR="000E2C3A" w:rsidRPr="000E2C3A" w:rsidRDefault="000E2C3A" w:rsidP="000E2C3A">
      <w:pPr>
        <w:pStyle w:val="PargrafodaLista"/>
        <w:numPr>
          <w:ilvl w:val="2"/>
          <w:numId w:val="12"/>
        </w:numPr>
        <w:rPr>
          <w:rFonts w:ascii="Arial" w:hAnsi="Arial" w:cs="Arial"/>
          <w:sz w:val="20"/>
          <w:szCs w:val="20"/>
        </w:rPr>
      </w:pPr>
      <w:r w:rsidRPr="000E2C3A">
        <w:rPr>
          <w:rFonts w:ascii="Arial" w:hAnsi="Arial" w:cs="Arial"/>
          <w:sz w:val="20"/>
          <w:szCs w:val="20"/>
        </w:rPr>
        <w:t xml:space="preserve">A administração deverá certificar que o Termo de Contrato, </w:t>
      </w:r>
      <w:proofErr w:type="gramStart"/>
      <w:r w:rsidRPr="000E2C3A">
        <w:rPr>
          <w:rFonts w:ascii="Arial" w:hAnsi="Arial" w:cs="Arial"/>
          <w:sz w:val="20"/>
          <w:szCs w:val="20"/>
        </w:rPr>
        <w:t>encaminhado e devolvida assinado</w:t>
      </w:r>
      <w:proofErr w:type="gramEnd"/>
      <w:r w:rsidRPr="000E2C3A">
        <w:rPr>
          <w:rFonts w:ascii="Arial" w:hAnsi="Arial" w:cs="Arial"/>
          <w:sz w:val="20"/>
          <w:szCs w:val="20"/>
        </w:rPr>
        <w:t xml:space="preserve"> pelo Contratado, não sofreu nenhuma alteração.</w:t>
      </w:r>
    </w:p>
    <w:p w14:paraId="0BC3C615" w14:textId="08DF0505" w:rsidR="0027381F" w:rsidRPr="00FF2B42" w:rsidRDefault="0027381F" w:rsidP="003857E5">
      <w:pPr>
        <w:pStyle w:val="Nivel01"/>
        <w:numPr>
          <w:ilvl w:val="1"/>
          <w:numId w:val="12"/>
        </w:numPr>
        <w:rPr>
          <w:rFonts w:ascii="Arial" w:eastAsia="Arial" w:hAnsi="Arial" w:cs="Arial"/>
          <w:b w:val="0"/>
        </w:rPr>
      </w:pPr>
      <w:r w:rsidRPr="00FF2B42">
        <w:rPr>
          <w:rFonts w:ascii="Arial" w:eastAsia="Arial" w:hAnsi="Arial" w:cs="Arial"/>
          <w:b w:val="0"/>
        </w:rPr>
        <w:t>Aceite da Nota de Empenho ou do instrumento equivalente, emitida à empresa adjudicada, implica no reconhecimento de que:</w:t>
      </w:r>
    </w:p>
    <w:p w14:paraId="21A88945" w14:textId="22C35AF9" w:rsidR="0027381F" w:rsidRPr="00FF2B42" w:rsidRDefault="0027381F" w:rsidP="003857E5">
      <w:pPr>
        <w:pStyle w:val="PargrafodaLista"/>
        <w:numPr>
          <w:ilvl w:val="2"/>
          <w:numId w:val="14"/>
        </w:numPr>
        <w:spacing w:before="120" w:after="120" w:line="276" w:lineRule="auto"/>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referida</w:t>
      </w:r>
      <w:proofErr w:type="gramEnd"/>
      <w:r w:rsidRPr="00FF2B42">
        <w:rPr>
          <w:rFonts w:ascii="Arial" w:eastAsia="Arial" w:hAnsi="Arial" w:cs="Arial"/>
          <w:color w:val="000000"/>
          <w:sz w:val="20"/>
          <w:szCs w:val="20"/>
        </w:rPr>
        <w:t xml:space="preserve"> Nota está substituindo o contrato, aplicando-se à relação de negócios ali estabelecida as disposições da Lei nº 8.666, de 1993;</w:t>
      </w:r>
    </w:p>
    <w:p w14:paraId="3A7863D7" w14:textId="6428F27D" w:rsidR="0027381F" w:rsidRPr="00FF2B42" w:rsidRDefault="0027381F" w:rsidP="003857E5">
      <w:pPr>
        <w:pStyle w:val="PargrafodaLista"/>
        <w:numPr>
          <w:ilvl w:val="2"/>
          <w:numId w:val="14"/>
        </w:numPr>
        <w:spacing w:before="120" w:after="120" w:line="276" w:lineRule="auto"/>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a</w:t>
      </w:r>
      <w:proofErr w:type="gramEnd"/>
      <w:r w:rsidRPr="00FF2B42">
        <w:rPr>
          <w:rFonts w:ascii="Arial" w:eastAsia="Arial" w:hAnsi="Arial" w:cs="Arial"/>
          <w:color w:val="000000"/>
          <w:sz w:val="20"/>
          <w:szCs w:val="20"/>
        </w:rPr>
        <w:t xml:space="preserve"> contratada se vincula à sua proposta e às previsões contidas no edital e seus anexos;</w:t>
      </w:r>
    </w:p>
    <w:p w14:paraId="711D28A8" w14:textId="11EB992D" w:rsidR="0027381F" w:rsidRPr="00FF2B42" w:rsidRDefault="0027381F" w:rsidP="003857E5">
      <w:pPr>
        <w:pStyle w:val="PargrafodaLista"/>
        <w:numPr>
          <w:ilvl w:val="2"/>
          <w:numId w:val="14"/>
        </w:numPr>
        <w:spacing w:before="120" w:after="120" w:line="276" w:lineRule="auto"/>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a</w:t>
      </w:r>
      <w:proofErr w:type="gramEnd"/>
      <w:r w:rsidRPr="00FF2B42">
        <w:rPr>
          <w:rFonts w:ascii="Arial" w:eastAsia="Arial" w:hAnsi="Arial" w:cs="Arial"/>
          <w:color w:val="000000"/>
          <w:sz w:val="20"/>
          <w:szCs w:val="20"/>
        </w:rPr>
        <w:t xml:space="preserve"> contratada reconhece que as hipóteses de rescisão são aquelas previstas nos artigos 77 e 78 da Lei nº 8.666/93 e reconhece os direitos da Administração previstos nos artigos 79 e 80 da mesma Lei.</w:t>
      </w:r>
    </w:p>
    <w:p w14:paraId="0877490B" w14:textId="090ED1A5" w:rsidR="0027381F" w:rsidRDefault="0027381F" w:rsidP="00867368">
      <w:pPr>
        <w:pStyle w:val="Nivel01"/>
        <w:numPr>
          <w:ilvl w:val="1"/>
          <w:numId w:val="12"/>
        </w:numPr>
        <w:rPr>
          <w:rFonts w:ascii="Arial" w:eastAsia="Arial" w:hAnsi="Arial" w:cs="Arial"/>
          <w:b w:val="0"/>
        </w:rPr>
      </w:pPr>
      <w:r w:rsidRPr="0050754B">
        <w:rPr>
          <w:rFonts w:ascii="Arial" w:eastAsia="Arial" w:hAnsi="Arial" w:cs="Arial"/>
          <w:b w:val="0"/>
        </w:rPr>
        <w:lastRenderedPageBreak/>
        <w:t xml:space="preserve">O </w:t>
      </w:r>
      <w:r w:rsidR="00867368" w:rsidRPr="0050754B">
        <w:rPr>
          <w:rFonts w:ascii="Arial" w:eastAsia="Arial" w:hAnsi="Arial" w:cs="Arial"/>
          <w:b w:val="0"/>
        </w:rPr>
        <w:t>prazo de duração do contrato ficará adstrito à vigência dos respectivos créditos orçamentários,</w:t>
      </w:r>
      <w:r w:rsidR="0050754B" w:rsidRPr="0050754B">
        <w:rPr>
          <w:rFonts w:ascii="Arial" w:eastAsia="Arial" w:hAnsi="Arial" w:cs="Arial"/>
          <w:b w:val="0"/>
        </w:rPr>
        <w:t xml:space="preserve"> </w:t>
      </w:r>
      <w:r w:rsidR="00867368" w:rsidRPr="0050754B">
        <w:rPr>
          <w:rFonts w:ascii="Arial" w:eastAsia="Arial" w:hAnsi="Arial" w:cs="Arial"/>
          <w:b w:val="0"/>
        </w:rPr>
        <w:t>prorrogável na forma do art. 57, § 1°, da Lei n°8.666/93.</w:t>
      </w:r>
    </w:p>
    <w:p w14:paraId="51475B3E" w14:textId="55A2EDF4" w:rsidR="000F4FA4" w:rsidRPr="000F4FA4" w:rsidRDefault="000F4FA4" w:rsidP="000F4FA4">
      <w:pPr>
        <w:pStyle w:val="Nivel01"/>
        <w:numPr>
          <w:ilvl w:val="2"/>
          <w:numId w:val="12"/>
        </w:numPr>
        <w:rPr>
          <w:rFonts w:ascii="Arial" w:hAnsi="Arial" w:cs="Arial"/>
          <w:b w:val="0"/>
          <w:color w:val="FF0000"/>
        </w:rPr>
      </w:pPr>
      <w:r w:rsidRPr="000E2C3A">
        <w:rPr>
          <w:rFonts w:ascii="Arial" w:hAnsi="Arial" w:cs="Arial"/>
          <w:b w:val="0"/>
          <w:color w:val="auto"/>
        </w:rPr>
        <w:t xml:space="preserve">A vigência do contrato poderá ultrapassar o exercício financeiro, desde que as despesas referentes à contratação sejam integralmente empenhadas até 31 de dezembro, para fins de inscrição em restos a pagar, conforme Orientação Normativa AGU n° 39, de 13/12/2011. </w:t>
      </w:r>
    </w:p>
    <w:p w14:paraId="1384D0CF" w14:textId="74822D82" w:rsidR="0027381F" w:rsidRPr="00FF2B42" w:rsidRDefault="0027381F" w:rsidP="003857E5">
      <w:pPr>
        <w:pStyle w:val="Nivel01"/>
        <w:numPr>
          <w:ilvl w:val="1"/>
          <w:numId w:val="12"/>
        </w:numPr>
        <w:rPr>
          <w:rFonts w:ascii="Arial" w:eastAsia="Arial" w:hAnsi="Arial" w:cs="Arial"/>
          <w:b w:val="0"/>
        </w:rPr>
      </w:pPr>
      <w:r w:rsidRPr="00FF2B42">
        <w:rPr>
          <w:rFonts w:ascii="Arial" w:eastAsia="Arial" w:hAnsi="Arial" w:cs="Arial"/>
          <w:b w:val="0"/>
        </w:rPr>
        <w:t xml:space="preserve">Previamente à contratação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3857E5">
      <w:pPr>
        <w:pStyle w:val="Nivel01"/>
        <w:numPr>
          <w:ilvl w:val="2"/>
          <w:numId w:val="12"/>
        </w:numPr>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FF2B42" w:rsidRDefault="0027381F" w:rsidP="003857E5">
      <w:pPr>
        <w:pStyle w:val="Nivel01"/>
        <w:numPr>
          <w:ilvl w:val="2"/>
          <w:numId w:val="12"/>
        </w:numPr>
        <w:rPr>
          <w:rFonts w:ascii="Arial" w:eastAsia="Arial" w:hAnsi="Arial" w:cs="Arial"/>
          <w:b w:val="0"/>
        </w:rPr>
      </w:pPr>
      <w:r w:rsidRPr="00FF2B42">
        <w:rPr>
          <w:rFonts w:ascii="Arial" w:eastAsia="Arial" w:hAnsi="Arial" w:cs="Arial"/>
          <w:b w:val="0"/>
        </w:rPr>
        <w:t xml:space="preserve">Na hipótese de irregularidade do registro no </w:t>
      </w:r>
      <w:r w:rsidR="00027933" w:rsidRPr="00FF2B42">
        <w:rPr>
          <w:rFonts w:ascii="Arial" w:eastAsia="Arial" w:hAnsi="Arial" w:cs="Arial"/>
          <w:b w:val="0"/>
        </w:rPr>
        <w:t>SICAF</w:t>
      </w:r>
      <w:r w:rsidRPr="00FF2B42">
        <w:rPr>
          <w:rFonts w:ascii="Arial" w:eastAsia="Arial" w:hAnsi="Arial" w:cs="Arial"/>
          <w:b w:val="0"/>
        </w:rPr>
        <w:t xml:space="preserve">, o contratado deverá regularizar a sua situação perante o cadastro no prazo de até 05 (cinco) dias úteis, sob pena de aplicação das penalidades previstas no </w:t>
      </w:r>
      <w:proofErr w:type="gramStart"/>
      <w:r w:rsidRPr="00FF2B42">
        <w:rPr>
          <w:rFonts w:ascii="Arial" w:eastAsia="Arial" w:hAnsi="Arial" w:cs="Arial"/>
          <w:b w:val="0"/>
        </w:rPr>
        <w:t>edital e anexos</w:t>
      </w:r>
      <w:proofErr w:type="gramEnd"/>
      <w:r w:rsidRPr="00FF2B42">
        <w:rPr>
          <w:rFonts w:ascii="Arial" w:eastAsia="Arial" w:hAnsi="Arial" w:cs="Arial"/>
          <w:b w:val="0"/>
        </w:rPr>
        <w:t>.</w:t>
      </w:r>
    </w:p>
    <w:p w14:paraId="108C1923" w14:textId="77777777" w:rsidR="00862ACD" w:rsidRPr="00A81081" w:rsidRDefault="00862ACD" w:rsidP="003857E5">
      <w:pPr>
        <w:numPr>
          <w:ilvl w:val="1"/>
          <w:numId w:val="12"/>
        </w:numPr>
        <w:spacing w:before="120" w:after="120" w:line="276" w:lineRule="auto"/>
        <w:jc w:val="both"/>
        <w:rPr>
          <w:rFonts w:ascii="Arial" w:eastAsia="Arial" w:hAnsi="Arial" w:cs="Arial"/>
          <w:color w:val="000000"/>
          <w:sz w:val="20"/>
          <w:szCs w:val="20"/>
        </w:rPr>
      </w:pPr>
      <w:r w:rsidRPr="00A81081">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0C3D427F" w:rsidR="00D64482" w:rsidRPr="00A81081" w:rsidRDefault="00862ACD" w:rsidP="003857E5">
      <w:pPr>
        <w:numPr>
          <w:ilvl w:val="1"/>
          <w:numId w:val="12"/>
        </w:numPr>
        <w:spacing w:before="120" w:after="120" w:line="276" w:lineRule="auto"/>
        <w:jc w:val="both"/>
        <w:rPr>
          <w:rFonts w:ascii="Arial" w:hAnsi="Arial" w:cs="Arial"/>
          <w:color w:val="000000"/>
          <w:sz w:val="20"/>
          <w:szCs w:val="20"/>
        </w:rPr>
      </w:pPr>
      <w:r w:rsidRPr="00A81081">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A81081">
        <w:rPr>
          <w:rFonts w:ascii="Arial" w:eastAsia="Arial" w:hAnsi="Arial" w:cs="Arial"/>
          <w:color w:val="000000"/>
          <w:sz w:val="20"/>
          <w:szCs w:val="20"/>
        </w:rPr>
        <w:t>.</w:t>
      </w:r>
    </w:p>
    <w:p w14:paraId="73C8B202" w14:textId="252CB803" w:rsidR="00CA24FB" w:rsidRPr="00FF2B42" w:rsidRDefault="00862ACD" w:rsidP="00C80554">
      <w:pPr>
        <w:pStyle w:val="Nivel01"/>
        <w:ind w:left="0" w:firstLine="0"/>
        <w:rPr>
          <w:rFonts w:ascii="Arial" w:hAnsi="Arial" w:cs="Arial"/>
        </w:rPr>
      </w:pPr>
      <w:r w:rsidRPr="00FF2B42">
        <w:rPr>
          <w:rFonts w:ascii="Arial" w:hAnsi="Arial" w:cs="Arial"/>
        </w:rPr>
        <w:t>DO REAJUSTAMENTO EM SENTIDO GERAL</w:t>
      </w:r>
    </w:p>
    <w:p w14:paraId="650620C1" w14:textId="77777777" w:rsidR="00BC4189" w:rsidRPr="00FF2B42" w:rsidRDefault="00BC4189" w:rsidP="00BC4189">
      <w:pPr>
        <w:rPr>
          <w:rFonts w:ascii="Arial" w:hAnsi="Arial" w:cs="Arial"/>
          <w:sz w:val="20"/>
          <w:szCs w:val="20"/>
        </w:rPr>
      </w:pPr>
    </w:p>
    <w:p w14:paraId="4F858364" w14:textId="77777777" w:rsidR="00C80554" w:rsidRPr="00FF2B42" w:rsidRDefault="00C80554" w:rsidP="003857E5">
      <w:pPr>
        <w:pStyle w:val="PargrafodaLista"/>
        <w:numPr>
          <w:ilvl w:val="0"/>
          <w:numId w:val="16"/>
        </w:numPr>
        <w:spacing w:before="120" w:after="120" w:line="276" w:lineRule="auto"/>
        <w:contextualSpacing w:val="0"/>
        <w:jc w:val="both"/>
        <w:rPr>
          <w:rFonts w:ascii="Arial" w:hAnsi="Arial" w:cs="Arial"/>
          <w:vanish/>
          <w:color w:val="000000"/>
          <w:sz w:val="20"/>
          <w:szCs w:val="20"/>
        </w:rPr>
      </w:pPr>
    </w:p>
    <w:p w14:paraId="57C356A8" w14:textId="77777777" w:rsidR="00C80554" w:rsidRPr="00FF2B42" w:rsidRDefault="00C80554" w:rsidP="003857E5">
      <w:pPr>
        <w:pStyle w:val="PargrafodaLista"/>
        <w:numPr>
          <w:ilvl w:val="0"/>
          <w:numId w:val="16"/>
        </w:numPr>
        <w:spacing w:before="120" w:after="120" w:line="276" w:lineRule="auto"/>
        <w:contextualSpacing w:val="0"/>
        <w:jc w:val="both"/>
        <w:rPr>
          <w:rFonts w:ascii="Arial" w:hAnsi="Arial" w:cs="Arial"/>
          <w:vanish/>
          <w:color w:val="000000"/>
          <w:sz w:val="20"/>
          <w:szCs w:val="20"/>
        </w:rPr>
      </w:pPr>
    </w:p>
    <w:p w14:paraId="69EF2071" w14:textId="77777777" w:rsidR="00C80554" w:rsidRPr="00FF2B42" w:rsidRDefault="00C80554" w:rsidP="003857E5">
      <w:pPr>
        <w:pStyle w:val="PargrafodaLista"/>
        <w:numPr>
          <w:ilvl w:val="0"/>
          <w:numId w:val="16"/>
        </w:numPr>
        <w:spacing w:before="120" w:after="120" w:line="276" w:lineRule="auto"/>
        <w:contextualSpacing w:val="0"/>
        <w:jc w:val="both"/>
        <w:rPr>
          <w:rFonts w:ascii="Arial" w:hAnsi="Arial" w:cs="Arial"/>
          <w:vanish/>
          <w:color w:val="000000"/>
          <w:sz w:val="20"/>
          <w:szCs w:val="20"/>
        </w:rPr>
      </w:pPr>
    </w:p>
    <w:p w14:paraId="7D5D8774" w14:textId="77777777" w:rsidR="00C80554" w:rsidRPr="00FF2B42" w:rsidRDefault="00C80554" w:rsidP="003857E5">
      <w:pPr>
        <w:pStyle w:val="PargrafodaLista"/>
        <w:numPr>
          <w:ilvl w:val="0"/>
          <w:numId w:val="16"/>
        </w:numPr>
        <w:spacing w:before="120" w:after="120" w:line="276" w:lineRule="auto"/>
        <w:contextualSpacing w:val="0"/>
        <w:jc w:val="both"/>
        <w:rPr>
          <w:rFonts w:ascii="Arial" w:hAnsi="Arial" w:cs="Arial"/>
          <w:vanish/>
          <w:color w:val="000000"/>
          <w:sz w:val="20"/>
          <w:szCs w:val="20"/>
        </w:rPr>
      </w:pPr>
    </w:p>
    <w:p w14:paraId="18E0CB6C" w14:textId="122FCB68" w:rsidR="00862ACD" w:rsidRPr="00FF2B42" w:rsidRDefault="00862ACD" w:rsidP="003857E5">
      <w:pPr>
        <w:pStyle w:val="PargrafodaLista"/>
        <w:numPr>
          <w:ilvl w:val="1"/>
          <w:numId w:val="14"/>
        </w:numPr>
        <w:spacing w:before="120" w:after="120" w:line="276" w:lineRule="auto"/>
        <w:jc w:val="both"/>
        <w:rPr>
          <w:rFonts w:ascii="Arial" w:hAnsi="Arial" w:cs="Arial"/>
          <w:color w:val="000000" w:themeColor="text1"/>
          <w:sz w:val="20"/>
          <w:szCs w:val="20"/>
        </w:rPr>
      </w:pPr>
      <w:r w:rsidRPr="00FF2B42">
        <w:rPr>
          <w:rFonts w:ascii="Arial" w:hAnsi="Arial" w:cs="Arial"/>
          <w:color w:val="000000" w:themeColor="text1"/>
          <w:sz w:val="20"/>
          <w:szCs w:val="20"/>
        </w:rPr>
        <w:t xml:space="preserve">As regras </w:t>
      </w:r>
      <w:r w:rsidRPr="00FF2B42">
        <w:rPr>
          <w:rFonts w:ascii="Arial" w:eastAsia="Arial" w:hAnsi="Arial" w:cs="Arial"/>
          <w:color w:val="000000" w:themeColor="text1"/>
          <w:sz w:val="20"/>
          <w:szCs w:val="20"/>
        </w:rPr>
        <w:t>acerca</w:t>
      </w:r>
      <w:r w:rsidRPr="00FF2B42">
        <w:rPr>
          <w:rFonts w:ascii="Arial" w:hAnsi="Arial" w:cs="Arial"/>
          <w:color w:val="000000" w:themeColor="text1"/>
          <w:sz w:val="20"/>
          <w:szCs w:val="20"/>
        </w:rPr>
        <w:t xml:space="preserve"> do reajustamento em sentido geral do valor contratual são as estabelecidas no Termo de Referência, anexo a este Edital.</w:t>
      </w:r>
    </w:p>
    <w:p w14:paraId="4F5B27B9" w14:textId="77777777" w:rsidR="00862ACD" w:rsidRPr="00FF2B42" w:rsidRDefault="00862ACD" w:rsidP="00FF2B42">
      <w:pPr>
        <w:pStyle w:val="PargrafodaLista"/>
        <w:spacing w:before="120" w:after="120" w:line="276" w:lineRule="auto"/>
        <w:ind w:left="800"/>
        <w:jc w:val="both"/>
        <w:rPr>
          <w:rFonts w:ascii="Arial" w:hAnsi="Arial" w:cs="Arial"/>
          <w:color w:val="000000"/>
          <w:sz w:val="20"/>
          <w:szCs w:val="20"/>
        </w:rPr>
      </w:pPr>
    </w:p>
    <w:p w14:paraId="47DDF624" w14:textId="1B9F650A" w:rsidR="00CA24FB" w:rsidRPr="00FF2B42" w:rsidRDefault="00CA24FB" w:rsidP="00C80554">
      <w:pPr>
        <w:pStyle w:val="Nivel01"/>
        <w:ind w:left="0" w:firstLine="0"/>
        <w:rPr>
          <w:rFonts w:ascii="Arial" w:hAnsi="Arial" w:cs="Arial"/>
        </w:rPr>
      </w:pPr>
      <w:r w:rsidRPr="00FF2B42">
        <w:rPr>
          <w:rFonts w:ascii="Arial" w:hAnsi="Arial" w:cs="Arial"/>
        </w:rPr>
        <w:t>DO RECEBIMENTO DO OBJETO E DA FISCALIZAÇÃO</w:t>
      </w:r>
    </w:p>
    <w:p w14:paraId="2938AB4E" w14:textId="77777777" w:rsidR="00CA24FB" w:rsidRPr="00FF2B42" w:rsidRDefault="00CA24FB" w:rsidP="003857E5">
      <w:pPr>
        <w:pStyle w:val="PargrafodaLista"/>
        <w:numPr>
          <w:ilvl w:val="1"/>
          <w:numId w:val="17"/>
        </w:numPr>
        <w:spacing w:before="120" w:after="120" w:line="276" w:lineRule="auto"/>
        <w:contextualSpacing w:val="0"/>
        <w:jc w:val="both"/>
        <w:rPr>
          <w:rFonts w:ascii="Arial" w:hAnsi="Arial" w:cs="Arial"/>
          <w:color w:val="000000"/>
          <w:sz w:val="20"/>
          <w:szCs w:val="20"/>
        </w:rPr>
      </w:pPr>
      <w:r w:rsidRPr="00FF2B42">
        <w:rPr>
          <w:rFonts w:ascii="Arial" w:hAnsi="Arial" w:cs="Arial"/>
          <w:color w:val="000000"/>
          <w:sz w:val="20"/>
          <w:szCs w:val="20"/>
          <w:lang w:eastAsia="en-US"/>
        </w:rPr>
        <w:t>Os critérios de recebimento e aceitação do objeto e de fiscalização estão previstos no Termo de Referência.</w:t>
      </w:r>
    </w:p>
    <w:p w14:paraId="7E109C35" w14:textId="7A0C789E" w:rsidR="00CA24FB" w:rsidRPr="00FF2B42" w:rsidRDefault="00CA24FB" w:rsidP="00C80554">
      <w:pPr>
        <w:pStyle w:val="Nivel01"/>
        <w:ind w:left="0" w:firstLine="0"/>
        <w:rPr>
          <w:rFonts w:ascii="Arial" w:hAnsi="Arial" w:cs="Arial"/>
        </w:rPr>
      </w:pPr>
      <w:r w:rsidRPr="00FF2B42">
        <w:rPr>
          <w:rFonts w:ascii="Arial" w:hAnsi="Arial" w:cs="Arial"/>
          <w:lang w:eastAsia="en-US"/>
        </w:rPr>
        <w:t xml:space="preserve">DAS OBRIGAÇÕES DA </w:t>
      </w:r>
      <w:r w:rsidR="001C2C97" w:rsidRPr="00FF2B42">
        <w:rPr>
          <w:rFonts w:ascii="Arial" w:hAnsi="Arial" w:cs="Arial"/>
          <w:lang w:eastAsia="en-US"/>
        </w:rPr>
        <w:t>CONTRATANTE</w:t>
      </w:r>
      <w:r w:rsidRPr="00FF2B42">
        <w:rPr>
          <w:rFonts w:ascii="Arial" w:hAnsi="Arial" w:cs="Arial"/>
          <w:lang w:eastAsia="en-US"/>
        </w:rPr>
        <w:t xml:space="preserve"> E DA </w:t>
      </w:r>
      <w:r w:rsidR="001C2C97" w:rsidRPr="00FF2B42">
        <w:rPr>
          <w:rFonts w:ascii="Arial" w:hAnsi="Arial" w:cs="Arial"/>
          <w:lang w:eastAsia="en-US"/>
        </w:rPr>
        <w:t>CONTRATADA</w:t>
      </w:r>
    </w:p>
    <w:p w14:paraId="5E45AB64" w14:textId="2AE4E558" w:rsidR="00CA24FB" w:rsidRPr="00FF2B42" w:rsidRDefault="00CA24FB" w:rsidP="003857E5">
      <w:pPr>
        <w:pStyle w:val="PargrafodaLista"/>
        <w:numPr>
          <w:ilvl w:val="1"/>
          <w:numId w:val="17"/>
        </w:numPr>
        <w:spacing w:before="120" w:after="120" w:line="276" w:lineRule="auto"/>
        <w:contextualSpacing w:val="0"/>
        <w:jc w:val="both"/>
        <w:rPr>
          <w:rFonts w:ascii="Arial" w:hAnsi="Arial" w:cs="Arial"/>
          <w:b/>
          <w:color w:val="000000"/>
          <w:sz w:val="20"/>
          <w:szCs w:val="20"/>
        </w:rPr>
      </w:pPr>
      <w:r w:rsidRPr="00FF2B42">
        <w:rPr>
          <w:rFonts w:ascii="Arial" w:hAnsi="Arial" w:cs="Arial"/>
          <w:color w:val="000000"/>
          <w:sz w:val="20"/>
          <w:szCs w:val="20"/>
          <w:lang w:eastAsia="en-US"/>
        </w:rPr>
        <w:t xml:space="preserve">As obrigações da </w:t>
      </w:r>
      <w:r w:rsidR="001C2C97" w:rsidRPr="00FF2B42">
        <w:rPr>
          <w:rFonts w:ascii="Arial" w:hAnsi="Arial" w:cs="Arial"/>
          <w:color w:val="000000"/>
          <w:sz w:val="20"/>
          <w:szCs w:val="20"/>
          <w:lang w:eastAsia="en-US"/>
        </w:rPr>
        <w:t>Contratante</w:t>
      </w:r>
      <w:r w:rsidRPr="00FF2B42">
        <w:rPr>
          <w:rFonts w:ascii="Arial" w:hAnsi="Arial" w:cs="Arial"/>
          <w:color w:val="000000"/>
          <w:sz w:val="20"/>
          <w:szCs w:val="20"/>
          <w:lang w:eastAsia="en-US"/>
        </w:rPr>
        <w:t xml:space="preserve"> e da </w:t>
      </w:r>
      <w:r w:rsidR="001C2C97" w:rsidRPr="00FF2B42">
        <w:rPr>
          <w:rFonts w:ascii="Arial" w:hAnsi="Arial" w:cs="Arial"/>
          <w:color w:val="000000"/>
          <w:sz w:val="20"/>
          <w:szCs w:val="20"/>
          <w:lang w:eastAsia="en-US"/>
        </w:rPr>
        <w:t>Contratada</w:t>
      </w:r>
      <w:r w:rsidRPr="00FF2B42">
        <w:rPr>
          <w:rFonts w:ascii="Arial" w:hAnsi="Arial" w:cs="Arial"/>
          <w:color w:val="000000"/>
          <w:sz w:val="20"/>
          <w:szCs w:val="20"/>
          <w:lang w:eastAsia="en-US"/>
        </w:rPr>
        <w:t xml:space="preserve"> são as estabelecidas no Termo de Referência.</w:t>
      </w:r>
      <w:r w:rsidRPr="00FF2B42">
        <w:rPr>
          <w:rFonts w:ascii="Arial" w:hAnsi="Arial" w:cs="Arial"/>
          <w:b/>
          <w:color w:val="000000"/>
          <w:sz w:val="20"/>
          <w:szCs w:val="20"/>
        </w:rPr>
        <w:t xml:space="preserve"> </w:t>
      </w:r>
    </w:p>
    <w:p w14:paraId="31CD0B32" w14:textId="3F459489" w:rsidR="00CA24FB" w:rsidRPr="00FF2B42" w:rsidRDefault="00CA24FB" w:rsidP="00C80554">
      <w:pPr>
        <w:pStyle w:val="Nivel01"/>
        <w:ind w:left="0" w:firstLine="0"/>
        <w:rPr>
          <w:rFonts w:ascii="Arial" w:hAnsi="Arial" w:cs="Arial"/>
        </w:rPr>
      </w:pPr>
      <w:r w:rsidRPr="00FF2B42">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CC6F87" w:rsidRPr="00FF2B42" w14:paraId="75A507CB" w14:textId="77777777" w:rsidTr="009732E9">
        <w:tc>
          <w:tcPr>
            <w:tcW w:w="2214" w:type="dxa"/>
          </w:tcPr>
          <w:p w14:paraId="4EA65070" w14:textId="77777777" w:rsidR="00CC6F87" w:rsidRPr="00FF2B42" w:rsidRDefault="00CC6F87" w:rsidP="00CC6F87">
            <w:pPr>
              <w:rPr>
                <w:rFonts w:ascii="Arial" w:hAnsi="Arial" w:cs="Arial"/>
                <w:color w:val="000000"/>
                <w:sz w:val="20"/>
                <w:szCs w:val="20"/>
              </w:rPr>
            </w:pPr>
          </w:p>
        </w:tc>
        <w:tc>
          <w:tcPr>
            <w:tcW w:w="588" w:type="dxa"/>
          </w:tcPr>
          <w:p w14:paraId="5D68C70E" w14:textId="77777777" w:rsidR="00CC6F87" w:rsidRPr="00FF2B42" w:rsidRDefault="00CC6F87" w:rsidP="00050EA0">
            <w:pPr>
              <w:tabs>
                <w:tab w:val="left" w:pos="1701"/>
              </w:tabs>
              <w:jc w:val="both"/>
              <w:rPr>
                <w:rFonts w:ascii="Arial" w:hAnsi="Arial" w:cs="Arial"/>
                <w:color w:val="000000"/>
                <w:sz w:val="20"/>
                <w:szCs w:val="20"/>
              </w:rPr>
            </w:pPr>
          </w:p>
        </w:tc>
      </w:tr>
    </w:tbl>
    <w:p w14:paraId="3B14ADAA" w14:textId="2E9ECCC9" w:rsidR="00430FD9" w:rsidRPr="00FF2B42" w:rsidRDefault="00CC6F87" w:rsidP="003857E5">
      <w:pPr>
        <w:pStyle w:val="PargrafodaLista"/>
        <w:numPr>
          <w:ilvl w:val="1"/>
          <w:numId w:val="17"/>
        </w:numPr>
        <w:spacing w:before="120" w:after="120" w:line="276" w:lineRule="auto"/>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As regras acerca do pagamento são as estabelecidas no Termo de Referência, anexo a este Edital.</w:t>
      </w:r>
    </w:p>
    <w:p w14:paraId="60304B45" w14:textId="4B7C4F7E" w:rsidR="00CA24FB" w:rsidRPr="00FF2B42" w:rsidRDefault="00CA24FB" w:rsidP="00C80554">
      <w:pPr>
        <w:pStyle w:val="Nivel01"/>
        <w:ind w:left="0" w:firstLine="0"/>
        <w:rPr>
          <w:rFonts w:ascii="Arial" w:hAnsi="Arial" w:cs="Arial"/>
        </w:rPr>
      </w:pPr>
      <w:r w:rsidRPr="00FF2B42">
        <w:rPr>
          <w:rFonts w:ascii="Arial" w:hAnsi="Arial" w:cs="Arial"/>
        </w:rPr>
        <w:lastRenderedPageBreak/>
        <w:t>DAS SANÇÕES ADMINISTRATIVAS.</w:t>
      </w:r>
    </w:p>
    <w:p w14:paraId="6D39154F" w14:textId="69659B4A" w:rsidR="00CC6F87" w:rsidRPr="00FF2B42" w:rsidRDefault="00CC6F87" w:rsidP="003857E5">
      <w:pPr>
        <w:pStyle w:val="PargrafodaLista"/>
        <w:numPr>
          <w:ilvl w:val="1"/>
          <w:numId w:val="15"/>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Comete infração administrativa, nos termos da Lei nº 10.520, de 2002, o licitante/adjudicatário que: </w:t>
      </w:r>
    </w:p>
    <w:p w14:paraId="41F35A28" w14:textId="58A50EC2" w:rsidR="00CC6F87" w:rsidRPr="00FF2B42" w:rsidRDefault="00CC6F87" w:rsidP="003857E5">
      <w:pPr>
        <w:numPr>
          <w:ilvl w:val="2"/>
          <w:numId w:val="14"/>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não</w:t>
      </w:r>
      <w:proofErr w:type="gramEnd"/>
      <w:r w:rsidRPr="00FF2B42">
        <w:rPr>
          <w:rFonts w:ascii="Arial" w:hAnsi="Arial" w:cs="Arial"/>
          <w:sz w:val="20"/>
          <w:szCs w:val="20"/>
          <w:shd w:val="clear" w:color="auto" w:fill="FFFFFF"/>
        </w:rPr>
        <w:t xml:space="preserve"> assinar o termo de contrato</w:t>
      </w:r>
      <w:r w:rsidR="00265B35" w:rsidRPr="00FF2B42">
        <w:rPr>
          <w:rFonts w:ascii="Arial" w:hAnsi="Arial" w:cs="Arial"/>
          <w:sz w:val="20"/>
          <w:szCs w:val="20"/>
          <w:shd w:val="clear" w:color="auto" w:fill="FFFFFF"/>
        </w:rPr>
        <w:t xml:space="preserve"> </w:t>
      </w:r>
      <w:r w:rsidRPr="00FF2B42">
        <w:rPr>
          <w:rFonts w:ascii="Arial" w:hAnsi="Arial" w:cs="Arial"/>
          <w:sz w:val="20"/>
          <w:szCs w:val="20"/>
          <w:shd w:val="clear" w:color="auto" w:fill="FFFFFF"/>
        </w:rPr>
        <w:t>ou aceitar/retirar o instrumento equivalente, quando convocado dentro do prazo de validade da proposta;</w:t>
      </w:r>
    </w:p>
    <w:p w14:paraId="7DE3E258" w14:textId="77777777" w:rsidR="00993DDC" w:rsidRPr="00FF2B42" w:rsidRDefault="00993DDC" w:rsidP="003857E5">
      <w:pPr>
        <w:pStyle w:val="PargrafodaLista"/>
        <w:numPr>
          <w:ilvl w:val="2"/>
          <w:numId w:val="14"/>
        </w:numPr>
        <w:rPr>
          <w:rFonts w:ascii="Arial" w:hAnsi="Arial" w:cs="Arial"/>
          <w:sz w:val="20"/>
          <w:szCs w:val="20"/>
          <w:shd w:val="clear" w:color="auto" w:fill="FFFFFF"/>
        </w:rPr>
      </w:pPr>
      <w:proofErr w:type="gramStart"/>
      <w:r w:rsidRPr="00FF2B42">
        <w:rPr>
          <w:rFonts w:ascii="Arial" w:hAnsi="Arial" w:cs="Arial"/>
          <w:sz w:val="20"/>
          <w:szCs w:val="20"/>
          <w:shd w:val="clear" w:color="auto" w:fill="FFFFFF"/>
        </w:rPr>
        <w:t>não</w:t>
      </w:r>
      <w:proofErr w:type="gramEnd"/>
      <w:r w:rsidRPr="00FF2B42">
        <w:rPr>
          <w:rFonts w:ascii="Arial" w:hAnsi="Arial" w:cs="Arial"/>
          <w:sz w:val="20"/>
          <w:szCs w:val="20"/>
          <w:shd w:val="clear" w:color="auto" w:fill="FFFFFF"/>
        </w:rPr>
        <w:t xml:space="preserve"> assinar a ata de registro de preços, quando cabível;</w:t>
      </w:r>
    </w:p>
    <w:p w14:paraId="2FD67E15" w14:textId="77777777" w:rsidR="00CC6F87" w:rsidRPr="00FF2B42" w:rsidRDefault="00CC6F87" w:rsidP="003857E5">
      <w:pPr>
        <w:numPr>
          <w:ilvl w:val="2"/>
          <w:numId w:val="14"/>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apresentar</w:t>
      </w:r>
      <w:proofErr w:type="gramEnd"/>
      <w:r w:rsidRPr="00FF2B42">
        <w:rPr>
          <w:rFonts w:ascii="Arial" w:hAnsi="Arial" w:cs="Arial"/>
          <w:sz w:val="20"/>
          <w:szCs w:val="20"/>
          <w:shd w:val="clear" w:color="auto" w:fill="FFFFFF"/>
        </w:rPr>
        <w:t xml:space="preserve"> documentação falsa;</w:t>
      </w:r>
    </w:p>
    <w:p w14:paraId="52AFC564" w14:textId="77777777" w:rsidR="00CC6F87" w:rsidRPr="00FF2B42" w:rsidRDefault="00CC6F87" w:rsidP="003857E5">
      <w:pPr>
        <w:numPr>
          <w:ilvl w:val="2"/>
          <w:numId w:val="14"/>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deixar</w:t>
      </w:r>
      <w:proofErr w:type="gramEnd"/>
      <w:r w:rsidRPr="00FF2B42">
        <w:rPr>
          <w:rFonts w:ascii="Arial" w:hAnsi="Arial" w:cs="Arial"/>
          <w:sz w:val="20"/>
          <w:szCs w:val="20"/>
          <w:shd w:val="clear" w:color="auto" w:fill="FFFFFF"/>
        </w:rPr>
        <w:t xml:space="preserve"> de entregar os documentos exigidos no certame;</w:t>
      </w:r>
    </w:p>
    <w:p w14:paraId="3C347E65" w14:textId="77777777" w:rsidR="00CC6F87" w:rsidRPr="00FF2B42" w:rsidRDefault="00CC6F87" w:rsidP="003857E5">
      <w:pPr>
        <w:numPr>
          <w:ilvl w:val="2"/>
          <w:numId w:val="14"/>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FF2B42">
        <w:rPr>
          <w:rFonts w:ascii="Arial" w:hAnsi="Arial" w:cs="Arial"/>
          <w:sz w:val="20"/>
          <w:szCs w:val="20"/>
        </w:rPr>
        <w:t>ensejar</w:t>
      </w:r>
      <w:proofErr w:type="gramEnd"/>
      <w:r w:rsidRPr="00FF2B42">
        <w:rPr>
          <w:rFonts w:ascii="Arial" w:hAnsi="Arial" w:cs="Arial"/>
          <w:sz w:val="20"/>
          <w:szCs w:val="20"/>
        </w:rPr>
        <w:t xml:space="preserve"> o retardamento da execução do objeto;</w:t>
      </w:r>
    </w:p>
    <w:p w14:paraId="44E1C634" w14:textId="77777777" w:rsidR="00CC6F87" w:rsidRPr="00FF2B42" w:rsidRDefault="00CC6F87" w:rsidP="003857E5">
      <w:pPr>
        <w:numPr>
          <w:ilvl w:val="2"/>
          <w:numId w:val="14"/>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não</w:t>
      </w:r>
      <w:proofErr w:type="gramEnd"/>
      <w:r w:rsidRPr="00FF2B42">
        <w:rPr>
          <w:rFonts w:ascii="Arial" w:hAnsi="Arial" w:cs="Arial"/>
          <w:sz w:val="20"/>
          <w:szCs w:val="20"/>
          <w:shd w:val="clear" w:color="auto" w:fill="FFFFFF"/>
        </w:rPr>
        <w:t xml:space="preserve"> mantiver a proposta;</w:t>
      </w:r>
    </w:p>
    <w:p w14:paraId="247D86BE" w14:textId="77777777" w:rsidR="00CC6F87" w:rsidRPr="00FF2B42" w:rsidRDefault="00CC6F87" w:rsidP="003857E5">
      <w:pPr>
        <w:numPr>
          <w:ilvl w:val="2"/>
          <w:numId w:val="14"/>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cometer</w:t>
      </w:r>
      <w:proofErr w:type="gramEnd"/>
      <w:r w:rsidRPr="00FF2B42">
        <w:rPr>
          <w:rFonts w:ascii="Arial" w:hAnsi="Arial" w:cs="Arial"/>
          <w:sz w:val="20"/>
          <w:szCs w:val="20"/>
          <w:shd w:val="clear" w:color="auto" w:fill="FFFFFF"/>
        </w:rPr>
        <w:t xml:space="preserve"> fraude fiscal;</w:t>
      </w:r>
    </w:p>
    <w:p w14:paraId="7EA6F64B" w14:textId="77777777" w:rsidR="00CC6F87" w:rsidRPr="00FF2B42" w:rsidRDefault="00CC6F87" w:rsidP="003857E5">
      <w:pPr>
        <w:numPr>
          <w:ilvl w:val="2"/>
          <w:numId w:val="14"/>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comportar</w:t>
      </w:r>
      <w:proofErr w:type="gramEnd"/>
      <w:r w:rsidRPr="00FF2B42">
        <w:rPr>
          <w:rFonts w:ascii="Arial" w:hAnsi="Arial" w:cs="Arial"/>
          <w:sz w:val="20"/>
          <w:szCs w:val="20"/>
          <w:shd w:val="clear" w:color="auto" w:fill="FFFFFF"/>
        </w:rPr>
        <w:t>-se de modo inidôneo;</w:t>
      </w:r>
    </w:p>
    <w:p w14:paraId="7D56B0BF" w14:textId="77777777" w:rsidR="006E1B4C" w:rsidRPr="00370850" w:rsidRDefault="006E1B4C" w:rsidP="003857E5">
      <w:pPr>
        <w:numPr>
          <w:ilvl w:val="1"/>
          <w:numId w:val="15"/>
        </w:numPr>
        <w:spacing w:before="120" w:after="120" w:line="276" w:lineRule="auto"/>
        <w:jc w:val="both"/>
        <w:rPr>
          <w:rFonts w:ascii="Arial" w:hAnsi="Arial" w:cs="Arial"/>
          <w:color w:val="000000"/>
          <w:sz w:val="20"/>
          <w:szCs w:val="20"/>
        </w:rPr>
      </w:pPr>
      <w:r w:rsidRPr="00370850">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FF2B42" w:rsidRDefault="00CC6F87" w:rsidP="003857E5">
      <w:pPr>
        <w:pStyle w:val="PargrafodaLista"/>
        <w:numPr>
          <w:ilvl w:val="1"/>
          <w:numId w:val="15"/>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FF2B42" w:rsidRDefault="00CC6F87" w:rsidP="003857E5">
      <w:pPr>
        <w:pStyle w:val="PargrafodaLista"/>
        <w:numPr>
          <w:ilvl w:val="1"/>
          <w:numId w:val="15"/>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FF2B42">
        <w:rPr>
          <w:rFonts w:ascii="Arial" w:hAnsi="Arial" w:cs="Arial"/>
          <w:sz w:val="20"/>
          <w:szCs w:val="20"/>
          <w:shd w:val="clear" w:color="auto" w:fill="FFFFFF"/>
        </w:rPr>
        <w:t xml:space="preserve"> </w:t>
      </w:r>
    </w:p>
    <w:p w14:paraId="2577F48A" w14:textId="33B4261D" w:rsidR="00430FD9" w:rsidRPr="00FF2B42" w:rsidRDefault="00CC6F87" w:rsidP="003857E5">
      <w:pPr>
        <w:pStyle w:val="PargrafodaLista"/>
        <w:numPr>
          <w:ilvl w:val="2"/>
          <w:numId w:val="15"/>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Advertência por faltas leves, assim entendidas como aquelas que não acarretarem prejuízos significativos ao objeto da contratação;</w:t>
      </w:r>
    </w:p>
    <w:p w14:paraId="41D4B8FC" w14:textId="345DF686" w:rsidR="00CC6F87" w:rsidRPr="00FF2B42" w:rsidRDefault="009C72BD" w:rsidP="00370850">
      <w:pPr>
        <w:pStyle w:val="PargrafodaLista"/>
        <w:numPr>
          <w:ilvl w:val="2"/>
          <w:numId w:val="15"/>
        </w:numPr>
        <w:rPr>
          <w:rFonts w:ascii="Arial" w:hAnsi="Arial" w:cs="Arial"/>
          <w:sz w:val="20"/>
          <w:szCs w:val="20"/>
          <w:shd w:val="clear" w:color="auto" w:fill="FFFFFF"/>
        </w:rPr>
      </w:pPr>
      <w:r>
        <w:rPr>
          <w:rFonts w:ascii="Arial" w:hAnsi="Arial" w:cs="Arial"/>
          <w:sz w:val="20"/>
          <w:szCs w:val="20"/>
          <w:shd w:val="clear" w:color="auto" w:fill="FFFFFF"/>
        </w:rPr>
        <w:t xml:space="preserve">Multa de </w:t>
      </w:r>
      <w:r w:rsidR="00040C46">
        <w:rPr>
          <w:rFonts w:ascii="Arial" w:hAnsi="Arial" w:cs="Arial"/>
          <w:b/>
          <w:sz w:val="20"/>
          <w:szCs w:val="20"/>
          <w:shd w:val="clear" w:color="auto" w:fill="FFFFFF"/>
        </w:rPr>
        <w:t>5% (cinco</w:t>
      </w:r>
      <w:r w:rsidR="00CC6F87" w:rsidRPr="009C72BD">
        <w:rPr>
          <w:rFonts w:ascii="Arial" w:hAnsi="Arial" w:cs="Arial"/>
          <w:b/>
          <w:sz w:val="20"/>
          <w:szCs w:val="20"/>
          <w:shd w:val="clear" w:color="auto" w:fill="FFFFFF"/>
        </w:rPr>
        <w:t xml:space="preserve"> por cento)</w:t>
      </w:r>
      <w:r w:rsidR="00CC6F87" w:rsidRPr="00FF2B42">
        <w:rPr>
          <w:rFonts w:ascii="Arial" w:hAnsi="Arial" w:cs="Arial"/>
          <w:sz w:val="20"/>
          <w:szCs w:val="20"/>
          <w:shd w:val="clear" w:color="auto" w:fill="FFFFFF"/>
        </w:rPr>
        <w:t xml:space="preserve"> sobre o valor estimado do(s) item(s) prejudicado(s) pela conduta do licitante;</w:t>
      </w:r>
    </w:p>
    <w:p w14:paraId="14DC76F0" w14:textId="77777777" w:rsidR="00E84570" w:rsidRPr="00FF2B42" w:rsidRDefault="00E84570" w:rsidP="003857E5">
      <w:pPr>
        <w:pStyle w:val="PargrafodaLista"/>
        <w:numPr>
          <w:ilvl w:val="2"/>
          <w:numId w:val="15"/>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FF2B42" w:rsidRDefault="00E84570" w:rsidP="003857E5">
      <w:pPr>
        <w:pStyle w:val="PargrafodaLista"/>
        <w:numPr>
          <w:ilvl w:val="2"/>
          <w:numId w:val="15"/>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Impedimento de licitar e de contratar com a União e descredenciamento no </w:t>
      </w:r>
      <w:r w:rsidR="00027933" w:rsidRPr="00FF2B42">
        <w:rPr>
          <w:rFonts w:ascii="Arial" w:hAnsi="Arial" w:cs="Arial"/>
          <w:sz w:val="20"/>
          <w:szCs w:val="20"/>
          <w:shd w:val="clear" w:color="auto" w:fill="FFFFFF"/>
        </w:rPr>
        <w:t>SICAF</w:t>
      </w:r>
      <w:r w:rsidRPr="00FF2B42">
        <w:rPr>
          <w:rFonts w:ascii="Arial" w:hAnsi="Arial" w:cs="Arial"/>
          <w:sz w:val="20"/>
          <w:szCs w:val="20"/>
          <w:shd w:val="clear" w:color="auto" w:fill="FFFFFF"/>
        </w:rPr>
        <w:t>, pelo prazo de até cinco anos;</w:t>
      </w:r>
    </w:p>
    <w:p w14:paraId="7EC2008B" w14:textId="77777777" w:rsidR="00E84570" w:rsidRPr="00FF2B42" w:rsidRDefault="00E84570" w:rsidP="003857E5">
      <w:pPr>
        <w:pStyle w:val="PargrafodaLista"/>
        <w:numPr>
          <w:ilvl w:val="1"/>
          <w:numId w:val="15"/>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FF2B42" w:rsidRDefault="00CC6F87" w:rsidP="003857E5">
      <w:pPr>
        <w:pStyle w:val="PargrafodaLista"/>
        <w:numPr>
          <w:ilvl w:val="1"/>
          <w:numId w:val="15"/>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A penalidade de multa pode ser aplicada cumulativamente com </w:t>
      </w:r>
      <w:r w:rsidR="00E84570" w:rsidRPr="00FF2B42">
        <w:rPr>
          <w:rFonts w:ascii="Arial" w:hAnsi="Arial" w:cs="Arial"/>
          <w:sz w:val="20"/>
          <w:szCs w:val="20"/>
          <w:shd w:val="clear" w:color="auto" w:fill="FFFFFF"/>
        </w:rPr>
        <w:t>as demais sanções.</w:t>
      </w:r>
    </w:p>
    <w:p w14:paraId="0B2B774A" w14:textId="77777777" w:rsidR="00CC6F87" w:rsidRPr="00FF2B42" w:rsidRDefault="00CC6F87" w:rsidP="003857E5">
      <w:pPr>
        <w:pStyle w:val="PargrafodaLista"/>
        <w:numPr>
          <w:ilvl w:val="1"/>
          <w:numId w:val="15"/>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FF2B42" w:rsidRDefault="00CC6F87" w:rsidP="003857E5">
      <w:pPr>
        <w:pStyle w:val="PargrafodaLista"/>
        <w:numPr>
          <w:ilvl w:val="1"/>
          <w:numId w:val="15"/>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lastRenderedPageBreak/>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FF2B42" w:rsidRDefault="00CC6F87" w:rsidP="003857E5">
      <w:pPr>
        <w:pStyle w:val="PargrafodaLista"/>
        <w:numPr>
          <w:ilvl w:val="1"/>
          <w:numId w:val="15"/>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w:t>
      </w:r>
      <w:proofErr w:type="gramStart"/>
      <w:r w:rsidRPr="00FF2B42">
        <w:rPr>
          <w:rFonts w:ascii="Arial" w:hAnsi="Arial" w:cs="Arial"/>
          <w:sz w:val="20"/>
          <w:szCs w:val="20"/>
          <w:shd w:val="clear" w:color="auto" w:fill="FFFFFF"/>
        </w:rPr>
        <w:t>Pública Federal resultantes</w:t>
      </w:r>
      <w:proofErr w:type="gramEnd"/>
      <w:r w:rsidRPr="00FF2B42">
        <w:rPr>
          <w:rFonts w:ascii="Arial" w:hAnsi="Arial" w:cs="Arial"/>
          <w:sz w:val="20"/>
          <w:szCs w:val="20"/>
          <w:shd w:val="clear" w:color="auto" w:fill="FFFFFF"/>
        </w:rPr>
        <w:t xml:space="preserve"> de ato lesivo cometido por pessoa jurídica, com ou sem a participação de agente público. </w:t>
      </w:r>
    </w:p>
    <w:p w14:paraId="54414C69" w14:textId="77777777" w:rsidR="00CC6F87" w:rsidRPr="00FF2B42" w:rsidRDefault="00CC6F87" w:rsidP="003857E5">
      <w:pPr>
        <w:pStyle w:val="PargrafodaLista"/>
        <w:numPr>
          <w:ilvl w:val="1"/>
          <w:numId w:val="15"/>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FF2B42" w:rsidRDefault="00CC6F87" w:rsidP="003857E5">
      <w:pPr>
        <w:pStyle w:val="PargrafodaLista"/>
        <w:numPr>
          <w:ilvl w:val="1"/>
          <w:numId w:val="15"/>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FF2B42" w:rsidRDefault="00CC6F87" w:rsidP="003857E5">
      <w:pPr>
        <w:pStyle w:val="PargrafodaLista"/>
        <w:numPr>
          <w:ilvl w:val="1"/>
          <w:numId w:val="15"/>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FF2B42" w:rsidRDefault="00CC6F87" w:rsidP="003857E5">
      <w:pPr>
        <w:pStyle w:val="PargrafodaLista"/>
        <w:numPr>
          <w:ilvl w:val="1"/>
          <w:numId w:val="15"/>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As penalidades serão obrigatoriamente registradas no </w:t>
      </w:r>
      <w:r w:rsidR="00027933" w:rsidRPr="00FF2B42">
        <w:rPr>
          <w:rFonts w:ascii="Arial" w:hAnsi="Arial" w:cs="Arial"/>
          <w:sz w:val="20"/>
          <w:szCs w:val="20"/>
          <w:shd w:val="clear" w:color="auto" w:fill="FFFFFF"/>
        </w:rPr>
        <w:t>SICAF</w:t>
      </w:r>
      <w:r w:rsidRPr="00FF2B42">
        <w:rPr>
          <w:rFonts w:ascii="Arial" w:hAnsi="Arial" w:cs="Arial"/>
          <w:sz w:val="20"/>
          <w:szCs w:val="20"/>
          <w:shd w:val="clear" w:color="auto" w:fill="FFFFFF"/>
        </w:rPr>
        <w:t>.</w:t>
      </w:r>
    </w:p>
    <w:p w14:paraId="571D2EB8" w14:textId="77777777" w:rsidR="00CC6F87" w:rsidRPr="00FF2B42" w:rsidRDefault="00CC6F87" w:rsidP="003857E5">
      <w:pPr>
        <w:pStyle w:val="PargrafodaLista"/>
        <w:numPr>
          <w:ilvl w:val="1"/>
          <w:numId w:val="15"/>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As sanções por atos praticados no decorrer da contratação estão previstas no Termo de Referência.</w:t>
      </w:r>
    </w:p>
    <w:p w14:paraId="5BBB1977" w14:textId="5B7D2BC2" w:rsidR="00E84570" w:rsidRPr="00D24684" w:rsidRDefault="00E84570" w:rsidP="005E587B">
      <w:pPr>
        <w:pStyle w:val="Nivel01"/>
        <w:ind w:left="0" w:firstLine="0"/>
        <w:rPr>
          <w:rFonts w:ascii="Arial" w:hAnsi="Arial" w:cs="Arial"/>
          <w:color w:val="auto"/>
        </w:rPr>
      </w:pPr>
      <w:r w:rsidRPr="00D24684">
        <w:rPr>
          <w:rFonts w:ascii="Arial" w:hAnsi="Arial" w:cs="Arial"/>
          <w:color w:val="auto"/>
        </w:rPr>
        <w:t xml:space="preserve">DA FORMAÇÃO DO CADASTRO DE RESERVA </w:t>
      </w:r>
    </w:p>
    <w:p w14:paraId="33CCC32C" w14:textId="027F4D25" w:rsidR="00E84570" w:rsidRPr="00D24684" w:rsidRDefault="00E84570" w:rsidP="003857E5">
      <w:pPr>
        <w:pStyle w:val="PargrafodaLista"/>
        <w:numPr>
          <w:ilvl w:val="1"/>
          <w:numId w:val="13"/>
        </w:numPr>
        <w:spacing w:before="120" w:after="120" w:line="276" w:lineRule="auto"/>
        <w:jc w:val="both"/>
        <w:rPr>
          <w:rFonts w:ascii="Arial" w:hAnsi="Arial" w:cs="Arial"/>
          <w:sz w:val="20"/>
          <w:szCs w:val="20"/>
        </w:rPr>
      </w:pPr>
      <w:r w:rsidRPr="00D24684">
        <w:rPr>
          <w:rFonts w:ascii="Arial" w:hAnsi="Arial" w:cs="Arial"/>
          <w:sz w:val="20"/>
          <w:szCs w:val="20"/>
        </w:rPr>
        <w:t>Após o encerramento da etapa competitiva, os licitantes poderão reduzir seus preços ao valor da proposta do licitante mais bem classificado.</w:t>
      </w:r>
    </w:p>
    <w:p w14:paraId="516839C3" w14:textId="77777777" w:rsidR="00E84570" w:rsidRPr="00D24684" w:rsidRDefault="00E84570" w:rsidP="003857E5">
      <w:pPr>
        <w:numPr>
          <w:ilvl w:val="1"/>
          <w:numId w:val="13"/>
        </w:numPr>
        <w:spacing w:before="120" w:after="120" w:line="276" w:lineRule="auto"/>
        <w:ind w:left="425" w:firstLine="0"/>
        <w:jc w:val="both"/>
        <w:rPr>
          <w:rFonts w:ascii="Arial" w:hAnsi="Arial" w:cs="Arial"/>
          <w:sz w:val="20"/>
          <w:szCs w:val="20"/>
        </w:rPr>
      </w:pPr>
      <w:r w:rsidRPr="00D24684">
        <w:rPr>
          <w:rFonts w:ascii="Arial" w:hAnsi="Arial" w:cs="Arial"/>
          <w:sz w:val="20"/>
          <w:szCs w:val="20"/>
        </w:rPr>
        <w:t>A apresentação de novas propostas na forma deste item não prejudicará o resultado do certame em relação ao licitante melhor classificado.</w:t>
      </w:r>
    </w:p>
    <w:p w14:paraId="267CD252" w14:textId="77777777" w:rsidR="00E84570" w:rsidRPr="00D24684" w:rsidRDefault="00E84570" w:rsidP="003857E5">
      <w:pPr>
        <w:numPr>
          <w:ilvl w:val="1"/>
          <w:numId w:val="13"/>
        </w:numPr>
        <w:spacing w:before="120" w:after="120" w:line="276" w:lineRule="auto"/>
        <w:ind w:left="425" w:firstLine="0"/>
        <w:jc w:val="both"/>
        <w:rPr>
          <w:rFonts w:ascii="Arial" w:hAnsi="Arial" w:cs="Arial"/>
          <w:sz w:val="20"/>
          <w:szCs w:val="20"/>
        </w:rPr>
      </w:pPr>
      <w:r w:rsidRPr="00D24684">
        <w:rPr>
          <w:rFonts w:ascii="Arial" w:hAnsi="Arial" w:cs="Arial"/>
          <w:sz w:val="20"/>
          <w:szCs w:val="20"/>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D24684" w:rsidRDefault="00E84570" w:rsidP="003857E5">
      <w:pPr>
        <w:numPr>
          <w:ilvl w:val="1"/>
          <w:numId w:val="13"/>
        </w:numPr>
        <w:spacing w:before="120" w:after="120" w:line="276" w:lineRule="auto"/>
        <w:ind w:left="425" w:firstLine="0"/>
        <w:jc w:val="both"/>
        <w:rPr>
          <w:rFonts w:ascii="Arial" w:hAnsi="Arial" w:cs="Arial"/>
          <w:sz w:val="20"/>
          <w:szCs w:val="20"/>
        </w:rPr>
      </w:pPr>
      <w:r w:rsidRPr="00D24684">
        <w:rPr>
          <w:rFonts w:ascii="Arial" w:hAnsi="Arial" w:cs="Arial"/>
          <w:sz w:val="20"/>
          <w:szCs w:val="20"/>
        </w:rPr>
        <w:t xml:space="preserve">Esta ordem de classificação dos licitantes registrados deverá ser respeitada nas contratações e somente será </w:t>
      </w:r>
      <w:proofErr w:type="gramStart"/>
      <w:r w:rsidRPr="00D24684">
        <w:rPr>
          <w:rFonts w:ascii="Arial" w:hAnsi="Arial" w:cs="Arial"/>
          <w:sz w:val="20"/>
          <w:szCs w:val="20"/>
        </w:rPr>
        <w:t>utilizada</w:t>
      </w:r>
      <w:proofErr w:type="gramEnd"/>
      <w:r w:rsidRPr="00D24684">
        <w:rPr>
          <w:rFonts w:ascii="Arial" w:hAnsi="Arial" w:cs="Arial"/>
          <w:sz w:val="20"/>
          <w:szCs w:val="20"/>
        </w:rPr>
        <w:t xml:space="preserve"> acaso o melhor colocado no certame não assine a ata ou tenha seu registro cancelado nas hipóteses previstas nos artigos 20 e 21 do Decreto n° 7.892/213.</w:t>
      </w:r>
    </w:p>
    <w:p w14:paraId="442CDFA9" w14:textId="38B8DDBA" w:rsidR="00CA24FB" w:rsidRPr="00FF2B42" w:rsidRDefault="00CA24FB" w:rsidP="005E587B">
      <w:pPr>
        <w:pStyle w:val="Nivel01"/>
        <w:ind w:left="0" w:firstLine="0"/>
        <w:rPr>
          <w:rFonts w:ascii="Arial" w:hAnsi="Arial" w:cs="Arial"/>
        </w:rPr>
      </w:pPr>
      <w:r w:rsidRPr="00FF2B42">
        <w:rPr>
          <w:rFonts w:ascii="Arial" w:hAnsi="Arial" w:cs="Arial"/>
        </w:rPr>
        <w:t>DA IMPUGNAÇÃO AO EDITAL E DO PEDIDO DE ESCLARECIMENTO</w:t>
      </w:r>
    </w:p>
    <w:p w14:paraId="088D3183" w14:textId="61F44AA5" w:rsidR="00CA24FB" w:rsidRPr="006872B5" w:rsidRDefault="006E1B4C" w:rsidP="003857E5">
      <w:pPr>
        <w:pStyle w:val="PargrafodaLista"/>
        <w:numPr>
          <w:ilvl w:val="1"/>
          <w:numId w:val="13"/>
        </w:numPr>
        <w:spacing w:before="120" w:after="120" w:line="276" w:lineRule="auto"/>
        <w:ind w:left="425" w:firstLine="0"/>
        <w:contextualSpacing w:val="0"/>
        <w:jc w:val="both"/>
        <w:rPr>
          <w:rFonts w:ascii="Arial" w:hAnsi="Arial" w:cs="Arial"/>
          <w:color w:val="000000"/>
          <w:sz w:val="20"/>
          <w:szCs w:val="20"/>
        </w:rPr>
      </w:pPr>
      <w:r w:rsidRPr="006872B5">
        <w:rPr>
          <w:rFonts w:ascii="Arial" w:hAnsi="Arial" w:cs="Arial"/>
          <w:sz w:val="20"/>
          <w:szCs w:val="20"/>
        </w:rPr>
        <w:t xml:space="preserve">Até </w:t>
      </w:r>
      <w:r w:rsidRPr="006872B5">
        <w:rPr>
          <w:rFonts w:ascii="Arial" w:hAnsi="Arial" w:cs="Arial"/>
          <w:color w:val="000000"/>
          <w:sz w:val="20"/>
          <w:szCs w:val="20"/>
        </w:rPr>
        <w:t>03 (três)</w:t>
      </w:r>
      <w:r w:rsidR="000066C8" w:rsidRPr="006872B5">
        <w:rPr>
          <w:rFonts w:ascii="Arial" w:hAnsi="Arial" w:cs="Arial"/>
          <w:color w:val="000000"/>
          <w:sz w:val="20"/>
          <w:szCs w:val="20"/>
        </w:rPr>
        <w:t xml:space="preserve"> dias</w:t>
      </w:r>
      <w:r w:rsidR="00CA24FB" w:rsidRPr="006872B5">
        <w:rPr>
          <w:rFonts w:ascii="Arial" w:hAnsi="Arial" w:cs="Arial"/>
          <w:color w:val="000000"/>
          <w:sz w:val="20"/>
          <w:szCs w:val="20"/>
        </w:rPr>
        <w:t xml:space="preserve"> úteis antes da data designada para a abertura da sessão pública, qualquer pessoa poderá impugnar este Edital.</w:t>
      </w:r>
    </w:p>
    <w:p w14:paraId="2BB13446" w14:textId="3A732839" w:rsidR="00CA24FB" w:rsidRPr="00FF2B42" w:rsidRDefault="00CA24FB" w:rsidP="003857E5">
      <w:pPr>
        <w:pStyle w:val="PargrafodaLista"/>
        <w:numPr>
          <w:ilvl w:val="1"/>
          <w:numId w:val="13"/>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A impugnação poderá ser realizada por forma eletrônica, pelo</w:t>
      </w:r>
      <w:r w:rsidR="00714FD4">
        <w:rPr>
          <w:rFonts w:ascii="Arial" w:hAnsi="Arial" w:cs="Arial"/>
          <w:color w:val="000000"/>
          <w:sz w:val="20"/>
          <w:szCs w:val="20"/>
        </w:rPr>
        <w:t>s</w:t>
      </w:r>
      <w:r w:rsidRPr="00FF2B42">
        <w:rPr>
          <w:rFonts w:ascii="Arial" w:hAnsi="Arial" w:cs="Arial"/>
          <w:color w:val="000000"/>
          <w:sz w:val="20"/>
          <w:szCs w:val="20"/>
        </w:rPr>
        <w:t xml:space="preserve"> e-mail</w:t>
      </w:r>
      <w:r w:rsidR="00714FD4">
        <w:rPr>
          <w:rFonts w:ascii="Arial" w:hAnsi="Arial" w:cs="Arial"/>
          <w:color w:val="000000"/>
          <w:sz w:val="20"/>
          <w:szCs w:val="20"/>
        </w:rPr>
        <w:t>s</w:t>
      </w:r>
      <w:r w:rsidRPr="00FF2B42">
        <w:rPr>
          <w:rFonts w:ascii="Arial" w:hAnsi="Arial" w:cs="Arial"/>
          <w:color w:val="000000"/>
          <w:sz w:val="20"/>
          <w:szCs w:val="20"/>
        </w:rPr>
        <w:t xml:space="preserve"> </w:t>
      </w:r>
      <w:hyperlink r:id="rId15" w:history="1">
        <w:r w:rsidR="00714FD4" w:rsidRPr="00714FD4">
          <w:rPr>
            <w:rStyle w:val="Hyperlink"/>
            <w:rFonts w:ascii="Arial" w:hAnsi="Arial" w:cs="Arial"/>
            <w:color w:val="auto"/>
            <w:sz w:val="20"/>
            <w:szCs w:val="20"/>
            <w:u w:val="none"/>
          </w:rPr>
          <w:t>carlos.souza@ifsertao-pe.edu.br</w:t>
        </w:r>
      </w:hyperlink>
      <w:r w:rsidR="00714FD4" w:rsidRPr="00714FD4">
        <w:rPr>
          <w:rFonts w:ascii="Arial" w:hAnsi="Arial" w:cs="Arial"/>
          <w:sz w:val="20"/>
          <w:szCs w:val="20"/>
        </w:rPr>
        <w:t xml:space="preserve"> e jandui.souza@ifsertao-pe.edu.br</w:t>
      </w:r>
      <w:r w:rsidRPr="00FF2B42">
        <w:rPr>
          <w:rFonts w:ascii="Arial" w:hAnsi="Arial" w:cs="Arial"/>
          <w:color w:val="FF0000"/>
          <w:sz w:val="20"/>
          <w:szCs w:val="20"/>
        </w:rPr>
        <w:t>,</w:t>
      </w:r>
      <w:r w:rsidRPr="00FF2B42">
        <w:rPr>
          <w:rFonts w:ascii="Arial" w:hAnsi="Arial" w:cs="Arial"/>
          <w:color w:val="000000"/>
          <w:sz w:val="20"/>
          <w:szCs w:val="20"/>
        </w:rPr>
        <w:t xml:space="preserve"> ou por petição dirigida ou protocolada no endereço </w:t>
      </w:r>
      <w:r w:rsidR="00CD3B5F">
        <w:rPr>
          <w:rFonts w:ascii="Arial" w:hAnsi="Arial" w:cs="Arial"/>
          <w:color w:val="000000"/>
          <w:sz w:val="20"/>
          <w:szCs w:val="20"/>
        </w:rPr>
        <w:t xml:space="preserve">BR 428, KM 90, s/n, Zona Rural, CEP: </w:t>
      </w:r>
      <w:proofErr w:type="gramStart"/>
      <w:r w:rsidR="00CD3B5F">
        <w:rPr>
          <w:rFonts w:ascii="Arial" w:hAnsi="Arial" w:cs="Arial"/>
          <w:color w:val="000000"/>
          <w:sz w:val="20"/>
          <w:szCs w:val="20"/>
        </w:rPr>
        <w:t>56.380-000, Santa Maria</w:t>
      </w:r>
      <w:proofErr w:type="gramEnd"/>
      <w:r w:rsidR="00CD3B5F">
        <w:rPr>
          <w:rFonts w:ascii="Arial" w:hAnsi="Arial" w:cs="Arial"/>
          <w:color w:val="000000"/>
          <w:sz w:val="20"/>
          <w:szCs w:val="20"/>
        </w:rPr>
        <w:t xml:space="preserve"> da Boa Vista/PE, no Departamento de Administração e Planejamento (DAP).</w:t>
      </w:r>
    </w:p>
    <w:p w14:paraId="79D9F6C6" w14:textId="77777777" w:rsidR="006E1B4C" w:rsidRPr="006872B5" w:rsidRDefault="006E1B4C" w:rsidP="003857E5">
      <w:pPr>
        <w:pStyle w:val="PargrafodaLista"/>
        <w:numPr>
          <w:ilvl w:val="1"/>
          <w:numId w:val="13"/>
        </w:numPr>
        <w:spacing w:before="120" w:after="120" w:line="276" w:lineRule="auto"/>
        <w:ind w:left="425" w:firstLine="0"/>
        <w:contextualSpacing w:val="0"/>
        <w:jc w:val="both"/>
        <w:rPr>
          <w:rFonts w:ascii="Arial" w:hAnsi="Arial" w:cs="Arial"/>
          <w:color w:val="000000"/>
          <w:sz w:val="20"/>
          <w:szCs w:val="20"/>
        </w:rPr>
      </w:pPr>
      <w:r w:rsidRPr="006872B5">
        <w:rPr>
          <w:rFonts w:ascii="Arial" w:hAnsi="Arial" w:cs="Arial"/>
          <w:color w:val="000000"/>
          <w:sz w:val="20"/>
          <w:szCs w:val="2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6872B5" w:rsidRDefault="00CA24FB" w:rsidP="003857E5">
      <w:pPr>
        <w:pStyle w:val="PargrafodaLista"/>
        <w:numPr>
          <w:ilvl w:val="1"/>
          <w:numId w:val="13"/>
        </w:numPr>
        <w:spacing w:before="120" w:after="120" w:line="276" w:lineRule="auto"/>
        <w:ind w:left="425" w:firstLine="0"/>
        <w:contextualSpacing w:val="0"/>
        <w:jc w:val="both"/>
        <w:rPr>
          <w:rFonts w:ascii="Arial" w:hAnsi="Arial" w:cs="Arial"/>
          <w:color w:val="000000"/>
          <w:sz w:val="20"/>
          <w:szCs w:val="20"/>
        </w:rPr>
      </w:pPr>
      <w:r w:rsidRPr="006872B5">
        <w:rPr>
          <w:rFonts w:ascii="Arial" w:hAnsi="Arial" w:cs="Arial"/>
          <w:color w:val="000000"/>
          <w:sz w:val="20"/>
          <w:szCs w:val="20"/>
        </w:rPr>
        <w:t>Acolhida a impugnação, será definida e publicada nova data para a realização do certame.</w:t>
      </w:r>
    </w:p>
    <w:p w14:paraId="3DF2643E" w14:textId="7ABF5B8F" w:rsidR="00CA24FB" w:rsidRPr="006872B5" w:rsidRDefault="00CA24FB" w:rsidP="003857E5">
      <w:pPr>
        <w:pStyle w:val="PargrafodaLista"/>
        <w:numPr>
          <w:ilvl w:val="1"/>
          <w:numId w:val="13"/>
        </w:numPr>
        <w:spacing w:before="120" w:after="120" w:line="276" w:lineRule="auto"/>
        <w:ind w:left="425" w:firstLine="0"/>
        <w:contextualSpacing w:val="0"/>
        <w:jc w:val="both"/>
        <w:rPr>
          <w:rFonts w:ascii="Arial" w:hAnsi="Arial" w:cs="Arial"/>
          <w:color w:val="000000"/>
          <w:sz w:val="20"/>
          <w:szCs w:val="20"/>
        </w:rPr>
      </w:pPr>
      <w:r w:rsidRPr="006872B5">
        <w:rPr>
          <w:rFonts w:ascii="Arial" w:hAnsi="Arial" w:cs="Arial"/>
          <w:color w:val="000000"/>
          <w:sz w:val="20"/>
          <w:szCs w:val="20"/>
        </w:rPr>
        <w:lastRenderedPageBreak/>
        <w:t xml:space="preserve">Os pedidos de esclarecimentos referentes a este processo licitatório deverão ser enviados ao </w:t>
      </w:r>
      <w:r w:rsidR="00C6162E" w:rsidRPr="006872B5">
        <w:rPr>
          <w:rFonts w:ascii="Arial" w:hAnsi="Arial" w:cs="Arial"/>
          <w:color w:val="000000"/>
          <w:sz w:val="20"/>
          <w:szCs w:val="20"/>
        </w:rPr>
        <w:t>Pregoeiro</w:t>
      </w:r>
      <w:r w:rsidRPr="006872B5">
        <w:rPr>
          <w:rFonts w:ascii="Arial" w:hAnsi="Arial" w:cs="Arial"/>
          <w:color w:val="000000"/>
          <w:sz w:val="20"/>
          <w:szCs w:val="20"/>
        </w:rPr>
        <w:t xml:space="preserve">, até 03 (três) dias úteis anteriores à data designada para abertura da sessão pública, </w:t>
      </w:r>
      <w:r w:rsidRPr="006872B5">
        <w:rPr>
          <w:rFonts w:ascii="Arial" w:hAnsi="Arial" w:cs="Arial"/>
          <w:bCs/>
          <w:sz w:val="20"/>
          <w:szCs w:val="20"/>
          <w:lang w:eastAsia="en-US"/>
        </w:rPr>
        <w:t>exclusivamente por meio eletrônico via internet, no endereço indicado no Edital.</w:t>
      </w:r>
    </w:p>
    <w:p w14:paraId="1F3368E2" w14:textId="77777777" w:rsidR="00383CAA" w:rsidRPr="006872B5" w:rsidRDefault="00383CAA" w:rsidP="003857E5">
      <w:pPr>
        <w:numPr>
          <w:ilvl w:val="1"/>
          <w:numId w:val="13"/>
        </w:numPr>
        <w:spacing w:before="120" w:after="120" w:line="276" w:lineRule="auto"/>
        <w:jc w:val="both"/>
        <w:rPr>
          <w:rFonts w:ascii="Arial" w:hAnsi="Arial" w:cs="Arial"/>
          <w:color w:val="000000"/>
          <w:sz w:val="20"/>
          <w:szCs w:val="20"/>
        </w:rPr>
      </w:pPr>
      <w:r w:rsidRPr="006872B5">
        <w:rPr>
          <w:rFonts w:ascii="Arial" w:hAnsi="Arial" w:cs="Arial"/>
          <w:color w:val="000000"/>
          <w:sz w:val="20"/>
          <w:szCs w:val="20"/>
        </w:rPr>
        <w:t>O pregoeiro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6872B5" w:rsidRDefault="00CA24FB" w:rsidP="003857E5">
      <w:pPr>
        <w:pStyle w:val="PargrafodaLista"/>
        <w:numPr>
          <w:ilvl w:val="1"/>
          <w:numId w:val="13"/>
        </w:numPr>
        <w:spacing w:before="120" w:after="120" w:line="276" w:lineRule="auto"/>
        <w:ind w:left="425" w:firstLine="0"/>
        <w:contextualSpacing w:val="0"/>
        <w:jc w:val="both"/>
        <w:rPr>
          <w:rFonts w:ascii="Arial" w:hAnsi="Arial" w:cs="Arial"/>
          <w:color w:val="000000"/>
          <w:sz w:val="20"/>
          <w:szCs w:val="20"/>
        </w:rPr>
      </w:pPr>
      <w:r w:rsidRPr="006872B5">
        <w:rPr>
          <w:rFonts w:ascii="Arial" w:hAnsi="Arial" w:cs="Arial"/>
          <w:color w:val="000000"/>
          <w:sz w:val="20"/>
          <w:szCs w:val="20"/>
        </w:rPr>
        <w:t>As impugnações e pedidos de esclarecimentos não suspendem os prazos previstos no certame.</w:t>
      </w:r>
    </w:p>
    <w:p w14:paraId="6B5AC600" w14:textId="77777777" w:rsidR="00383CAA" w:rsidRPr="006872B5" w:rsidRDefault="00383CAA" w:rsidP="003857E5">
      <w:pPr>
        <w:numPr>
          <w:ilvl w:val="2"/>
          <w:numId w:val="13"/>
        </w:numPr>
        <w:spacing w:before="120" w:after="120" w:line="276" w:lineRule="auto"/>
        <w:jc w:val="both"/>
        <w:rPr>
          <w:rFonts w:ascii="Arial" w:hAnsi="Arial" w:cs="Arial"/>
          <w:color w:val="000000"/>
          <w:sz w:val="20"/>
          <w:szCs w:val="20"/>
        </w:rPr>
      </w:pPr>
      <w:r w:rsidRPr="006872B5">
        <w:rPr>
          <w:rFonts w:ascii="Arial" w:hAnsi="Arial" w:cs="Arial"/>
          <w:color w:val="000000"/>
          <w:sz w:val="20"/>
          <w:szCs w:val="20"/>
        </w:rPr>
        <w:t>A concessão de efeito suspensivo à impugnação é medida excepcional e deverá ser motivada pelo pregoeiro, nos autos do processo de licitação.</w:t>
      </w:r>
    </w:p>
    <w:p w14:paraId="2F1366E3" w14:textId="17490EB4" w:rsidR="00383CAA" w:rsidRPr="006872B5" w:rsidRDefault="00383CAA" w:rsidP="003857E5">
      <w:pPr>
        <w:numPr>
          <w:ilvl w:val="1"/>
          <w:numId w:val="13"/>
        </w:numPr>
        <w:spacing w:before="120" w:after="120" w:line="276" w:lineRule="auto"/>
        <w:jc w:val="both"/>
        <w:rPr>
          <w:rFonts w:ascii="Arial" w:hAnsi="Arial" w:cs="Arial"/>
          <w:color w:val="000000"/>
          <w:sz w:val="20"/>
          <w:szCs w:val="20"/>
        </w:rPr>
      </w:pPr>
      <w:r w:rsidRPr="006872B5">
        <w:rPr>
          <w:rFonts w:ascii="Arial" w:hAnsi="Arial" w:cs="Arial"/>
          <w:color w:val="000000"/>
          <w:sz w:val="20"/>
          <w:szCs w:val="20"/>
        </w:rPr>
        <w:t>As respostas aos pedidos de esclarecimentos serão divulgadas pelo sistema e vincularão os participantes e a administração</w:t>
      </w:r>
      <w:r w:rsidR="00D24684" w:rsidRPr="006872B5">
        <w:rPr>
          <w:rFonts w:ascii="Arial" w:hAnsi="Arial" w:cs="Arial"/>
          <w:color w:val="000000"/>
          <w:sz w:val="20"/>
          <w:szCs w:val="20"/>
        </w:rPr>
        <w:t>.</w:t>
      </w:r>
    </w:p>
    <w:p w14:paraId="1A5C5C1E" w14:textId="77777777" w:rsidR="00CA24FB" w:rsidRPr="00FF2B42" w:rsidRDefault="00CA24FB" w:rsidP="005E587B">
      <w:pPr>
        <w:pStyle w:val="Nivel01"/>
        <w:ind w:left="0" w:firstLine="0"/>
        <w:rPr>
          <w:rFonts w:ascii="Arial" w:hAnsi="Arial" w:cs="Arial"/>
        </w:rPr>
      </w:pPr>
      <w:r w:rsidRPr="00FF2B42">
        <w:rPr>
          <w:rFonts w:ascii="Arial" w:hAnsi="Arial" w:cs="Arial"/>
        </w:rPr>
        <w:t>DAS DISPOSIÇÕES GERAIS</w:t>
      </w:r>
    </w:p>
    <w:p w14:paraId="00CC4C6C" w14:textId="77777777" w:rsidR="00CC6F87" w:rsidRPr="00FF2B42" w:rsidRDefault="00CC6F87" w:rsidP="00CC6F87">
      <w:pPr>
        <w:rPr>
          <w:rFonts w:ascii="Arial" w:hAnsi="Arial" w:cs="Arial"/>
          <w:sz w:val="20"/>
          <w:szCs w:val="20"/>
        </w:rPr>
      </w:pPr>
    </w:p>
    <w:p w14:paraId="1181F23A" w14:textId="77777777" w:rsidR="00CC6F87" w:rsidRPr="00FF2B42" w:rsidRDefault="00CC6F87" w:rsidP="003857E5">
      <w:pPr>
        <w:numPr>
          <w:ilvl w:val="1"/>
          <w:numId w:val="13"/>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Da sessão pública do Pregão divulgar-se-á Ata no sistema eletrônico.</w:t>
      </w:r>
    </w:p>
    <w:p w14:paraId="4136622D" w14:textId="77777777" w:rsidR="00CC6F87" w:rsidRPr="00FF2B42" w:rsidRDefault="00CC6F87" w:rsidP="003857E5">
      <w:pPr>
        <w:numPr>
          <w:ilvl w:val="1"/>
          <w:numId w:val="13"/>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FF2B42" w:rsidRDefault="00CC6F87" w:rsidP="003857E5">
      <w:pPr>
        <w:numPr>
          <w:ilvl w:val="1"/>
          <w:numId w:val="13"/>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Todas as referências de tempo no Edital, no aviso e durante a sessão pública observarão o horário de Brasília – DF.</w:t>
      </w:r>
    </w:p>
    <w:p w14:paraId="37612DAC" w14:textId="77777777" w:rsidR="00CC6F87" w:rsidRPr="00FF2B42" w:rsidRDefault="00CC6F87" w:rsidP="003857E5">
      <w:pPr>
        <w:numPr>
          <w:ilvl w:val="1"/>
          <w:numId w:val="13"/>
        </w:numPr>
        <w:spacing w:before="120" w:after="120" w:line="276" w:lineRule="auto"/>
        <w:jc w:val="both"/>
        <w:rPr>
          <w:rFonts w:ascii="Arial" w:hAnsi="Arial" w:cs="Arial"/>
          <w:color w:val="000000" w:themeColor="text1"/>
          <w:sz w:val="20"/>
          <w:szCs w:val="20"/>
        </w:rPr>
      </w:pPr>
      <w:r w:rsidRPr="00FF2B42">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Pr="00FF2B42" w:rsidRDefault="00CC6F87" w:rsidP="003857E5">
      <w:pPr>
        <w:numPr>
          <w:ilvl w:val="1"/>
          <w:numId w:val="13"/>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A homologação do resultado desta licitação não implicará direito à contratação.</w:t>
      </w:r>
    </w:p>
    <w:p w14:paraId="7FEB1C62" w14:textId="77777777" w:rsidR="00CC6F87" w:rsidRPr="00FF2B42" w:rsidRDefault="00CC6F87" w:rsidP="003857E5">
      <w:pPr>
        <w:numPr>
          <w:ilvl w:val="1"/>
          <w:numId w:val="13"/>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Default="00CC6F87" w:rsidP="003857E5">
      <w:pPr>
        <w:numPr>
          <w:ilvl w:val="1"/>
          <w:numId w:val="13"/>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060A13D6" w14:textId="289CCF05" w:rsidR="00B25776" w:rsidRPr="000313D3" w:rsidRDefault="00B25776" w:rsidP="00B25776">
      <w:pPr>
        <w:numPr>
          <w:ilvl w:val="1"/>
          <w:numId w:val="13"/>
        </w:numPr>
        <w:spacing w:before="120" w:after="120" w:line="276" w:lineRule="auto"/>
        <w:jc w:val="both"/>
        <w:rPr>
          <w:rFonts w:ascii="Arial" w:hAnsi="Arial" w:cs="Arial"/>
          <w:b/>
          <w:color w:val="000000"/>
          <w:sz w:val="20"/>
          <w:szCs w:val="20"/>
        </w:rPr>
      </w:pPr>
      <w:r w:rsidRPr="000313D3">
        <w:rPr>
          <w:rFonts w:ascii="Arial" w:hAnsi="Arial" w:cs="Arial"/>
          <w:b/>
          <w:color w:val="000000"/>
          <w:sz w:val="20"/>
          <w:szCs w:val="20"/>
        </w:rPr>
        <w:t>O licitante será responsável por todas as transações que forem efetuadas em seu nome no sistema eletrônico, assumindo como firmes e verdadeiras suas propostas e lances.</w:t>
      </w:r>
    </w:p>
    <w:p w14:paraId="020588E8" w14:textId="14F87E93" w:rsidR="00B25776" w:rsidRPr="00B25776" w:rsidRDefault="00B25776" w:rsidP="00B25776">
      <w:pPr>
        <w:numPr>
          <w:ilvl w:val="1"/>
          <w:numId w:val="13"/>
        </w:numPr>
        <w:spacing w:before="120" w:after="120" w:line="276" w:lineRule="auto"/>
        <w:jc w:val="both"/>
        <w:rPr>
          <w:rFonts w:ascii="Arial" w:hAnsi="Arial" w:cs="Arial"/>
          <w:color w:val="000000"/>
          <w:sz w:val="20"/>
          <w:szCs w:val="20"/>
        </w:rPr>
      </w:pPr>
      <w:r w:rsidRPr="00B25776">
        <w:rPr>
          <w:rFonts w:ascii="Arial" w:hAnsi="Arial"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53779A6" w14:textId="77777777" w:rsidR="00CC6F87" w:rsidRPr="00FF2B42" w:rsidRDefault="00CC6F87" w:rsidP="003857E5">
      <w:pPr>
        <w:numPr>
          <w:ilvl w:val="1"/>
          <w:numId w:val="13"/>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FF2B42" w:rsidRDefault="00CC6F87" w:rsidP="003857E5">
      <w:pPr>
        <w:numPr>
          <w:ilvl w:val="1"/>
          <w:numId w:val="13"/>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lastRenderedPageBreak/>
        <w:t xml:space="preserve">O desatendimento de exigências formais não essenciais não importará o afastamento do licitante, desde que seja possível o aproveitamento do ato, </w:t>
      </w:r>
      <w:proofErr w:type="gramStart"/>
      <w:r w:rsidRPr="00FF2B42">
        <w:rPr>
          <w:rFonts w:ascii="Arial" w:hAnsi="Arial" w:cs="Arial"/>
          <w:color w:val="000000"/>
          <w:sz w:val="20"/>
          <w:szCs w:val="20"/>
        </w:rPr>
        <w:t>observados</w:t>
      </w:r>
      <w:proofErr w:type="gramEnd"/>
      <w:r w:rsidRPr="00FF2B42">
        <w:rPr>
          <w:rFonts w:ascii="Arial" w:hAnsi="Arial" w:cs="Arial"/>
          <w:color w:val="000000"/>
          <w:sz w:val="20"/>
          <w:szCs w:val="20"/>
        </w:rPr>
        <w:t xml:space="preserve"> os princípios da isonomia e do interesse público.</w:t>
      </w:r>
    </w:p>
    <w:p w14:paraId="5AB53198" w14:textId="77777777" w:rsidR="00CC6F87" w:rsidRPr="00FF2B42" w:rsidRDefault="00CC6F87" w:rsidP="003857E5">
      <w:pPr>
        <w:numPr>
          <w:ilvl w:val="1"/>
          <w:numId w:val="13"/>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Em caso de divergência entre disposições deste Edital e de seus anexos ou demais peças que compõem o processo, prevalecerá as deste Edital.</w:t>
      </w:r>
    </w:p>
    <w:p w14:paraId="743C74F3" w14:textId="1841C3DA" w:rsidR="00CC6F87" w:rsidRPr="000313D3" w:rsidRDefault="00CC6F87" w:rsidP="00CD110D">
      <w:pPr>
        <w:numPr>
          <w:ilvl w:val="1"/>
          <w:numId w:val="13"/>
        </w:numPr>
        <w:spacing w:before="120" w:after="120" w:line="276" w:lineRule="auto"/>
        <w:jc w:val="both"/>
        <w:rPr>
          <w:rFonts w:ascii="Arial" w:hAnsi="Arial" w:cs="Arial"/>
          <w:sz w:val="20"/>
          <w:szCs w:val="20"/>
        </w:rPr>
      </w:pPr>
      <w:r w:rsidRPr="000313D3">
        <w:rPr>
          <w:rFonts w:ascii="Arial" w:hAnsi="Arial" w:cs="Arial"/>
          <w:sz w:val="20"/>
          <w:szCs w:val="20"/>
        </w:rPr>
        <w:t>O Edital está disponibilizado, na íntegra, no endereço eletrônico</w:t>
      </w:r>
      <w:r w:rsidR="00CD3B5F" w:rsidRPr="000313D3">
        <w:rPr>
          <w:rFonts w:ascii="Arial" w:hAnsi="Arial" w:cs="Arial"/>
          <w:sz w:val="20"/>
          <w:szCs w:val="20"/>
        </w:rPr>
        <w:t xml:space="preserve"> </w:t>
      </w:r>
      <w:hyperlink r:id="rId16" w:history="1">
        <w:r w:rsidR="00CD110D" w:rsidRPr="000313D3">
          <w:rPr>
            <w:rStyle w:val="Hyperlink"/>
            <w:rFonts w:ascii="Arial" w:hAnsi="Arial" w:cs="Arial"/>
            <w:color w:val="auto"/>
            <w:sz w:val="20"/>
            <w:szCs w:val="20"/>
          </w:rPr>
          <w:t>www.comprasgovernamentais.gov.br</w:t>
        </w:r>
      </w:hyperlink>
      <w:r w:rsidRPr="000313D3">
        <w:rPr>
          <w:rFonts w:ascii="Arial" w:hAnsi="Arial" w:cs="Arial"/>
          <w:sz w:val="20"/>
          <w:szCs w:val="20"/>
        </w:rPr>
        <w:t xml:space="preserve">, </w:t>
      </w:r>
      <w:r w:rsidR="00CD110D" w:rsidRPr="000313D3">
        <w:rPr>
          <w:rFonts w:ascii="Arial" w:hAnsi="Arial" w:cs="Arial"/>
          <w:sz w:val="20"/>
          <w:szCs w:val="20"/>
        </w:rPr>
        <w:t xml:space="preserve">na página do IF Sertão – PE: </w:t>
      </w:r>
      <w:hyperlink r:id="rId17" w:history="1">
        <w:r w:rsidR="00CD110D" w:rsidRPr="000313D3">
          <w:rPr>
            <w:rStyle w:val="Hyperlink"/>
            <w:rFonts w:ascii="Arial" w:hAnsi="Arial" w:cs="Arial"/>
            <w:color w:val="auto"/>
            <w:sz w:val="20"/>
            <w:szCs w:val="20"/>
          </w:rPr>
          <w:t>www.ifsertao-pe.edu.br/index.php/licitacoes/pregao-eletronico/pregao-sant</w:t>
        </w:r>
      </w:hyperlink>
      <w:r w:rsidR="00CD110D" w:rsidRPr="000313D3">
        <w:rPr>
          <w:rFonts w:ascii="Arial" w:hAnsi="Arial" w:cs="Arial"/>
          <w:sz w:val="20"/>
          <w:szCs w:val="20"/>
        </w:rPr>
        <w:t xml:space="preserve"> e</w:t>
      </w:r>
      <w:r w:rsidRPr="000313D3">
        <w:rPr>
          <w:rFonts w:ascii="Arial" w:hAnsi="Arial" w:cs="Arial"/>
          <w:sz w:val="20"/>
          <w:szCs w:val="20"/>
        </w:rPr>
        <w:t xml:space="preserve"> também poderão ser lidos e/ou obtidos no endereço</w:t>
      </w:r>
      <w:r w:rsidR="00CD3B5F" w:rsidRPr="000313D3">
        <w:rPr>
          <w:rFonts w:ascii="Arial" w:hAnsi="Arial" w:cs="Arial"/>
          <w:sz w:val="20"/>
          <w:szCs w:val="20"/>
        </w:rPr>
        <w:t>: BR 428, KM 90, s/n, Zona Rural, CEP: 56.380-000, Santa Maria da Boa Vista/PE</w:t>
      </w:r>
      <w:r w:rsidRPr="000313D3">
        <w:rPr>
          <w:rFonts w:ascii="Arial" w:hAnsi="Arial" w:cs="Arial"/>
          <w:sz w:val="20"/>
          <w:szCs w:val="20"/>
        </w:rPr>
        <w:t xml:space="preserve">, nos dias úteis, no horário das </w:t>
      </w:r>
      <w:r w:rsidR="00D26572" w:rsidRPr="000313D3">
        <w:rPr>
          <w:rFonts w:ascii="Arial" w:hAnsi="Arial" w:cs="Arial"/>
          <w:sz w:val="20"/>
          <w:szCs w:val="20"/>
        </w:rPr>
        <w:t xml:space="preserve">08h </w:t>
      </w:r>
      <w:r w:rsidRPr="000313D3">
        <w:rPr>
          <w:rFonts w:ascii="Arial" w:hAnsi="Arial" w:cs="Arial"/>
          <w:sz w:val="20"/>
          <w:szCs w:val="20"/>
        </w:rPr>
        <w:t xml:space="preserve">às </w:t>
      </w:r>
      <w:r w:rsidR="00D26572" w:rsidRPr="000313D3">
        <w:rPr>
          <w:rFonts w:ascii="Arial" w:hAnsi="Arial" w:cs="Arial"/>
          <w:sz w:val="20"/>
          <w:szCs w:val="20"/>
        </w:rPr>
        <w:t>17h</w:t>
      </w:r>
      <w:r w:rsidRPr="000313D3">
        <w:rPr>
          <w:rFonts w:ascii="Arial" w:hAnsi="Arial" w:cs="Arial"/>
          <w:sz w:val="20"/>
          <w:szCs w:val="20"/>
        </w:rPr>
        <w:t xml:space="preserve"> horas, mesmo endereço e período no qual os autos do processo administrativo permanecerão com vista franqueada aos interessados.</w:t>
      </w:r>
    </w:p>
    <w:p w14:paraId="4E5F7B39" w14:textId="77777777" w:rsidR="00CC6F87" w:rsidRPr="00FF2B42" w:rsidRDefault="00CC6F87" w:rsidP="003857E5">
      <w:pPr>
        <w:numPr>
          <w:ilvl w:val="1"/>
          <w:numId w:val="13"/>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Integram este Edital, para todos os fins e efeitos, os seguintes anexos:</w:t>
      </w:r>
    </w:p>
    <w:p w14:paraId="0BBCBAD3" w14:textId="3DA2B975" w:rsidR="00CA24FB" w:rsidRPr="00FF2B42" w:rsidRDefault="00D414C2" w:rsidP="003857E5">
      <w:pPr>
        <w:numPr>
          <w:ilvl w:val="2"/>
          <w:numId w:val="13"/>
        </w:numPr>
        <w:tabs>
          <w:tab w:val="left" w:pos="1440"/>
        </w:tabs>
        <w:autoSpaceDE w:val="0"/>
        <w:snapToGrid w:val="0"/>
        <w:spacing w:before="120" w:after="120" w:line="276" w:lineRule="auto"/>
        <w:ind w:left="1134" w:firstLine="0"/>
        <w:jc w:val="both"/>
        <w:rPr>
          <w:rFonts w:ascii="Arial" w:hAnsi="Arial" w:cs="Arial"/>
          <w:iCs/>
          <w:color w:val="000000"/>
          <w:sz w:val="20"/>
          <w:szCs w:val="20"/>
        </w:rPr>
      </w:pPr>
      <w:r>
        <w:rPr>
          <w:rFonts w:ascii="Arial" w:hAnsi="Arial" w:cs="Arial"/>
          <w:color w:val="000000"/>
          <w:sz w:val="20"/>
          <w:szCs w:val="20"/>
        </w:rPr>
        <w:t xml:space="preserve"> ANEXO I </w:t>
      </w:r>
      <w:r w:rsidRPr="00FF2B42">
        <w:rPr>
          <w:rFonts w:ascii="Arial" w:hAnsi="Arial" w:cs="Arial"/>
          <w:color w:val="000000"/>
          <w:sz w:val="20"/>
          <w:szCs w:val="20"/>
        </w:rPr>
        <w:t>–</w:t>
      </w:r>
      <w:r w:rsidR="00CA24FB" w:rsidRPr="00FF2B42">
        <w:rPr>
          <w:rFonts w:ascii="Arial" w:hAnsi="Arial" w:cs="Arial"/>
          <w:color w:val="000000"/>
          <w:sz w:val="20"/>
          <w:szCs w:val="20"/>
        </w:rPr>
        <w:t xml:space="preserve"> Termo de Referência</w:t>
      </w:r>
      <w:r w:rsidR="00E6288F">
        <w:rPr>
          <w:rFonts w:ascii="Arial" w:hAnsi="Arial" w:cs="Arial"/>
          <w:color w:val="000000"/>
          <w:sz w:val="20"/>
          <w:szCs w:val="20"/>
        </w:rPr>
        <w:t>.</w:t>
      </w:r>
    </w:p>
    <w:p w14:paraId="48E299E2" w14:textId="7760C0BE" w:rsidR="0006419C" w:rsidRPr="00FF2B42" w:rsidRDefault="00AD369E" w:rsidP="003857E5">
      <w:pPr>
        <w:numPr>
          <w:ilvl w:val="2"/>
          <w:numId w:val="13"/>
        </w:numPr>
        <w:spacing w:before="120" w:after="120" w:line="276" w:lineRule="auto"/>
        <w:jc w:val="both"/>
        <w:rPr>
          <w:rFonts w:ascii="Arial" w:hAnsi="Arial" w:cs="Arial"/>
          <w:color w:val="000000"/>
          <w:sz w:val="20"/>
          <w:szCs w:val="20"/>
        </w:rPr>
      </w:pPr>
      <w:r>
        <w:rPr>
          <w:rFonts w:ascii="Arial" w:hAnsi="Arial" w:cs="Arial"/>
          <w:color w:val="000000"/>
          <w:sz w:val="20"/>
          <w:szCs w:val="20"/>
        </w:rPr>
        <w:t xml:space="preserve"> </w:t>
      </w:r>
      <w:r w:rsidR="0006419C" w:rsidRPr="00FF2B42">
        <w:rPr>
          <w:rFonts w:ascii="Arial" w:hAnsi="Arial" w:cs="Arial"/>
          <w:color w:val="000000"/>
          <w:sz w:val="20"/>
          <w:szCs w:val="20"/>
        </w:rPr>
        <w:t>ANEXO II – Minuta de Ata de Registro de Preços, se for o caso.</w:t>
      </w:r>
    </w:p>
    <w:p w14:paraId="6257E3E7" w14:textId="4DF5150F" w:rsidR="00CA24FB" w:rsidRPr="00FF2B42" w:rsidRDefault="00CA24FB" w:rsidP="003857E5">
      <w:pPr>
        <w:numPr>
          <w:ilvl w:val="2"/>
          <w:numId w:val="13"/>
        </w:numPr>
        <w:tabs>
          <w:tab w:val="left" w:pos="1440"/>
        </w:tabs>
        <w:autoSpaceDE w:val="0"/>
        <w:snapToGrid w:val="0"/>
        <w:spacing w:before="120" w:after="120" w:line="276" w:lineRule="auto"/>
        <w:ind w:left="1134" w:firstLine="0"/>
        <w:jc w:val="both"/>
        <w:rPr>
          <w:rFonts w:ascii="Arial" w:hAnsi="Arial" w:cs="Arial"/>
          <w:iCs/>
          <w:color w:val="000000"/>
          <w:sz w:val="20"/>
          <w:szCs w:val="20"/>
        </w:rPr>
      </w:pPr>
      <w:r w:rsidRPr="00FF2B42">
        <w:rPr>
          <w:rFonts w:ascii="Arial" w:hAnsi="Arial" w:cs="Arial"/>
          <w:bCs/>
          <w:iCs/>
          <w:color w:val="000000"/>
          <w:sz w:val="20"/>
          <w:szCs w:val="20"/>
        </w:rPr>
        <w:t xml:space="preserve"> ANEXO II</w:t>
      </w:r>
      <w:r w:rsidR="00562581">
        <w:rPr>
          <w:rFonts w:ascii="Arial" w:hAnsi="Arial" w:cs="Arial"/>
          <w:bCs/>
          <w:iCs/>
          <w:color w:val="000000"/>
          <w:sz w:val="20"/>
          <w:szCs w:val="20"/>
        </w:rPr>
        <w:t>I</w:t>
      </w:r>
      <w:r w:rsidRPr="00FF2B42">
        <w:rPr>
          <w:rFonts w:ascii="Arial" w:hAnsi="Arial" w:cs="Arial"/>
          <w:bCs/>
          <w:iCs/>
          <w:color w:val="000000"/>
          <w:sz w:val="20"/>
          <w:szCs w:val="20"/>
        </w:rPr>
        <w:t xml:space="preserve"> – Minuta de Termo de Contrato</w:t>
      </w:r>
      <w:r w:rsidRPr="00FF2B42">
        <w:rPr>
          <w:rFonts w:ascii="Arial" w:hAnsi="Arial" w:cs="Arial"/>
          <w:color w:val="000000"/>
          <w:sz w:val="20"/>
          <w:szCs w:val="20"/>
        </w:rPr>
        <w:t xml:space="preserve"> </w:t>
      </w:r>
      <w:r w:rsidRPr="00FF2B42">
        <w:rPr>
          <w:rFonts w:ascii="Arial" w:hAnsi="Arial" w:cs="Arial"/>
          <w:iCs/>
          <w:color w:val="000000"/>
          <w:sz w:val="20"/>
          <w:szCs w:val="20"/>
        </w:rPr>
        <w:t>(quando for o caso)</w:t>
      </w:r>
      <w:r w:rsidR="007D0D8F">
        <w:rPr>
          <w:rFonts w:ascii="Arial" w:hAnsi="Arial" w:cs="Arial"/>
          <w:iCs/>
          <w:color w:val="000000"/>
          <w:sz w:val="20"/>
          <w:szCs w:val="20"/>
        </w:rPr>
        <w:t>.</w:t>
      </w:r>
    </w:p>
    <w:p w14:paraId="60CEF80C" w14:textId="73F9B72C" w:rsidR="00CA24FB" w:rsidRPr="00562581" w:rsidRDefault="00562581" w:rsidP="003857E5">
      <w:pPr>
        <w:numPr>
          <w:ilvl w:val="2"/>
          <w:numId w:val="13"/>
        </w:numPr>
        <w:tabs>
          <w:tab w:val="left" w:pos="1440"/>
        </w:tabs>
        <w:autoSpaceDE w:val="0"/>
        <w:snapToGrid w:val="0"/>
        <w:spacing w:before="120" w:after="120" w:line="276" w:lineRule="auto"/>
        <w:ind w:left="1134" w:firstLine="0"/>
        <w:jc w:val="both"/>
        <w:rPr>
          <w:rFonts w:ascii="Arial" w:hAnsi="Arial" w:cs="Arial"/>
          <w:iCs/>
          <w:sz w:val="20"/>
          <w:szCs w:val="20"/>
        </w:rPr>
      </w:pPr>
      <w:r>
        <w:rPr>
          <w:rFonts w:ascii="Arial" w:hAnsi="Arial" w:cs="Arial"/>
          <w:iCs/>
          <w:sz w:val="20"/>
          <w:szCs w:val="20"/>
        </w:rPr>
        <w:t xml:space="preserve"> ANEXO IV</w:t>
      </w:r>
      <w:r w:rsidR="00CA24FB" w:rsidRPr="00562581">
        <w:rPr>
          <w:rFonts w:ascii="Arial" w:hAnsi="Arial" w:cs="Arial"/>
          <w:iCs/>
          <w:sz w:val="20"/>
          <w:szCs w:val="20"/>
        </w:rPr>
        <w:t xml:space="preserve"> – </w:t>
      </w:r>
      <w:r w:rsidR="007D0D8F" w:rsidRPr="002550A4">
        <w:rPr>
          <w:rFonts w:ascii="Arial" w:hAnsi="Arial" w:cs="Arial"/>
          <w:sz w:val="20"/>
          <w:szCs w:val="20"/>
        </w:rPr>
        <w:t>Declaração de Sustentabilidade Ambiental</w:t>
      </w:r>
      <w:r w:rsidR="007D0D8F">
        <w:rPr>
          <w:rFonts w:ascii="Arial" w:hAnsi="Arial" w:cs="Arial"/>
          <w:sz w:val="20"/>
          <w:szCs w:val="20"/>
        </w:rPr>
        <w:t>.</w:t>
      </w:r>
    </w:p>
    <w:p w14:paraId="7F0ECA1C" w14:textId="77777777" w:rsidR="00CA24FB" w:rsidRPr="00FF2B42" w:rsidRDefault="00CA24FB" w:rsidP="00235187">
      <w:pPr>
        <w:spacing w:before="240" w:after="240" w:line="276" w:lineRule="auto"/>
        <w:ind w:right="-15" w:firstLine="709"/>
        <w:jc w:val="both"/>
        <w:rPr>
          <w:rFonts w:ascii="Arial" w:hAnsi="Arial" w:cs="Arial"/>
          <w:iCs/>
          <w:color w:val="000000"/>
          <w:sz w:val="20"/>
          <w:szCs w:val="20"/>
        </w:rPr>
      </w:pPr>
    </w:p>
    <w:p w14:paraId="7BC3F177" w14:textId="23AEECA7" w:rsidR="00825281" w:rsidRDefault="00825281" w:rsidP="00825281">
      <w:pPr>
        <w:pStyle w:val="Padro0"/>
        <w:tabs>
          <w:tab w:val="left" w:pos="0"/>
        </w:tabs>
        <w:spacing w:line="360" w:lineRule="auto"/>
        <w:ind w:right="-1"/>
        <w:jc w:val="right"/>
        <w:rPr>
          <w:rFonts w:ascii="Arial" w:hAnsi="Arial" w:cs="Arial"/>
          <w:color w:val="000000"/>
        </w:rPr>
      </w:pPr>
      <w:r>
        <w:rPr>
          <w:rFonts w:ascii="Arial" w:hAnsi="Arial" w:cs="Arial"/>
          <w:color w:val="000000"/>
          <w:sz w:val="20"/>
          <w:szCs w:val="20"/>
        </w:rPr>
        <w:t>Santa Maria da Boa Vista, 20 de maio de 2020.</w:t>
      </w:r>
    </w:p>
    <w:p w14:paraId="5F9C4E9B" w14:textId="77777777" w:rsidR="00CA24FB" w:rsidRDefault="00CA24FB" w:rsidP="00235187">
      <w:pPr>
        <w:spacing w:before="240" w:after="240" w:line="276" w:lineRule="auto"/>
        <w:ind w:right="-15" w:firstLine="709"/>
        <w:jc w:val="both"/>
        <w:rPr>
          <w:rFonts w:ascii="Arial" w:hAnsi="Arial" w:cs="Arial"/>
          <w:color w:val="000000"/>
          <w:sz w:val="20"/>
          <w:szCs w:val="20"/>
        </w:rPr>
      </w:pPr>
    </w:p>
    <w:p w14:paraId="7F09B03E" w14:textId="77777777" w:rsidR="00B47C07" w:rsidRPr="00FF2B42" w:rsidRDefault="00B47C07" w:rsidP="00235187">
      <w:pPr>
        <w:spacing w:before="240" w:after="240" w:line="276" w:lineRule="auto"/>
        <w:ind w:right="-15" w:firstLine="709"/>
        <w:jc w:val="both"/>
        <w:rPr>
          <w:rFonts w:ascii="Arial" w:hAnsi="Arial" w:cs="Arial"/>
          <w:color w:val="000000"/>
          <w:sz w:val="20"/>
          <w:szCs w:val="20"/>
        </w:rPr>
      </w:pPr>
    </w:p>
    <w:p w14:paraId="5DB721A8" w14:textId="77777777" w:rsidR="00825281" w:rsidRPr="00841F04" w:rsidRDefault="00825281" w:rsidP="00825281">
      <w:pPr>
        <w:pStyle w:val="Padro0"/>
        <w:tabs>
          <w:tab w:val="left" w:pos="0"/>
        </w:tabs>
        <w:ind w:right="-568"/>
        <w:jc w:val="center"/>
        <w:rPr>
          <w:rFonts w:ascii="Arial" w:hAnsi="Arial" w:cs="Arial"/>
          <w:b/>
          <w:bCs/>
          <w:color w:val="000000"/>
        </w:rPr>
      </w:pPr>
      <w:r w:rsidRPr="00841F04">
        <w:rPr>
          <w:rFonts w:ascii="Arial" w:hAnsi="Arial" w:cs="Arial"/>
          <w:b/>
          <w:bCs/>
          <w:color w:val="000000"/>
          <w:sz w:val="20"/>
          <w:szCs w:val="20"/>
        </w:rPr>
        <w:t>Humberto Alencar de Sá</w:t>
      </w:r>
    </w:p>
    <w:p w14:paraId="55931447" w14:textId="5A9B7571" w:rsidR="00825281" w:rsidRDefault="00AC684B" w:rsidP="00825281">
      <w:pPr>
        <w:pStyle w:val="Padro0"/>
        <w:tabs>
          <w:tab w:val="left" w:pos="0"/>
        </w:tabs>
        <w:ind w:right="-568"/>
        <w:jc w:val="center"/>
        <w:rPr>
          <w:rFonts w:ascii="Arial" w:hAnsi="Arial"/>
          <w:sz w:val="20"/>
          <w:szCs w:val="20"/>
        </w:rPr>
      </w:pPr>
      <w:r>
        <w:rPr>
          <w:rFonts w:ascii="Arial" w:hAnsi="Arial" w:cs="Arial"/>
          <w:color w:val="000000"/>
          <w:sz w:val="20"/>
          <w:szCs w:val="20"/>
        </w:rPr>
        <w:t>Diretor</w:t>
      </w:r>
      <w:r w:rsidR="00825281">
        <w:rPr>
          <w:rFonts w:ascii="Arial" w:hAnsi="Arial" w:cs="Arial"/>
          <w:color w:val="000000"/>
          <w:sz w:val="20"/>
          <w:szCs w:val="20"/>
        </w:rPr>
        <w:t xml:space="preserve"> Geral </w:t>
      </w:r>
    </w:p>
    <w:p w14:paraId="22E16E92" w14:textId="77777777" w:rsidR="00825281" w:rsidRDefault="00825281" w:rsidP="00825281">
      <w:pPr>
        <w:pStyle w:val="Padro0"/>
        <w:tabs>
          <w:tab w:val="left" w:pos="0"/>
        </w:tabs>
        <w:ind w:right="-568"/>
        <w:jc w:val="center"/>
        <w:rPr>
          <w:rFonts w:ascii="Arial" w:hAnsi="Arial" w:cs="Arial"/>
          <w:color w:val="000000"/>
          <w:sz w:val="20"/>
          <w:szCs w:val="20"/>
        </w:rPr>
      </w:pPr>
      <w:r>
        <w:rPr>
          <w:rFonts w:ascii="Arial" w:hAnsi="Arial" w:cs="Arial"/>
          <w:color w:val="000000"/>
          <w:sz w:val="20"/>
          <w:szCs w:val="20"/>
        </w:rPr>
        <w:t>Portaria n°184, de 03 de março de 2020.</w:t>
      </w:r>
    </w:p>
    <w:p w14:paraId="0A807AC9" w14:textId="3D5B8AF7" w:rsidR="00CA24FB" w:rsidRDefault="00825281" w:rsidP="00825281">
      <w:pPr>
        <w:pStyle w:val="Padro0"/>
        <w:tabs>
          <w:tab w:val="left" w:pos="0"/>
        </w:tabs>
        <w:ind w:right="-568"/>
        <w:jc w:val="center"/>
        <w:rPr>
          <w:rFonts w:ascii="Arial" w:hAnsi="Arial" w:cs="Arial"/>
          <w:color w:val="000000"/>
          <w:sz w:val="20"/>
          <w:szCs w:val="20"/>
        </w:rPr>
      </w:pPr>
      <w:r>
        <w:rPr>
          <w:rFonts w:ascii="Arial" w:hAnsi="Arial" w:cs="Arial"/>
          <w:color w:val="000000"/>
          <w:sz w:val="20"/>
          <w:szCs w:val="20"/>
        </w:rPr>
        <w:t>IF Sertão PE / Campus Santa Maria da Boa vista</w:t>
      </w:r>
    </w:p>
    <w:p w14:paraId="355AD969" w14:textId="77777777" w:rsidR="00B9018A" w:rsidRDefault="00B9018A" w:rsidP="00825281">
      <w:pPr>
        <w:pStyle w:val="Padro0"/>
        <w:tabs>
          <w:tab w:val="left" w:pos="0"/>
        </w:tabs>
        <w:ind w:right="-568"/>
        <w:jc w:val="center"/>
        <w:rPr>
          <w:rFonts w:ascii="Arial" w:hAnsi="Arial" w:cs="Arial"/>
          <w:color w:val="000000"/>
          <w:sz w:val="20"/>
          <w:szCs w:val="20"/>
        </w:rPr>
      </w:pPr>
    </w:p>
    <w:p w14:paraId="32C428BD" w14:textId="77777777" w:rsidR="00B9018A" w:rsidRPr="00FF2B42" w:rsidRDefault="00B9018A" w:rsidP="00355429">
      <w:pPr>
        <w:pStyle w:val="Padro0"/>
        <w:tabs>
          <w:tab w:val="left" w:pos="0"/>
        </w:tabs>
        <w:ind w:right="-568"/>
        <w:rPr>
          <w:rFonts w:ascii="Arial" w:hAnsi="Arial" w:cs="Arial"/>
          <w:sz w:val="20"/>
          <w:szCs w:val="20"/>
        </w:rPr>
      </w:pPr>
    </w:p>
    <w:sectPr w:rsidR="00B9018A" w:rsidRPr="00FF2B42" w:rsidSect="00AE4EAE">
      <w:headerReference w:type="default" r:id="rId18"/>
      <w:footerReference w:type="default" r:id="rId19"/>
      <w:pgSz w:w="11906" w:h="16838"/>
      <w:pgMar w:top="1418" w:right="1134" w:bottom="1418" w:left="1701" w:header="709" w:footer="26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EBA81" w16cid:durableId="2148DDF4"/>
  <w16cid:commentId w16cid:paraId="24A45A07" w16cid:durableId="2142F766"/>
  <w16cid:commentId w16cid:paraId="7827D68E" w16cid:durableId="2142F78D"/>
  <w16cid:commentId w16cid:paraId="49C7EC3F" w16cid:durableId="2142F78E"/>
  <w16cid:commentId w16cid:paraId="2C16F6BC" w16cid:durableId="2142F78F"/>
  <w16cid:commentId w16cid:paraId="5FFACC5B" w16cid:durableId="2142F790"/>
  <w16cid:commentId w16cid:paraId="2852A4E8" w16cid:durableId="2142F791"/>
  <w16cid:commentId w16cid:paraId="05B8A018" w16cid:durableId="2142F792"/>
  <w16cid:commentId w16cid:paraId="084AF845" w16cid:durableId="2142F76A"/>
  <w16cid:commentId w16cid:paraId="0BD9AD38" w16cid:durableId="2148EC87"/>
  <w16cid:commentId w16cid:paraId="1B96162B" w16cid:durableId="2148ECB0"/>
  <w16cid:commentId w16cid:paraId="7E565CB7" w16cid:durableId="2142F794"/>
  <w16cid:commentId w16cid:paraId="1982B9FC" w16cid:durableId="21497944"/>
  <w16cid:commentId w16cid:paraId="78991B23" w16cid:durableId="2148DC40"/>
  <w16cid:commentId w16cid:paraId="594D5DB5" w16cid:durableId="2148F1EF"/>
  <w16cid:commentId w16cid:paraId="15528467" w16cid:durableId="2142F797"/>
  <w16cid:commentId w16cid:paraId="29741599" w16cid:durableId="2142F799"/>
  <w16cid:commentId w16cid:paraId="5DDF9406" w16cid:durableId="21497EA0"/>
  <w16cid:commentId w16cid:paraId="03F40BF4" w16cid:durableId="21497F38"/>
  <w16cid:commentId w16cid:paraId="41C0BDB3" w16cid:durableId="214980A1"/>
  <w16cid:commentId w16cid:paraId="7D354D8F" w16cid:durableId="21498137"/>
  <w16cid:commentId w16cid:paraId="70015BCF" w16cid:durableId="214985F3"/>
  <w16cid:commentId w16cid:paraId="14835E3F" w16cid:durableId="214986A6"/>
  <w16cid:commentId w16cid:paraId="530EAD33" w16cid:durableId="2142F76E"/>
  <w16cid:commentId w16cid:paraId="69ACFD13" w16cid:durableId="2142F76F"/>
  <w16cid:commentId w16cid:paraId="01C78AA6" w16cid:durableId="2142F771"/>
  <w16cid:commentId w16cid:paraId="39DCF24E" w16cid:durableId="2142F772"/>
  <w16cid:commentId w16cid:paraId="124B7514" w16cid:durableId="2142F773"/>
  <w16cid:commentId w16cid:paraId="146AE404" w16cid:durableId="2142F774"/>
  <w16cid:commentId w16cid:paraId="165EEC4F" w16cid:durableId="2142F7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7492E" w14:textId="77777777" w:rsidR="004B62A3" w:rsidRDefault="004B62A3">
      <w:r>
        <w:separator/>
      </w:r>
    </w:p>
  </w:endnote>
  <w:endnote w:type="continuationSeparator" w:id="0">
    <w:p w14:paraId="12B7A30B" w14:textId="77777777" w:rsidR="004B62A3" w:rsidRDefault="004B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27B3C" w14:textId="018762A9" w:rsidR="00A40D99" w:rsidRPr="00B712C3" w:rsidRDefault="00A40D99" w:rsidP="003751AD">
    <w:pPr>
      <w:pStyle w:val="Rodap"/>
      <w:rPr>
        <w:rFonts w:ascii="Times New Roman" w:hAnsi="Times New Roman" w:cs="Times New Roman"/>
      </w:rPr>
    </w:pPr>
    <w:r w:rsidRPr="00B712C3">
      <w:rPr>
        <w:rFonts w:ascii="Times New Roman" w:hAnsi="Times New Roman" w:cs="Times New Roman"/>
      </w:rPr>
      <w:t>__________________________________________________________________</w:t>
    </w:r>
  </w:p>
  <w:p w14:paraId="22AEA50F" w14:textId="2BCFE225" w:rsidR="00A40D99" w:rsidRPr="00AE4EAE" w:rsidRDefault="00A40D99" w:rsidP="00AE4EAE">
    <w:pPr>
      <w:pStyle w:val="Rodap"/>
      <w:jc w:val="center"/>
      <w:rPr>
        <w:rFonts w:ascii="Arial" w:hAnsi="Arial" w:cs="Arial"/>
        <w:sz w:val="16"/>
        <w:szCs w:val="16"/>
      </w:rPr>
    </w:pPr>
    <w:r w:rsidRPr="00AE4EAE">
      <w:rPr>
        <w:rFonts w:ascii="Arial" w:hAnsi="Arial" w:cs="Arial"/>
        <w:sz w:val="16"/>
        <w:szCs w:val="16"/>
      </w:rPr>
      <w:t>Câmara Nacional de Modelos de Licitações e Contratos da Consultoria-Geral da União</w:t>
    </w:r>
  </w:p>
  <w:p w14:paraId="20FEF862" w14:textId="189F536A" w:rsidR="00A40D99" w:rsidRPr="00AE4EAE" w:rsidRDefault="00A40D99" w:rsidP="00AE4EAE">
    <w:pPr>
      <w:pStyle w:val="Rodap"/>
      <w:jc w:val="center"/>
      <w:rPr>
        <w:rFonts w:ascii="Arial" w:hAnsi="Arial" w:cs="Arial"/>
        <w:sz w:val="16"/>
        <w:szCs w:val="16"/>
      </w:rPr>
    </w:pPr>
    <w:r w:rsidRPr="00AE4EAE">
      <w:rPr>
        <w:rFonts w:ascii="Arial" w:hAnsi="Arial" w:cs="Arial"/>
        <w:sz w:val="16"/>
        <w:szCs w:val="16"/>
      </w:rPr>
      <w:t>Edital modelo para Pregão Eletrônico: Compras</w:t>
    </w:r>
  </w:p>
  <w:p w14:paraId="3CAEA216" w14:textId="7EDCCD23" w:rsidR="00A40D99" w:rsidRPr="00AE4EAE" w:rsidRDefault="00A40D99" w:rsidP="00AE4EAE">
    <w:pPr>
      <w:pStyle w:val="Rodap"/>
      <w:jc w:val="center"/>
      <w:rPr>
        <w:rFonts w:ascii="Arial" w:hAnsi="Arial" w:cs="Arial"/>
        <w:sz w:val="16"/>
        <w:szCs w:val="16"/>
      </w:rPr>
    </w:pPr>
    <w:r w:rsidRPr="00AE4EAE">
      <w:rPr>
        <w:rFonts w:ascii="Arial" w:hAnsi="Arial" w:cs="Arial"/>
        <w:sz w:val="16"/>
        <w:szCs w:val="16"/>
      </w:rPr>
      <w:t>Atualização: Dezembro/2019</w:t>
    </w:r>
  </w:p>
  <w:p w14:paraId="15B754AF" w14:textId="77777777" w:rsidR="00A40D99" w:rsidRDefault="00A40D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AB8F0" w14:textId="77777777" w:rsidR="004B62A3" w:rsidRDefault="004B62A3">
      <w:r>
        <w:separator/>
      </w:r>
    </w:p>
  </w:footnote>
  <w:footnote w:type="continuationSeparator" w:id="0">
    <w:p w14:paraId="6C37E7FF" w14:textId="77777777" w:rsidR="004B62A3" w:rsidRDefault="004B6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E0B79" w14:textId="154152C6" w:rsidR="00420313" w:rsidRDefault="00420313" w:rsidP="008053B6">
    <w:pPr>
      <w:pStyle w:val="SemEspaamento"/>
      <w:jc w:val="center"/>
      <w:rPr>
        <w:rStyle w:val="TtulodoLivro"/>
        <w:rFonts w:cs="Arial"/>
        <w:sz w:val="16"/>
        <w:szCs w:val="16"/>
      </w:rPr>
    </w:pPr>
    <w:r>
      <w:rPr>
        <w:rFonts w:cs="Arial"/>
        <w:noProof/>
        <w:sz w:val="16"/>
        <w:szCs w:val="16"/>
      </w:rPr>
      <w:drawing>
        <wp:anchor distT="0" distB="4445" distL="114935" distR="122555" simplePos="0" relativeHeight="251661312" behindDoc="1" locked="0" layoutInCell="1" allowOverlap="1" wp14:anchorId="06113686" wp14:editId="1EBF1E1E">
          <wp:simplePos x="0" y="0"/>
          <wp:positionH relativeFrom="margin">
            <wp:posOffset>-45085</wp:posOffset>
          </wp:positionH>
          <wp:positionV relativeFrom="margin">
            <wp:posOffset>-1078230</wp:posOffset>
          </wp:positionV>
          <wp:extent cx="1287780" cy="395605"/>
          <wp:effectExtent l="0" t="0" r="7620" b="4445"/>
          <wp:wrapSquare wrapText="bothSides"/>
          <wp:docPr id="1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5"/>
                  <pic:cNvPicPr>
                    <a:picLocks noChangeAspect="1" noChangeArrowheads="1"/>
                  </pic:cNvPicPr>
                </pic:nvPicPr>
                <pic:blipFill>
                  <a:blip r:embed="rId1"/>
                  <a:stretch>
                    <a:fillRect/>
                  </a:stretch>
                </pic:blipFill>
                <pic:spPr bwMode="auto">
                  <a:xfrm>
                    <a:off x="0" y="0"/>
                    <a:ext cx="1287780" cy="395605"/>
                  </a:xfrm>
                  <a:prstGeom prst="rect">
                    <a:avLst/>
                  </a:prstGeom>
                </pic:spPr>
              </pic:pic>
            </a:graphicData>
          </a:graphic>
        </wp:anchor>
      </w:drawing>
    </w:r>
    <w:r>
      <w:rPr>
        <w:rFonts w:cs="Arial"/>
        <w:noProof/>
        <w:sz w:val="16"/>
        <w:szCs w:val="16"/>
      </w:rPr>
      <w:drawing>
        <wp:anchor distT="0" distB="0" distL="0" distR="0" simplePos="0" relativeHeight="251659264" behindDoc="1" locked="0" layoutInCell="1" allowOverlap="1" wp14:anchorId="39359B89" wp14:editId="5394C498">
          <wp:simplePos x="0" y="0"/>
          <wp:positionH relativeFrom="column">
            <wp:posOffset>2574925</wp:posOffset>
          </wp:positionH>
          <wp:positionV relativeFrom="paragraph">
            <wp:posOffset>-186055</wp:posOffset>
          </wp:positionV>
          <wp:extent cx="506095" cy="506095"/>
          <wp:effectExtent l="0" t="0" r="8255" b="8255"/>
          <wp:wrapNone/>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2"/>
                  <a:stretch>
                    <a:fillRect/>
                  </a:stretch>
                </pic:blipFill>
                <pic:spPr bwMode="auto">
                  <a:xfrm>
                    <a:off x="0" y="0"/>
                    <a:ext cx="506095" cy="506095"/>
                  </a:xfrm>
                  <a:prstGeom prst="rect">
                    <a:avLst/>
                  </a:prstGeom>
                </pic:spPr>
              </pic:pic>
            </a:graphicData>
          </a:graphic>
        </wp:anchor>
      </w:drawing>
    </w:r>
  </w:p>
  <w:p w14:paraId="6C2ADA20" w14:textId="77777777" w:rsidR="00420313" w:rsidRDefault="00420313" w:rsidP="008053B6">
    <w:pPr>
      <w:pStyle w:val="SemEspaamento"/>
      <w:jc w:val="center"/>
      <w:rPr>
        <w:rStyle w:val="TtulodoLivro"/>
        <w:rFonts w:cs="Arial"/>
        <w:sz w:val="16"/>
        <w:szCs w:val="16"/>
      </w:rPr>
    </w:pPr>
  </w:p>
  <w:p w14:paraId="42FEEE2B" w14:textId="77777777" w:rsidR="00420313" w:rsidRDefault="00420313" w:rsidP="008053B6">
    <w:pPr>
      <w:pStyle w:val="SemEspaamento"/>
      <w:jc w:val="center"/>
      <w:rPr>
        <w:rStyle w:val="TtulodoLivro"/>
        <w:rFonts w:cs="Arial"/>
        <w:sz w:val="16"/>
        <w:szCs w:val="16"/>
      </w:rPr>
    </w:pPr>
  </w:p>
  <w:p w14:paraId="07E4163F" w14:textId="48F5B77B" w:rsidR="008053B6" w:rsidRDefault="008053B6" w:rsidP="008053B6">
    <w:pPr>
      <w:pStyle w:val="SemEspaamento"/>
      <w:jc w:val="center"/>
      <w:rPr>
        <w:rStyle w:val="TtulodoLivro"/>
        <w:rFonts w:cs="Arial"/>
        <w:smallCaps w:val="0"/>
        <w:sz w:val="16"/>
        <w:szCs w:val="16"/>
      </w:rPr>
    </w:pPr>
    <w:r>
      <w:rPr>
        <w:rStyle w:val="TtulodoLivro"/>
        <w:rFonts w:cs="Arial"/>
        <w:sz w:val="16"/>
        <w:szCs w:val="16"/>
      </w:rPr>
      <w:t>MINISTÉRIO DA EDUCAÇÃO</w:t>
    </w:r>
  </w:p>
  <w:p w14:paraId="54361613" w14:textId="77777777" w:rsidR="008053B6" w:rsidRDefault="008053B6" w:rsidP="008053B6">
    <w:pPr>
      <w:pStyle w:val="SemEspaamento"/>
      <w:jc w:val="center"/>
      <w:rPr>
        <w:rStyle w:val="Forte"/>
        <w:rFonts w:eastAsiaTheme="majorEastAsia" w:cs="Arial"/>
        <w:sz w:val="16"/>
        <w:szCs w:val="16"/>
      </w:rPr>
    </w:pPr>
    <w:r>
      <w:rPr>
        <w:rStyle w:val="TtulodoLivro"/>
        <w:rFonts w:cs="Arial"/>
        <w:sz w:val="16"/>
        <w:szCs w:val="16"/>
      </w:rPr>
      <w:t>SECRETARIA DE EDUCAÇÃO PROFISSIONAL E TECNOLÓGICA</w:t>
    </w:r>
  </w:p>
  <w:p w14:paraId="39F9B0AB" w14:textId="77777777" w:rsidR="008053B6" w:rsidRDefault="008053B6" w:rsidP="008053B6">
    <w:pPr>
      <w:pStyle w:val="SemEspaamento"/>
      <w:jc w:val="center"/>
      <w:rPr>
        <w:rStyle w:val="Forte"/>
        <w:rFonts w:eastAsiaTheme="majorEastAsia" w:cs="Arial"/>
        <w:color w:val="FF3333"/>
        <w:sz w:val="16"/>
        <w:szCs w:val="16"/>
      </w:rPr>
    </w:pPr>
    <w:r>
      <w:rPr>
        <w:rStyle w:val="Forte"/>
        <w:rFonts w:eastAsiaTheme="majorEastAsia" w:cs="Arial"/>
        <w:sz w:val="16"/>
        <w:szCs w:val="16"/>
      </w:rPr>
      <w:t xml:space="preserve">INSTITUTO FEDERAL DE EDUCAÇÃO, CIÊNCIA E TECNOLOGIA DO SERTÃO </w:t>
    </w:r>
    <w:proofErr w:type="gramStart"/>
    <w:r>
      <w:rPr>
        <w:rStyle w:val="Forte"/>
        <w:rFonts w:eastAsiaTheme="majorEastAsia" w:cs="Arial"/>
        <w:sz w:val="16"/>
        <w:szCs w:val="16"/>
      </w:rPr>
      <w:t>PERNAMBUCANO</w:t>
    </w:r>
    <w:proofErr w:type="gramEnd"/>
  </w:p>
  <w:p w14:paraId="4A200C9D" w14:textId="3AFB5AD3" w:rsidR="008053B6" w:rsidRDefault="008053B6" w:rsidP="008053B6">
    <w:pPr>
      <w:pStyle w:val="Cabealho"/>
      <w:jc w:val="center"/>
    </w:pPr>
    <w:proofErr w:type="gramStart"/>
    <w:r>
      <w:rPr>
        <w:rStyle w:val="Forte"/>
        <w:rFonts w:cs="Arial"/>
        <w:sz w:val="16"/>
        <w:szCs w:val="16"/>
      </w:rPr>
      <w:t>CAMPUS SANTA</w:t>
    </w:r>
    <w:proofErr w:type="gramEnd"/>
    <w:r>
      <w:rPr>
        <w:rStyle w:val="Forte"/>
        <w:rFonts w:cs="Arial"/>
        <w:sz w:val="16"/>
        <w:szCs w:val="16"/>
      </w:rPr>
      <w:t xml:space="preserve"> MARIA DA BOA VISTA</w:t>
    </w:r>
  </w:p>
  <w:p w14:paraId="1B715A9C" w14:textId="77777777" w:rsidR="008053B6" w:rsidRDefault="008053B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nsid w:val="176C436E"/>
    <w:multiLevelType w:val="hybridMultilevel"/>
    <w:tmpl w:val="40488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46250F7"/>
    <w:multiLevelType w:val="multilevel"/>
    <w:tmpl w:val="72488D52"/>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3">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12"/>
  </w:num>
  <w:num w:numId="4">
    <w:abstractNumId w:val="14"/>
  </w:num>
  <w:num w:numId="5">
    <w:abstractNumId w:val="8"/>
  </w:num>
  <w:num w:numId="6">
    <w:abstractNumId w:val="6"/>
  </w:num>
  <w:num w:numId="7">
    <w:abstractNumId w:val="9"/>
  </w:num>
  <w:num w:numId="8">
    <w:abstractNumId w:val="11"/>
  </w:num>
  <w:num w:numId="9">
    <w:abstractNumId w:val="5"/>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5"/>
    <w:lvlOverride w:ilvl="0">
      <w:startOverride w:val="20"/>
    </w:lvlOverride>
  </w:num>
  <w:num w:numId="14">
    <w:abstractNumId w:val="5"/>
  </w:num>
  <w:num w:numId="15">
    <w:abstractNumId w:val="5"/>
    <w:lvlOverride w:ilvl="0">
      <w:startOverride w:val="20"/>
    </w:lvlOverride>
    <w:lvlOverride w:ilvl="1">
      <w:startOverride w:val="1"/>
    </w:lvlOverride>
  </w:num>
  <w:num w:numId="16">
    <w:abstractNumId w:val="13"/>
  </w:num>
  <w:num w:numId="17">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 w:numId="20">
    <w:abstractNumId w:val="7"/>
  </w:num>
  <w:num w:numId="21">
    <w:abstractNumId w:val="2"/>
  </w:num>
  <w:num w:numId="22">
    <w:abstractNumId w:val="5"/>
    <w:lvlOverride w:ilvl="0">
      <w:startOverride w:val="9"/>
    </w:lvlOverride>
    <w:lvlOverride w:ilvl="1">
      <w:startOverride w:val="5"/>
    </w:lvlOverride>
  </w:num>
  <w:num w:numId="23">
    <w:abstractNumId w:val="5"/>
    <w:lvlOverride w:ilvl="0">
      <w:startOverride w:val="9"/>
    </w:lvlOverride>
    <w:lvlOverride w:ilvl="1">
      <w:startOverride w:val="13"/>
    </w:lvlOverride>
    <w:lvlOverride w:ilvl="2">
      <w:startOverride w:val="1"/>
    </w:lvlOverride>
  </w:num>
  <w:num w:numId="24">
    <w:abstractNumId w:val="4"/>
  </w:num>
  <w:num w:numId="25">
    <w:abstractNumId w:val="5"/>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3"/>
    </w:lvlOverride>
  </w:num>
  <w:num w:numId="28">
    <w:abstractNumId w:val="5"/>
    <w:lvlOverride w:ilvl="0">
      <w:startOverride w:val="2"/>
    </w:lvlOverride>
    <w:lvlOverride w:ilvl="1">
      <w:startOverride w:val="1"/>
    </w:lvlOverride>
  </w:num>
  <w:num w:numId="29">
    <w:abstractNumId w:val="5"/>
    <w:lvlOverride w:ilvl="0">
      <w:startOverride w:val="2"/>
    </w:lvlOverride>
    <w:lvlOverride w:ilvl="1">
      <w:startOverride w:val="1"/>
    </w:lvlOverride>
  </w:num>
  <w:num w:numId="30">
    <w:abstractNumId w:val="5"/>
    <w:lvlOverride w:ilvl="0">
      <w:startOverride w:val="2"/>
    </w:lvlOverride>
    <w:lvlOverride w:ilvl="1">
      <w:startOverride w:val="1"/>
    </w:lvlOverride>
  </w:num>
  <w:num w:numId="31">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206C"/>
    <w:rsid w:val="0000236D"/>
    <w:rsid w:val="00003298"/>
    <w:rsid w:val="000066C8"/>
    <w:rsid w:val="00011390"/>
    <w:rsid w:val="00011471"/>
    <w:rsid w:val="000122C1"/>
    <w:rsid w:val="00012A11"/>
    <w:rsid w:val="00014236"/>
    <w:rsid w:val="00014E7A"/>
    <w:rsid w:val="00014FC0"/>
    <w:rsid w:val="00015D4B"/>
    <w:rsid w:val="0002260C"/>
    <w:rsid w:val="0002306D"/>
    <w:rsid w:val="00023CDD"/>
    <w:rsid w:val="000242C8"/>
    <w:rsid w:val="00027155"/>
    <w:rsid w:val="00027933"/>
    <w:rsid w:val="00027A5D"/>
    <w:rsid w:val="000313D3"/>
    <w:rsid w:val="000318BA"/>
    <w:rsid w:val="000321F5"/>
    <w:rsid w:val="000335F5"/>
    <w:rsid w:val="00034A29"/>
    <w:rsid w:val="00035D80"/>
    <w:rsid w:val="00037C97"/>
    <w:rsid w:val="00040957"/>
    <w:rsid w:val="00040C46"/>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00D"/>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97904"/>
    <w:rsid w:val="000A102A"/>
    <w:rsid w:val="000A179E"/>
    <w:rsid w:val="000A1A7B"/>
    <w:rsid w:val="000A1B88"/>
    <w:rsid w:val="000A1EAC"/>
    <w:rsid w:val="000A23DA"/>
    <w:rsid w:val="000A498A"/>
    <w:rsid w:val="000A50B2"/>
    <w:rsid w:val="000A674F"/>
    <w:rsid w:val="000B1626"/>
    <w:rsid w:val="000B1C01"/>
    <w:rsid w:val="000B226F"/>
    <w:rsid w:val="000B245C"/>
    <w:rsid w:val="000B283A"/>
    <w:rsid w:val="000B3E72"/>
    <w:rsid w:val="000B56B5"/>
    <w:rsid w:val="000B6360"/>
    <w:rsid w:val="000B7B55"/>
    <w:rsid w:val="000C052F"/>
    <w:rsid w:val="000C123B"/>
    <w:rsid w:val="000C20BD"/>
    <w:rsid w:val="000C21AD"/>
    <w:rsid w:val="000C2C16"/>
    <w:rsid w:val="000C32BF"/>
    <w:rsid w:val="000C380A"/>
    <w:rsid w:val="000C3E5F"/>
    <w:rsid w:val="000C670A"/>
    <w:rsid w:val="000D239E"/>
    <w:rsid w:val="000D2A6B"/>
    <w:rsid w:val="000D2AC3"/>
    <w:rsid w:val="000D4159"/>
    <w:rsid w:val="000D5774"/>
    <w:rsid w:val="000E13B5"/>
    <w:rsid w:val="000E2C3A"/>
    <w:rsid w:val="000E4C1B"/>
    <w:rsid w:val="000E610F"/>
    <w:rsid w:val="000E7EB8"/>
    <w:rsid w:val="000F0A2E"/>
    <w:rsid w:val="000F113C"/>
    <w:rsid w:val="000F1290"/>
    <w:rsid w:val="000F1C1C"/>
    <w:rsid w:val="000F2B66"/>
    <w:rsid w:val="000F2D6D"/>
    <w:rsid w:val="000F4088"/>
    <w:rsid w:val="000F4F96"/>
    <w:rsid w:val="000F4FA4"/>
    <w:rsid w:val="000F5A07"/>
    <w:rsid w:val="0010044D"/>
    <w:rsid w:val="00100990"/>
    <w:rsid w:val="00100BD1"/>
    <w:rsid w:val="001011D5"/>
    <w:rsid w:val="00103461"/>
    <w:rsid w:val="00105707"/>
    <w:rsid w:val="00106B39"/>
    <w:rsid w:val="00110305"/>
    <w:rsid w:val="001103FF"/>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0601"/>
    <w:rsid w:val="00191140"/>
    <w:rsid w:val="001938E1"/>
    <w:rsid w:val="00193B0F"/>
    <w:rsid w:val="00194866"/>
    <w:rsid w:val="00194F7C"/>
    <w:rsid w:val="001959DA"/>
    <w:rsid w:val="001A0186"/>
    <w:rsid w:val="001A13FA"/>
    <w:rsid w:val="001A1732"/>
    <w:rsid w:val="001A2CE9"/>
    <w:rsid w:val="001A3A05"/>
    <w:rsid w:val="001A3ADF"/>
    <w:rsid w:val="001A3E18"/>
    <w:rsid w:val="001B005B"/>
    <w:rsid w:val="001B1976"/>
    <w:rsid w:val="001B2538"/>
    <w:rsid w:val="001B3448"/>
    <w:rsid w:val="001B6423"/>
    <w:rsid w:val="001C11C5"/>
    <w:rsid w:val="001C2C97"/>
    <w:rsid w:val="001C2E71"/>
    <w:rsid w:val="001C2FA9"/>
    <w:rsid w:val="001C3F32"/>
    <w:rsid w:val="001C48B6"/>
    <w:rsid w:val="001C4C04"/>
    <w:rsid w:val="001C5FEE"/>
    <w:rsid w:val="001C694F"/>
    <w:rsid w:val="001C721E"/>
    <w:rsid w:val="001D28CC"/>
    <w:rsid w:val="001D2907"/>
    <w:rsid w:val="001D3305"/>
    <w:rsid w:val="001D3368"/>
    <w:rsid w:val="001D3BA3"/>
    <w:rsid w:val="001D4665"/>
    <w:rsid w:val="001D6EE5"/>
    <w:rsid w:val="001D73A1"/>
    <w:rsid w:val="001E093F"/>
    <w:rsid w:val="001E1D6B"/>
    <w:rsid w:val="001E2495"/>
    <w:rsid w:val="001E2E97"/>
    <w:rsid w:val="001E3AAF"/>
    <w:rsid w:val="001E40D3"/>
    <w:rsid w:val="001E60BA"/>
    <w:rsid w:val="001F0A6E"/>
    <w:rsid w:val="001F0E4E"/>
    <w:rsid w:val="001F39FA"/>
    <w:rsid w:val="001F4C3C"/>
    <w:rsid w:val="001F66DD"/>
    <w:rsid w:val="0020019F"/>
    <w:rsid w:val="00200A4B"/>
    <w:rsid w:val="00201F24"/>
    <w:rsid w:val="00202A04"/>
    <w:rsid w:val="00202BFE"/>
    <w:rsid w:val="00203BF6"/>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591D"/>
    <w:rsid w:val="002267BC"/>
    <w:rsid w:val="00227861"/>
    <w:rsid w:val="00230C82"/>
    <w:rsid w:val="00231E9C"/>
    <w:rsid w:val="002322DE"/>
    <w:rsid w:val="00235187"/>
    <w:rsid w:val="00240B17"/>
    <w:rsid w:val="00241680"/>
    <w:rsid w:val="00241D78"/>
    <w:rsid w:val="00246DAE"/>
    <w:rsid w:val="002527D3"/>
    <w:rsid w:val="00252859"/>
    <w:rsid w:val="00253319"/>
    <w:rsid w:val="002538B4"/>
    <w:rsid w:val="002538E3"/>
    <w:rsid w:val="00253C18"/>
    <w:rsid w:val="00253EDB"/>
    <w:rsid w:val="002550A4"/>
    <w:rsid w:val="0025592E"/>
    <w:rsid w:val="00255C24"/>
    <w:rsid w:val="00255D6E"/>
    <w:rsid w:val="00255F5D"/>
    <w:rsid w:val="00257DB8"/>
    <w:rsid w:val="00260802"/>
    <w:rsid w:val="00261723"/>
    <w:rsid w:val="00261925"/>
    <w:rsid w:val="00263207"/>
    <w:rsid w:val="0026386A"/>
    <w:rsid w:val="002656A2"/>
    <w:rsid w:val="00265B35"/>
    <w:rsid w:val="00267125"/>
    <w:rsid w:val="00267B22"/>
    <w:rsid w:val="00271CB6"/>
    <w:rsid w:val="0027248A"/>
    <w:rsid w:val="0027301A"/>
    <w:rsid w:val="0027381F"/>
    <w:rsid w:val="00276ECC"/>
    <w:rsid w:val="00283D51"/>
    <w:rsid w:val="00285733"/>
    <w:rsid w:val="0028765E"/>
    <w:rsid w:val="00287D22"/>
    <w:rsid w:val="0029037D"/>
    <w:rsid w:val="002923A3"/>
    <w:rsid w:val="002927E7"/>
    <w:rsid w:val="002937D4"/>
    <w:rsid w:val="00293D30"/>
    <w:rsid w:val="002961D6"/>
    <w:rsid w:val="002A0D02"/>
    <w:rsid w:val="002A127F"/>
    <w:rsid w:val="002A19C7"/>
    <w:rsid w:val="002A2822"/>
    <w:rsid w:val="002A4265"/>
    <w:rsid w:val="002A51E3"/>
    <w:rsid w:val="002A6105"/>
    <w:rsid w:val="002B0A65"/>
    <w:rsid w:val="002B0CF8"/>
    <w:rsid w:val="002B2A87"/>
    <w:rsid w:val="002B2E88"/>
    <w:rsid w:val="002B2EE9"/>
    <w:rsid w:val="002B3ACD"/>
    <w:rsid w:val="002B7727"/>
    <w:rsid w:val="002B7EB0"/>
    <w:rsid w:val="002C1258"/>
    <w:rsid w:val="002C4E86"/>
    <w:rsid w:val="002C54C1"/>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2F6BBD"/>
    <w:rsid w:val="00303DF2"/>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5429"/>
    <w:rsid w:val="0035658A"/>
    <w:rsid w:val="00360444"/>
    <w:rsid w:val="0036051A"/>
    <w:rsid w:val="00362847"/>
    <w:rsid w:val="003629E4"/>
    <w:rsid w:val="00364141"/>
    <w:rsid w:val="003648BA"/>
    <w:rsid w:val="003671ED"/>
    <w:rsid w:val="00367EF6"/>
    <w:rsid w:val="00370850"/>
    <w:rsid w:val="00370FE8"/>
    <w:rsid w:val="00371E7E"/>
    <w:rsid w:val="00373F2A"/>
    <w:rsid w:val="003751AD"/>
    <w:rsid w:val="00376A71"/>
    <w:rsid w:val="0037700B"/>
    <w:rsid w:val="003779A2"/>
    <w:rsid w:val="003800AF"/>
    <w:rsid w:val="0038139C"/>
    <w:rsid w:val="00381E84"/>
    <w:rsid w:val="0038245E"/>
    <w:rsid w:val="00382798"/>
    <w:rsid w:val="00383CAA"/>
    <w:rsid w:val="003842E9"/>
    <w:rsid w:val="00384DBB"/>
    <w:rsid w:val="003857E5"/>
    <w:rsid w:val="00386157"/>
    <w:rsid w:val="00386ADE"/>
    <w:rsid w:val="00386C8D"/>
    <w:rsid w:val="003911FA"/>
    <w:rsid w:val="00391E14"/>
    <w:rsid w:val="003959F6"/>
    <w:rsid w:val="003963D1"/>
    <w:rsid w:val="003A2584"/>
    <w:rsid w:val="003A4A84"/>
    <w:rsid w:val="003A5367"/>
    <w:rsid w:val="003A54A7"/>
    <w:rsid w:val="003A71A0"/>
    <w:rsid w:val="003A73C1"/>
    <w:rsid w:val="003A79B2"/>
    <w:rsid w:val="003B2B65"/>
    <w:rsid w:val="003B3F08"/>
    <w:rsid w:val="003B47AE"/>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5ABA"/>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7F1C"/>
    <w:rsid w:val="004130BD"/>
    <w:rsid w:val="00413DFC"/>
    <w:rsid w:val="0041402E"/>
    <w:rsid w:val="00414DDA"/>
    <w:rsid w:val="00415F27"/>
    <w:rsid w:val="00416A59"/>
    <w:rsid w:val="00417CA8"/>
    <w:rsid w:val="0042021B"/>
    <w:rsid w:val="004202BA"/>
    <w:rsid w:val="00420313"/>
    <w:rsid w:val="0042190C"/>
    <w:rsid w:val="004230DE"/>
    <w:rsid w:val="00423B4A"/>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36D25"/>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1B7F"/>
    <w:rsid w:val="0046230A"/>
    <w:rsid w:val="00462707"/>
    <w:rsid w:val="00462C95"/>
    <w:rsid w:val="0046486A"/>
    <w:rsid w:val="00464E7E"/>
    <w:rsid w:val="0046697C"/>
    <w:rsid w:val="00466F3B"/>
    <w:rsid w:val="0046744C"/>
    <w:rsid w:val="00471443"/>
    <w:rsid w:val="00472103"/>
    <w:rsid w:val="00474AEC"/>
    <w:rsid w:val="00476C51"/>
    <w:rsid w:val="004773FC"/>
    <w:rsid w:val="00480328"/>
    <w:rsid w:val="00482163"/>
    <w:rsid w:val="004834FC"/>
    <w:rsid w:val="00483B15"/>
    <w:rsid w:val="00483FB9"/>
    <w:rsid w:val="00486E00"/>
    <w:rsid w:val="004875F1"/>
    <w:rsid w:val="00491176"/>
    <w:rsid w:val="004919E4"/>
    <w:rsid w:val="00491F90"/>
    <w:rsid w:val="00492C93"/>
    <w:rsid w:val="00494AE7"/>
    <w:rsid w:val="00494E37"/>
    <w:rsid w:val="00495FC7"/>
    <w:rsid w:val="0049669A"/>
    <w:rsid w:val="004A3794"/>
    <w:rsid w:val="004A57D7"/>
    <w:rsid w:val="004A6AA4"/>
    <w:rsid w:val="004A781C"/>
    <w:rsid w:val="004B05B0"/>
    <w:rsid w:val="004B0CAC"/>
    <w:rsid w:val="004B19B5"/>
    <w:rsid w:val="004B1D7D"/>
    <w:rsid w:val="004B2677"/>
    <w:rsid w:val="004B460A"/>
    <w:rsid w:val="004B4F03"/>
    <w:rsid w:val="004B62A3"/>
    <w:rsid w:val="004C0212"/>
    <w:rsid w:val="004C05F9"/>
    <w:rsid w:val="004C1573"/>
    <w:rsid w:val="004C4681"/>
    <w:rsid w:val="004C4F8F"/>
    <w:rsid w:val="004D067A"/>
    <w:rsid w:val="004D31CA"/>
    <w:rsid w:val="004D38D3"/>
    <w:rsid w:val="004D715C"/>
    <w:rsid w:val="004E0194"/>
    <w:rsid w:val="004E1325"/>
    <w:rsid w:val="004E1905"/>
    <w:rsid w:val="004E1E6B"/>
    <w:rsid w:val="004E2308"/>
    <w:rsid w:val="004E2A2E"/>
    <w:rsid w:val="004E3BF3"/>
    <w:rsid w:val="004F0A3B"/>
    <w:rsid w:val="004F1294"/>
    <w:rsid w:val="004F1A89"/>
    <w:rsid w:val="004F2445"/>
    <w:rsid w:val="004F42B2"/>
    <w:rsid w:val="004F56C3"/>
    <w:rsid w:val="004F5DF9"/>
    <w:rsid w:val="004F66B4"/>
    <w:rsid w:val="004F78C6"/>
    <w:rsid w:val="005009C7"/>
    <w:rsid w:val="00501790"/>
    <w:rsid w:val="0050224C"/>
    <w:rsid w:val="0050340D"/>
    <w:rsid w:val="005037A6"/>
    <w:rsid w:val="00504621"/>
    <w:rsid w:val="0050754B"/>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2234"/>
    <w:rsid w:val="00524710"/>
    <w:rsid w:val="005268EB"/>
    <w:rsid w:val="005273E0"/>
    <w:rsid w:val="00527D57"/>
    <w:rsid w:val="0053119E"/>
    <w:rsid w:val="0053132E"/>
    <w:rsid w:val="00532126"/>
    <w:rsid w:val="00532A04"/>
    <w:rsid w:val="0053471C"/>
    <w:rsid w:val="00535A68"/>
    <w:rsid w:val="0054016D"/>
    <w:rsid w:val="0054077F"/>
    <w:rsid w:val="00541DB9"/>
    <w:rsid w:val="005520B4"/>
    <w:rsid w:val="005539FC"/>
    <w:rsid w:val="005555D6"/>
    <w:rsid w:val="00556D01"/>
    <w:rsid w:val="00557405"/>
    <w:rsid w:val="00560149"/>
    <w:rsid w:val="00561C04"/>
    <w:rsid w:val="0056213B"/>
    <w:rsid w:val="00562331"/>
    <w:rsid w:val="00562581"/>
    <w:rsid w:val="00562F82"/>
    <w:rsid w:val="0056373B"/>
    <w:rsid w:val="00564913"/>
    <w:rsid w:val="00564978"/>
    <w:rsid w:val="005663FC"/>
    <w:rsid w:val="00566D73"/>
    <w:rsid w:val="00567C15"/>
    <w:rsid w:val="00570B5A"/>
    <w:rsid w:val="0057249A"/>
    <w:rsid w:val="00572663"/>
    <w:rsid w:val="00573BD8"/>
    <w:rsid w:val="00576256"/>
    <w:rsid w:val="005800D8"/>
    <w:rsid w:val="00581492"/>
    <w:rsid w:val="005846C9"/>
    <w:rsid w:val="005873FC"/>
    <w:rsid w:val="00590EAF"/>
    <w:rsid w:val="0059549E"/>
    <w:rsid w:val="00595DA6"/>
    <w:rsid w:val="00597AC2"/>
    <w:rsid w:val="00597CA8"/>
    <w:rsid w:val="005A0202"/>
    <w:rsid w:val="005A29E3"/>
    <w:rsid w:val="005A2B56"/>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A4"/>
    <w:rsid w:val="005B48F0"/>
    <w:rsid w:val="005B4D36"/>
    <w:rsid w:val="005B5146"/>
    <w:rsid w:val="005B5D6A"/>
    <w:rsid w:val="005B785F"/>
    <w:rsid w:val="005C0A2B"/>
    <w:rsid w:val="005C3522"/>
    <w:rsid w:val="005C3930"/>
    <w:rsid w:val="005C3E02"/>
    <w:rsid w:val="005C4633"/>
    <w:rsid w:val="005C76D8"/>
    <w:rsid w:val="005C7D37"/>
    <w:rsid w:val="005D71B0"/>
    <w:rsid w:val="005E1321"/>
    <w:rsid w:val="005E2DD4"/>
    <w:rsid w:val="005E3DA8"/>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D91"/>
    <w:rsid w:val="00607EFD"/>
    <w:rsid w:val="00611810"/>
    <w:rsid w:val="00613538"/>
    <w:rsid w:val="0061380B"/>
    <w:rsid w:val="0061387E"/>
    <w:rsid w:val="00614AA6"/>
    <w:rsid w:val="00614B9F"/>
    <w:rsid w:val="006159C5"/>
    <w:rsid w:val="00615A36"/>
    <w:rsid w:val="006171A9"/>
    <w:rsid w:val="0062051A"/>
    <w:rsid w:val="00623436"/>
    <w:rsid w:val="006243BF"/>
    <w:rsid w:val="00625D3B"/>
    <w:rsid w:val="00626502"/>
    <w:rsid w:val="00627C2F"/>
    <w:rsid w:val="00630464"/>
    <w:rsid w:val="0063257C"/>
    <w:rsid w:val="00635B69"/>
    <w:rsid w:val="00640F39"/>
    <w:rsid w:val="0064233A"/>
    <w:rsid w:val="006431A0"/>
    <w:rsid w:val="00644475"/>
    <w:rsid w:val="006477A7"/>
    <w:rsid w:val="00647C0B"/>
    <w:rsid w:val="0065019F"/>
    <w:rsid w:val="00651A2B"/>
    <w:rsid w:val="00652486"/>
    <w:rsid w:val="006529B7"/>
    <w:rsid w:val="006536A3"/>
    <w:rsid w:val="0065386C"/>
    <w:rsid w:val="006549BF"/>
    <w:rsid w:val="00655AAF"/>
    <w:rsid w:val="00656A30"/>
    <w:rsid w:val="0066135B"/>
    <w:rsid w:val="00661946"/>
    <w:rsid w:val="00663029"/>
    <w:rsid w:val="00666139"/>
    <w:rsid w:val="006673E7"/>
    <w:rsid w:val="00667C76"/>
    <w:rsid w:val="00671932"/>
    <w:rsid w:val="00672293"/>
    <w:rsid w:val="006735EB"/>
    <w:rsid w:val="00674964"/>
    <w:rsid w:val="00675EF4"/>
    <w:rsid w:val="00677831"/>
    <w:rsid w:val="006779CB"/>
    <w:rsid w:val="00680B7E"/>
    <w:rsid w:val="00683B94"/>
    <w:rsid w:val="00686692"/>
    <w:rsid w:val="006872B5"/>
    <w:rsid w:val="006876DE"/>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40C5"/>
    <w:rsid w:val="006B51B2"/>
    <w:rsid w:val="006C0D78"/>
    <w:rsid w:val="006C17A0"/>
    <w:rsid w:val="006C2558"/>
    <w:rsid w:val="006C2CC5"/>
    <w:rsid w:val="006C5AAA"/>
    <w:rsid w:val="006C7300"/>
    <w:rsid w:val="006D04BE"/>
    <w:rsid w:val="006D1B6C"/>
    <w:rsid w:val="006D27E3"/>
    <w:rsid w:val="006D28E7"/>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EE2"/>
    <w:rsid w:val="006F55FD"/>
    <w:rsid w:val="006F5EB6"/>
    <w:rsid w:val="00700CBD"/>
    <w:rsid w:val="00702245"/>
    <w:rsid w:val="007028C7"/>
    <w:rsid w:val="00704462"/>
    <w:rsid w:val="007049A5"/>
    <w:rsid w:val="007055DF"/>
    <w:rsid w:val="00710C7E"/>
    <w:rsid w:val="00710F3D"/>
    <w:rsid w:val="0071215E"/>
    <w:rsid w:val="007145B4"/>
    <w:rsid w:val="00714FD4"/>
    <w:rsid w:val="007164C4"/>
    <w:rsid w:val="00716ABD"/>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9C7"/>
    <w:rsid w:val="00747CCD"/>
    <w:rsid w:val="00747D2C"/>
    <w:rsid w:val="0075654A"/>
    <w:rsid w:val="00756F76"/>
    <w:rsid w:val="00761AF2"/>
    <w:rsid w:val="00766275"/>
    <w:rsid w:val="0076696B"/>
    <w:rsid w:val="007679B9"/>
    <w:rsid w:val="007725B4"/>
    <w:rsid w:val="00773785"/>
    <w:rsid w:val="0077505F"/>
    <w:rsid w:val="00775259"/>
    <w:rsid w:val="00776216"/>
    <w:rsid w:val="007763D6"/>
    <w:rsid w:val="00776572"/>
    <w:rsid w:val="0077738D"/>
    <w:rsid w:val="007774C2"/>
    <w:rsid w:val="00777ADF"/>
    <w:rsid w:val="00782B0A"/>
    <w:rsid w:val="00787D28"/>
    <w:rsid w:val="0079000C"/>
    <w:rsid w:val="00790B3E"/>
    <w:rsid w:val="00790D93"/>
    <w:rsid w:val="00791CD7"/>
    <w:rsid w:val="00791F2C"/>
    <w:rsid w:val="00792D22"/>
    <w:rsid w:val="0079430D"/>
    <w:rsid w:val="007953B9"/>
    <w:rsid w:val="0079754C"/>
    <w:rsid w:val="007A1395"/>
    <w:rsid w:val="007A22E9"/>
    <w:rsid w:val="007A24EB"/>
    <w:rsid w:val="007A282D"/>
    <w:rsid w:val="007A3B34"/>
    <w:rsid w:val="007A4F2F"/>
    <w:rsid w:val="007A6B3C"/>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4472"/>
    <w:rsid w:val="007C5A6D"/>
    <w:rsid w:val="007C6623"/>
    <w:rsid w:val="007D0D04"/>
    <w:rsid w:val="007D0D8F"/>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00EB"/>
    <w:rsid w:val="00802670"/>
    <w:rsid w:val="00803615"/>
    <w:rsid w:val="00803805"/>
    <w:rsid w:val="00803F6B"/>
    <w:rsid w:val="00804C68"/>
    <w:rsid w:val="00805337"/>
    <w:rsid w:val="008053B6"/>
    <w:rsid w:val="0080582D"/>
    <w:rsid w:val="008059CD"/>
    <w:rsid w:val="0080756C"/>
    <w:rsid w:val="00807FAE"/>
    <w:rsid w:val="00812CFC"/>
    <w:rsid w:val="008152DB"/>
    <w:rsid w:val="00815792"/>
    <w:rsid w:val="00816BAF"/>
    <w:rsid w:val="00820343"/>
    <w:rsid w:val="008203A8"/>
    <w:rsid w:val="00824831"/>
    <w:rsid w:val="008251AB"/>
    <w:rsid w:val="00825281"/>
    <w:rsid w:val="008254DC"/>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5987"/>
    <w:rsid w:val="0084708B"/>
    <w:rsid w:val="00847E19"/>
    <w:rsid w:val="00850CD3"/>
    <w:rsid w:val="0085112C"/>
    <w:rsid w:val="0085183E"/>
    <w:rsid w:val="00853766"/>
    <w:rsid w:val="00856B1B"/>
    <w:rsid w:val="0085724C"/>
    <w:rsid w:val="00857D58"/>
    <w:rsid w:val="008601A9"/>
    <w:rsid w:val="00860C62"/>
    <w:rsid w:val="00862ACD"/>
    <w:rsid w:val="0086517F"/>
    <w:rsid w:val="00865B0D"/>
    <w:rsid w:val="00867351"/>
    <w:rsid w:val="00867368"/>
    <w:rsid w:val="00871B33"/>
    <w:rsid w:val="00872949"/>
    <w:rsid w:val="008730BB"/>
    <w:rsid w:val="00873E83"/>
    <w:rsid w:val="008748E2"/>
    <w:rsid w:val="008753F7"/>
    <w:rsid w:val="00877391"/>
    <w:rsid w:val="00877B4E"/>
    <w:rsid w:val="00883C32"/>
    <w:rsid w:val="00885CDD"/>
    <w:rsid w:val="008874C6"/>
    <w:rsid w:val="00887874"/>
    <w:rsid w:val="00887E41"/>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384F"/>
    <w:rsid w:val="008C4B80"/>
    <w:rsid w:val="008C5036"/>
    <w:rsid w:val="008C6874"/>
    <w:rsid w:val="008D2AC6"/>
    <w:rsid w:val="008D2CAF"/>
    <w:rsid w:val="008D3ACE"/>
    <w:rsid w:val="008D51CC"/>
    <w:rsid w:val="008D648F"/>
    <w:rsid w:val="008E0CD1"/>
    <w:rsid w:val="008E1CB2"/>
    <w:rsid w:val="008E4F95"/>
    <w:rsid w:val="008E5366"/>
    <w:rsid w:val="008F1FC1"/>
    <w:rsid w:val="008F2238"/>
    <w:rsid w:val="008F35DC"/>
    <w:rsid w:val="008F4D52"/>
    <w:rsid w:val="008F4E41"/>
    <w:rsid w:val="008F5276"/>
    <w:rsid w:val="00900A76"/>
    <w:rsid w:val="009015BF"/>
    <w:rsid w:val="0090203B"/>
    <w:rsid w:val="0090408D"/>
    <w:rsid w:val="00904C80"/>
    <w:rsid w:val="00904E6B"/>
    <w:rsid w:val="00905E74"/>
    <w:rsid w:val="00906EEC"/>
    <w:rsid w:val="00910AE9"/>
    <w:rsid w:val="00913F33"/>
    <w:rsid w:val="00914204"/>
    <w:rsid w:val="00914392"/>
    <w:rsid w:val="009143B2"/>
    <w:rsid w:val="00915133"/>
    <w:rsid w:val="00915C7E"/>
    <w:rsid w:val="009206C0"/>
    <w:rsid w:val="00922606"/>
    <w:rsid w:val="00922D31"/>
    <w:rsid w:val="0092467C"/>
    <w:rsid w:val="0092559F"/>
    <w:rsid w:val="0092607C"/>
    <w:rsid w:val="00927FA2"/>
    <w:rsid w:val="00930F94"/>
    <w:rsid w:val="00931141"/>
    <w:rsid w:val="00931C86"/>
    <w:rsid w:val="0093357C"/>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462"/>
    <w:rsid w:val="009861AC"/>
    <w:rsid w:val="0099079E"/>
    <w:rsid w:val="0099189A"/>
    <w:rsid w:val="00992870"/>
    <w:rsid w:val="00993AB6"/>
    <w:rsid w:val="00993DDC"/>
    <w:rsid w:val="00994079"/>
    <w:rsid w:val="00995FFD"/>
    <w:rsid w:val="009974D3"/>
    <w:rsid w:val="00997F4B"/>
    <w:rsid w:val="009A244C"/>
    <w:rsid w:val="009A2BBB"/>
    <w:rsid w:val="009A3612"/>
    <w:rsid w:val="009A4059"/>
    <w:rsid w:val="009A44C8"/>
    <w:rsid w:val="009A45B0"/>
    <w:rsid w:val="009A6A6F"/>
    <w:rsid w:val="009A735F"/>
    <w:rsid w:val="009B07DC"/>
    <w:rsid w:val="009B0DFE"/>
    <w:rsid w:val="009B1B69"/>
    <w:rsid w:val="009B2DC0"/>
    <w:rsid w:val="009B533B"/>
    <w:rsid w:val="009B7570"/>
    <w:rsid w:val="009C1051"/>
    <w:rsid w:val="009C16FB"/>
    <w:rsid w:val="009C2C00"/>
    <w:rsid w:val="009C3503"/>
    <w:rsid w:val="009C37B1"/>
    <w:rsid w:val="009C385E"/>
    <w:rsid w:val="009C3B95"/>
    <w:rsid w:val="009C3C80"/>
    <w:rsid w:val="009C470D"/>
    <w:rsid w:val="009C638B"/>
    <w:rsid w:val="009C72BD"/>
    <w:rsid w:val="009D217F"/>
    <w:rsid w:val="009D3626"/>
    <w:rsid w:val="009D3B66"/>
    <w:rsid w:val="009D68FB"/>
    <w:rsid w:val="009E04B3"/>
    <w:rsid w:val="009E0DFC"/>
    <w:rsid w:val="009E442B"/>
    <w:rsid w:val="009E5252"/>
    <w:rsid w:val="009E5B74"/>
    <w:rsid w:val="009E6E9A"/>
    <w:rsid w:val="009E7C14"/>
    <w:rsid w:val="009F094B"/>
    <w:rsid w:val="009F0A01"/>
    <w:rsid w:val="009F3B2B"/>
    <w:rsid w:val="009F3CA2"/>
    <w:rsid w:val="009F419C"/>
    <w:rsid w:val="009F43E0"/>
    <w:rsid w:val="009F62D9"/>
    <w:rsid w:val="00A01D7B"/>
    <w:rsid w:val="00A04583"/>
    <w:rsid w:val="00A04D6C"/>
    <w:rsid w:val="00A055A5"/>
    <w:rsid w:val="00A116EB"/>
    <w:rsid w:val="00A12387"/>
    <w:rsid w:val="00A12A7C"/>
    <w:rsid w:val="00A1330E"/>
    <w:rsid w:val="00A138DE"/>
    <w:rsid w:val="00A140F7"/>
    <w:rsid w:val="00A15328"/>
    <w:rsid w:val="00A215A8"/>
    <w:rsid w:val="00A22790"/>
    <w:rsid w:val="00A23838"/>
    <w:rsid w:val="00A23944"/>
    <w:rsid w:val="00A25FA0"/>
    <w:rsid w:val="00A2678B"/>
    <w:rsid w:val="00A3055D"/>
    <w:rsid w:val="00A31A3C"/>
    <w:rsid w:val="00A320C1"/>
    <w:rsid w:val="00A32E8A"/>
    <w:rsid w:val="00A33F37"/>
    <w:rsid w:val="00A34A91"/>
    <w:rsid w:val="00A35C5C"/>
    <w:rsid w:val="00A36AB7"/>
    <w:rsid w:val="00A374EB"/>
    <w:rsid w:val="00A402A1"/>
    <w:rsid w:val="00A40D99"/>
    <w:rsid w:val="00A44175"/>
    <w:rsid w:val="00A45A85"/>
    <w:rsid w:val="00A475B0"/>
    <w:rsid w:val="00A50D22"/>
    <w:rsid w:val="00A512C3"/>
    <w:rsid w:val="00A5223C"/>
    <w:rsid w:val="00A528B0"/>
    <w:rsid w:val="00A54E22"/>
    <w:rsid w:val="00A55140"/>
    <w:rsid w:val="00A56403"/>
    <w:rsid w:val="00A571FE"/>
    <w:rsid w:val="00A57DDC"/>
    <w:rsid w:val="00A60300"/>
    <w:rsid w:val="00A60395"/>
    <w:rsid w:val="00A615C5"/>
    <w:rsid w:val="00A61836"/>
    <w:rsid w:val="00A6287E"/>
    <w:rsid w:val="00A64A3F"/>
    <w:rsid w:val="00A6710A"/>
    <w:rsid w:val="00A67354"/>
    <w:rsid w:val="00A71593"/>
    <w:rsid w:val="00A72644"/>
    <w:rsid w:val="00A72B79"/>
    <w:rsid w:val="00A73BD7"/>
    <w:rsid w:val="00A742C7"/>
    <w:rsid w:val="00A7453E"/>
    <w:rsid w:val="00A753C0"/>
    <w:rsid w:val="00A75510"/>
    <w:rsid w:val="00A77C2C"/>
    <w:rsid w:val="00A80062"/>
    <w:rsid w:val="00A8095B"/>
    <w:rsid w:val="00A81081"/>
    <w:rsid w:val="00A82146"/>
    <w:rsid w:val="00A856EB"/>
    <w:rsid w:val="00A9022E"/>
    <w:rsid w:val="00A902D4"/>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0826"/>
    <w:rsid w:val="00AB1F1A"/>
    <w:rsid w:val="00AB31D7"/>
    <w:rsid w:val="00AB53E4"/>
    <w:rsid w:val="00AB5467"/>
    <w:rsid w:val="00AC2BEF"/>
    <w:rsid w:val="00AC2F08"/>
    <w:rsid w:val="00AC35B2"/>
    <w:rsid w:val="00AC4F34"/>
    <w:rsid w:val="00AC684B"/>
    <w:rsid w:val="00AC6EC2"/>
    <w:rsid w:val="00AD02EF"/>
    <w:rsid w:val="00AD0C69"/>
    <w:rsid w:val="00AD13C0"/>
    <w:rsid w:val="00AD1F3E"/>
    <w:rsid w:val="00AD2036"/>
    <w:rsid w:val="00AD22E3"/>
    <w:rsid w:val="00AD369E"/>
    <w:rsid w:val="00AD4439"/>
    <w:rsid w:val="00AD76F2"/>
    <w:rsid w:val="00AD7D03"/>
    <w:rsid w:val="00AE1224"/>
    <w:rsid w:val="00AE12C5"/>
    <w:rsid w:val="00AE18A3"/>
    <w:rsid w:val="00AE3A4B"/>
    <w:rsid w:val="00AE3A63"/>
    <w:rsid w:val="00AE4755"/>
    <w:rsid w:val="00AE4EAE"/>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1218F"/>
    <w:rsid w:val="00B122CE"/>
    <w:rsid w:val="00B123B2"/>
    <w:rsid w:val="00B13262"/>
    <w:rsid w:val="00B14140"/>
    <w:rsid w:val="00B145CD"/>
    <w:rsid w:val="00B14791"/>
    <w:rsid w:val="00B14C20"/>
    <w:rsid w:val="00B16238"/>
    <w:rsid w:val="00B21628"/>
    <w:rsid w:val="00B23F81"/>
    <w:rsid w:val="00B23F8B"/>
    <w:rsid w:val="00B24204"/>
    <w:rsid w:val="00B24EB1"/>
    <w:rsid w:val="00B25776"/>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47C07"/>
    <w:rsid w:val="00B517F7"/>
    <w:rsid w:val="00B51EBF"/>
    <w:rsid w:val="00B52AFC"/>
    <w:rsid w:val="00B52EFE"/>
    <w:rsid w:val="00B56016"/>
    <w:rsid w:val="00B57479"/>
    <w:rsid w:val="00B60331"/>
    <w:rsid w:val="00B60A8A"/>
    <w:rsid w:val="00B60DCA"/>
    <w:rsid w:val="00B6305A"/>
    <w:rsid w:val="00B6369D"/>
    <w:rsid w:val="00B63C73"/>
    <w:rsid w:val="00B642C5"/>
    <w:rsid w:val="00B65DA8"/>
    <w:rsid w:val="00B66F3E"/>
    <w:rsid w:val="00B672B3"/>
    <w:rsid w:val="00B678CC"/>
    <w:rsid w:val="00B678DB"/>
    <w:rsid w:val="00B712C3"/>
    <w:rsid w:val="00B7367C"/>
    <w:rsid w:val="00B7631E"/>
    <w:rsid w:val="00B76DB6"/>
    <w:rsid w:val="00B76EA0"/>
    <w:rsid w:val="00B77761"/>
    <w:rsid w:val="00B77DBF"/>
    <w:rsid w:val="00B80269"/>
    <w:rsid w:val="00B8044D"/>
    <w:rsid w:val="00B810DF"/>
    <w:rsid w:val="00B81FBB"/>
    <w:rsid w:val="00B823AE"/>
    <w:rsid w:val="00B84851"/>
    <w:rsid w:val="00B85414"/>
    <w:rsid w:val="00B9018A"/>
    <w:rsid w:val="00B902B9"/>
    <w:rsid w:val="00B90708"/>
    <w:rsid w:val="00B910E0"/>
    <w:rsid w:val="00B92C59"/>
    <w:rsid w:val="00B93BA2"/>
    <w:rsid w:val="00B95B21"/>
    <w:rsid w:val="00B95BFE"/>
    <w:rsid w:val="00B96C22"/>
    <w:rsid w:val="00B972D3"/>
    <w:rsid w:val="00B978CC"/>
    <w:rsid w:val="00BA0747"/>
    <w:rsid w:val="00BA0965"/>
    <w:rsid w:val="00BA1705"/>
    <w:rsid w:val="00BA2132"/>
    <w:rsid w:val="00BA3224"/>
    <w:rsid w:val="00BA456F"/>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E3EDF"/>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313"/>
    <w:rsid w:val="00C157E3"/>
    <w:rsid w:val="00C15A5F"/>
    <w:rsid w:val="00C17715"/>
    <w:rsid w:val="00C229F8"/>
    <w:rsid w:val="00C2369A"/>
    <w:rsid w:val="00C25365"/>
    <w:rsid w:val="00C25B02"/>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51A32"/>
    <w:rsid w:val="00C51C28"/>
    <w:rsid w:val="00C53456"/>
    <w:rsid w:val="00C53E6D"/>
    <w:rsid w:val="00C55EA7"/>
    <w:rsid w:val="00C60C2D"/>
    <w:rsid w:val="00C6162E"/>
    <w:rsid w:val="00C61D8E"/>
    <w:rsid w:val="00C62E87"/>
    <w:rsid w:val="00C65399"/>
    <w:rsid w:val="00C65917"/>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12FD"/>
    <w:rsid w:val="00C95C72"/>
    <w:rsid w:val="00C95FE9"/>
    <w:rsid w:val="00C96B86"/>
    <w:rsid w:val="00C971F9"/>
    <w:rsid w:val="00C97DF7"/>
    <w:rsid w:val="00CA14C9"/>
    <w:rsid w:val="00CA1A6A"/>
    <w:rsid w:val="00CA24FB"/>
    <w:rsid w:val="00CA27D6"/>
    <w:rsid w:val="00CA4448"/>
    <w:rsid w:val="00CA6108"/>
    <w:rsid w:val="00CA64D5"/>
    <w:rsid w:val="00CB02B8"/>
    <w:rsid w:val="00CB1877"/>
    <w:rsid w:val="00CB3201"/>
    <w:rsid w:val="00CB3415"/>
    <w:rsid w:val="00CB4329"/>
    <w:rsid w:val="00CB6290"/>
    <w:rsid w:val="00CB766B"/>
    <w:rsid w:val="00CC191C"/>
    <w:rsid w:val="00CC356D"/>
    <w:rsid w:val="00CC3FEB"/>
    <w:rsid w:val="00CC6F87"/>
    <w:rsid w:val="00CD0EF3"/>
    <w:rsid w:val="00CD109D"/>
    <w:rsid w:val="00CD110D"/>
    <w:rsid w:val="00CD1E9D"/>
    <w:rsid w:val="00CD2D54"/>
    <w:rsid w:val="00CD3B5F"/>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06A2A"/>
    <w:rsid w:val="00D13087"/>
    <w:rsid w:val="00D16017"/>
    <w:rsid w:val="00D16FA0"/>
    <w:rsid w:val="00D17378"/>
    <w:rsid w:val="00D216B2"/>
    <w:rsid w:val="00D24684"/>
    <w:rsid w:val="00D26479"/>
    <w:rsid w:val="00D26572"/>
    <w:rsid w:val="00D26DCE"/>
    <w:rsid w:val="00D2794A"/>
    <w:rsid w:val="00D27D7D"/>
    <w:rsid w:val="00D319AD"/>
    <w:rsid w:val="00D3275F"/>
    <w:rsid w:val="00D341F3"/>
    <w:rsid w:val="00D34548"/>
    <w:rsid w:val="00D34914"/>
    <w:rsid w:val="00D37A37"/>
    <w:rsid w:val="00D4128C"/>
    <w:rsid w:val="00D414C2"/>
    <w:rsid w:val="00D4411B"/>
    <w:rsid w:val="00D44EC6"/>
    <w:rsid w:val="00D5130A"/>
    <w:rsid w:val="00D51533"/>
    <w:rsid w:val="00D51769"/>
    <w:rsid w:val="00D522D8"/>
    <w:rsid w:val="00D5491C"/>
    <w:rsid w:val="00D54CCF"/>
    <w:rsid w:val="00D55091"/>
    <w:rsid w:val="00D554E8"/>
    <w:rsid w:val="00D55E12"/>
    <w:rsid w:val="00D5748E"/>
    <w:rsid w:val="00D612A9"/>
    <w:rsid w:val="00D6411E"/>
    <w:rsid w:val="00D64482"/>
    <w:rsid w:val="00D66935"/>
    <w:rsid w:val="00D735D0"/>
    <w:rsid w:val="00D80021"/>
    <w:rsid w:val="00D84C22"/>
    <w:rsid w:val="00D858D9"/>
    <w:rsid w:val="00D8724C"/>
    <w:rsid w:val="00D87E37"/>
    <w:rsid w:val="00D92C7F"/>
    <w:rsid w:val="00D93004"/>
    <w:rsid w:val="00D93711"/>
    <w:rsid w:val="00D938C1"/>
    <w:rsid w:val="00D942C4"/>
    <w:rsid w:val="00D96364"/>
    <w:rsid w:val="00D96D2A"/>
    <w:rsid w:val="00DA2C76"/>
    <w:rsid w:val="00DA466E"/>
    <w:rsid w:val="00DA47A8"/>
    <w:rsid w:val="00DA7D61"/>
    <w:rsid w:val="00DB1890"/>
    <w:rsid w:val="00DB3592"/>
    <w:rsid w:val="00DB47E5"/>
    <w:rsid w:val="00DB4C93"/>
    <w:rsid w:val="00DB5421"/>
    <w:rsid w:val="00DB64F4"/>
    <w:rsid w:val="00DC0544"/>
    <w:rsid w:val="00DC2894"/>
    <w:rsid w:val="00DC318B"/>
    <w:rsid w:val="00DC3F8A"/>
    <w:rsid w:val="00DC795E"/>
    <w:rsid w:val="00DD1537"/>
    <w:rsid w:val="00DD3A14"/>
    <w:rsid w:val="00DD46E9"/>
    <w:rsid w:val="00DD50AF"/>
    <w:rsid w:val="00DD740A"/>
    <w:rsid w:val="00DD7F26"/>
    <w:rsid w:val="00DE0D00"/>
    <w:rsid w:val="00DE16CD"/>
    <w:rsid w:val="00DE6492"/>
    <w:rsid w:val="00DF280B"/>
    <w:rsid w:val="00DF28B7"/>
    <w:rsid w:val="00DF3079"/>
    <w:rsid w:val="00DF3345"/>
    <w:rsid w:val="00DF383D"/>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16A73"/>
    <w:rsid w:val="00E22D1B"/>
    <w:rsid w:val="00E235F5"/>
    <w:rsid w:val="00E23783"/>
    <w:rsid w:val="00E256E5"/>
    <w:rsid w:val="00E26411"/>
    <w:rsid w:val="00E27AE8"/>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509E0"/>
    <w:rsid w:val="00E528F9"/>
    <w:rsid w:val="00E532EB"/>
    <w:rsid w:val="00E53522"/>
    <w:rsid w:val="00E55854"/>
    <w:rsid w:val="00E56707"/>
    <w:rsid w:val="00E57739"/>
    <w:rsid w:val="00E6288F"/>
    <w:rsid w:val="00E628AD"/>
    <w:rsid w:val="00E62908"/>
    <w:rsid w:val="00E64339"/>
    <w:rsid w:val="00E677BD"/>
    <w:rsid w:val="00E708BC"/>
    <w:rsid w:val="00E70C44"/>
    <w:rsid w:val="00E723F2"/>
    <w:rsid w:val="00E72B6E"/>
    <w:rsid w:val="00E74B6D"/>
    <w:rsid w:val="00E775E3"/>
    <w:rsid w:val="00E80861"/>
    <w:rsid w:val="00E84570"/>
    <w:rsid w:val="00E8487A"/>
    <w:rsid w:val="00E872A7"/>
    <w:rsid w:val="00E901AB"/>
    <w:rsid w:val="00E90606"/>
    <w:rsid w:val="00E9292A"/>
    <w:rsid w:val="00E967EA"/>
    <w:rsid w:val="00E97299"/>
    <w:rsid w:val="00EA19E9"/>
    <w:rsid w:val="00EA2443"/>
    <w:rsid w:val="00EA27A0"/>
    <w:rsid w:val="00EA369D"/>
    <w:rsid w:val="00EA3B6D"/>
    <w:rsid w:val="00EA3EF5"/>
    <w:rsid w:val="00EA411E"/>
    <w:rsid w:val="00EA4C4D"/>
    <w:rsid w:val="00EA641F"/>
    <w:rsid w:val="00EA6A5A"/>
    <w:rsid w:val="00EA714D"/>
    <w:rsid w:val="00EB19E0"/>
    <w:rsid w:val="00EB1C21"/>
    <w:rsid w:val="00EB249C"/>
    <w:rsid w:val="00EB3B36"/>
    <w:rsid w:val="00EB55AD"/>
    <w:rsid w:val="00EB5754"/>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78E4"/>
    <w:rsid w:val="00EE220A"/>
    <w:rsid w:val="00EE2448"/>
    <w:rsid w:val="00EE2853"/>
    <w:rsid w:val="00EE2DEA"/>
    <w:rsid w:val="00EE352A"/>
    <w:rsid w:val="00EE7AE3"/>
    <w:rsid w:val="00EF2B66"/>
    <w:rsid w:val="00EF5D36"/>
    <w:rsid w:val="00EF66FC"/>
    <w:rsid w:val="00F0135B"/>
    <w:rsid w:val="00F02E73"/>
    <w:rsid w:val="00F10140"/>
    <w:rsid w:val="00F109C7"/>
    <w:rsid w:val="00F11BAF"/>
    <w:rsid w:val="00F11CE3"/>
    <w:rsid w:val="00F132DC"/>
    <w:rsid w:val="00F13A9A"/>
    <w:rsid w:val="00F13B27"/>
    <w:rsid w:val="00F15C07"/>
    <w:rsid w:val="00F16559"/>
    <w:rsid w:val="00F16E77"/>
    <w:rsid w:val="00F16FDF"/>
    <w:rsid w:val="00F17DCE"/>
    <w:rsid w:val="00F21A98"/>
    <w:rsid w:val="00F22581"/>
    <w:rsid w:val="00F22750"/>
    <w:rsid w:val="00F23CA1"/>
    <w:rsid w:val="00F2401A"/>
    <w:rsid w:val="00F257BB"/>
    <w:rsid w:val="00F2646F"/>
    <w:rsid w:val="00F26E33"/>
    <w:rsid w:val="00F27E65"/>
    <w:rsid w:val="00F30EE7"/>
    <w:rsid w:val="00F318BA"/>
    <w:rsid w:val="00F31DEA"/>
    <w:rsid w:val="00F338D8"/>
    <w:rsid w:val="00F33B08"/>
    <w:rsid w:val="00F356D2"/>
    <w:rsid w:val="00F36A95"/>
    <w:rsid w:val="00F36F01"/>
    <w:rsid w:val="00F37349"/>
    <w:rsid w:val="00F405C9"/>
    <w:rsid w:val="00F40A19"/>
    <w:rsid w:val="00F40C29"/>
    <w:rsid w:val="00F414CD"/>
    <w:rsid w:val="00F414F8"/>
    <w:rsid w:val="00F42976"/>
    <w:rsid w:val="00F44FA1"/>
    <w:rsid w:val="00F45418"/>
    <w:rsid w:val="00F47626"/>
    <w:rsid w:val="00F47CAB"/>
    <w:rsid w:val="00F50275"/>
    <w:rsid w:val="00F505C7"/>
    <w:rsid w:val="00F51366"/>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2DEA"/>
    <w:rsid w:val="00F75340"/>
    <w:rsid w:val="00F75710"/>
    <w:rsid w:val="00F75739"/>
    <w:rsid w:val="00F75AC9"/>
    <w:rsid w:val="00F75ED1"/>
    <w:rsid w:val="00F77814"/>
    <w:rsid w:val="00F7781C"/>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4C24"/>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3F16"/>
    <w:rsid w:val="00FC4607"/>
    <w:rsid w:val="00FC5D45"/>
    <w:rsid w:val="00FC5E78"/>
    <w:rsid w:val="00FC691C"/>
    <w:rsid w:val="00FD0A3A"/>
    <w:rsid w:val="00FD16AF"/>
    <w:rsid w:val="00FD18F7"/>
    <w:rsid w:val="00FD1F4D"/>
    <w:rsid w:val="00FD2218"/>
    <w:rsid w:val="00FD2A3E"/>
    <w:rsid w:val="00FD546E"/>
    <w:rsid w:val="00FD7077"/>
    <w:rsid w:val="00FE153D"/>
    <w:rsid w:val="00FE5BBC"/>
    <w:rsid w:val="00FE6638"/>
    <w:rsid w:val="00FE6E96"/>
    <w:rsid w:val="00FF0C47"/>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1"/>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8"/>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Fontepargpadro"/>
    <w:rsid w:val="007C5A6D"/>
    <w:rPr>
      <w:rFonts w:ascii="TimesNewRomanPS-BoldMT" w:hAnsi="TimesNewRomanPS-BoldMT" w:hint="default"/>
      <w:b/>
      <w:bCs/>
      <w:i w:val="0"/>
      <w:iCs w:val="0"/>
      <w:color w:val="000000"/>
      <w:sz w:val="24"/>
      <w:szCs w:val="24"/>
    </w:rPr>
  </w:style>
  <w:style w:type="paragraph" w:customStyle="1" w:styleId="GradeColorida-nfase11">
    <w:name w:val="Grade Colorida - Ênfase 11"/>
    <w:basedOn w:val="Normal"/>
    <w:next w:val="Normal"/>
    <w:link w:val="GradeColorida-nfase1Char"/>
    <w:uiPriority w:val="29"/>
    <w:qFormat/>
    <w:rsid w:val="008053B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8053B6"/>
    <w:rPr>
      <w:rFonts w:ascii="Arial" w:eastAsia="Calibri" w:hAnsi="Arial"/>
      <w:i/>
      <w:iCs/>
      <w:color w:val="000000"/>
      <w:szCs w:val="24"/>
      <w:shd w:val="clear" w:color="auto" w:fill="FFFFCC"/>
      <w:lang w:val="x-none"/>
    </w:rPr>
  </w:style>
  <w:style w:type="character" w:styleId="Forte">
    <w:name w:val="Strong"/>
    <w:basedOn w:val="Fontepargpadro"/>
    <w:qFormat/>
    <w:rsid w:val="008053B6"/>
    <w:rPr>
      <w:b/>
      <w:bCs/>
    </w:rPr>
  </w:style>
  <w:style w:type="paragraph" w:styleId="SemEspaamento">
    <w:name w:val="No Spacing"/>
    <w:qFormat/>
    <w:rsid w:val="008053B6"/>
    <w:rPr>
      <w:rFonts w:ascii="Arial" w:eastAsia="Times New Roman" w:hAnsi="Arial" w:cs="Tahoma"/>
      <w:szCs w:val="24"/>
      <w:lang w:eastAsia="pt-BR"/>
    </w:rPr>
  </w:style>
  <w:style w:type="character" w:styleId="TtulodoLivro">
    <w:name w:val="Book Title"/>
    <w:qFormat/>
    <w:rsid w:val="008053B6"/>
    <w:rPr>
      <w:b/>
      <w:bCs/>
      <w:smallCaps/>
      <w:spacing w:val="5"/>
    </w:rPr>
  </w:style>
  <w:style w:type="paragraph" w:customStyle="1" w:styleId="Padro0">
    <w:name w:val="Padrão"/>
    <w:qFormat/>
    <w:rsid w:val="00825281"/>
    <w:pPr>
      <w:tabs>
        <w:tab w:val="left" w:pos="708"/>
      </w:tabs>
      <w:suppressAutoHyphens/>
    </w:pPr>
    <w:rPr>
      <w:rFonts w:ascii="Ecofont_Spranq_eco_Sans" w:eastAsia="Times New Roman" w:hAnsi="Ecofont_Spranq_eco_Sans" w:cs="Tahoma"/>
      <w:color w:val="00000A"/>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1"/>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8"/>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Fontepargpadro"/>
    <w:rsid w:val="007C5A6D"/>
    <w:rPr>
      <w:rFonts w:ascii="TimesNewRomanPS-BoldMT" w:hAnsi="TimesNewRomanPS-BoldMT" w:hint="default"/>
      <w:b/>
      <w:bCs/>
      <w:i w:val="0"/>
      <w:iCs w:val="0"/>
      <w:color w:val="000000"/>
      <w:sz w:val="24"/>
      <w:szCs w:val="24"/>
    </w:rPr>
  </w:style>
  <w:style w:type="paragraph" w:customStyle="1" w:styleId="GradeColorida-nfase11">
    <w:name w:val="Grade Colorida - Ênfase 11"/>
    <w:basedOn w:val="Normal"/>
    <w:next w:val="Normal"/>
    <w:link w:val="GradeColorida-nfase1Char"/>
    <w:uiPriority w:val="29"/>
    <w:qFormat/>
    <w:rsid w:val="008053B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8053B6"/>
    <w:rPr>
      <w:rFonts w:ascii="Arial" w:eastAsia="Calibri" w:hAnsi="Arial"/>
      <w:i/>
      <w:iCs/>
      <w:color w:val="000000"/>
      <w:szCs w:val="24"/>
      <w:shd w:val="clear" w:color="auto" w:fill="FFFFCC"/>
      <w:lang w:val="x-none"/>
    </w:rPr>
  </w:style>
  <w:style w:type="character" w:styleId="Forte">
    <w:name w:val="Strong"/>
    <w:basedOn w:val="Fontepargpadro"/>
    <w:qFormat/>
    <w:rsid w:val="008053B6"/>
    <w:rPr>
      <w:b/>
      <w:bCs/>
    </w:rPr>
  </w:style>
  <w:style w:type="paragraph" w:styleId="SemEspaamento">
    <w:name w:val="No Spacing"/>
    <w:qFormat/>
    <w:rsid w:val="008053B6"/>
    <w:rPr>
      <w:rFonts w:ascii="Arial" w:eastAsia="Times New Roman" w:hAnsi="Arial" w:cs="Tahoma"/>
      <w:szCs w:val="24"/>
      <w:lang w:eastAsia="pt-BR"/>
    </w:rPr>
  </w:style>
  <w:style w:type="character" w:styleId="TtulodoLivro">
    <w:name w:val="Book Title"/>
    <w:qFormat/>
    <w:rsid w:val="008053B6"/>
    <w:rPr>
      <w:b/>
      <w:bCs/>
      <w:smallCaps/>
      <w:spacing w:val="5"/>
    </w:rPr>
  </w:style>
  <w:style w:type="paragraph" w:customStyle="1" w:styleId="Padro0">
    <w:name w:val="Padrão"/>
    <w:qFormat/>
    <w:rsid w:val="00825281"/>
    <w:pPr>
      <w:tabs>
        <w:tab w:val="left" w:pos="708"/>
      </w:tabs>
      <w:suppressAutoHyphens/>
    </w:pPr>
    <w:rPr>
      <w:rFonts w:ascii="Ecofont_Spranq_eco_Sans" w:eastAsia="Times New Roman" w:hAnsi="Ecofont_Spranq_eco_Sans" w:cs="Tahoma"/>
      <w:color w:val="00000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7712089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rtaldatransparencia.gov.br/cei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7" Type="http://schemas.openxmlformats.org/officeDocument/2006/relationships/hyperlink" Target="http://www.ifsertao-pe.edu.br/index.php/licitacoes/pregao-eletronico/pregao-sant" TargetMode="External"/><Relationship Id="rId2" Type="http://schemas.openxmlformats.org/officeDocument/2006/relationships/customXml" Target="../customXml/item2.xml"/><Relationship Id="rId16" Type="http://schemas.openxmlformats.org/officeDocument/2006/relationships/hyperlink" Target="http://www.comprasgovernamentais.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carlos.souza@ifsertao-pe.edu.br"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nj.jus.br/improbidade_adm/consultar_requerido.php"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65994A8F-F37E-4869-9014-BB01F295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0</TotalTime>
  <Pages>22</Pages>
  <Words>9020</Words>
  <Characters>48708</Characters>
  <Application>Microsoft Office Word</Application>
  <DocSecurity>0</DocSecurity>
  <Lines>405</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57613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Junior</cp:lastModifiedBy>
  <cp:revision>2</cp:revision>
  <cp:lastPrinted>2019-10-10T16:52:00Z</cp:lastPrinted>
  <dcterms:created xsi:type="dcterms:W3CDTF">2020-06-01T20:35:00Z</dcterms:created>
  <dcterms:modified xsi:type="dcterms:W3CDTF">2020-06-01T20:35:00Z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