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0" w:hanging="2"/>
        <w:rPr/>
      </w:pPr>
      <w:r>
        <w:rPr/>
      </w:r>
    </w:p>
    <w:p>
      <w:pPr>
        <w:pStyle w:val="Normal"/>
        <w:widowControl/>
        <w:spacing w:lineRule="auto" w:line="276"/>
        <w:ind w:left="0" w:hanging="2"/>
        <w:rPr>
          <w:rFonts w:ascii="Arial" w:hAnsi="Arial" w:cs="Arial"/>
        </w:rPr>
      </w:pPr>
      <w:r>
        <w:rPr>
          <w:rFonts w:cs="Arial" w:ascii="Arial" w:hAnsi="Arial"/>
          <w:b/>
          <w:bCs/>
          <w:highlight w:val="yellow"/>
        </w:rPr>
        <w:t>Processo nº</w:t>
      </w:r>
      <w:r>
        <w:rPr>
          <w:rFonts w:cs="Arial" w:ascii="Arial" w:hAnsi="Arial"/>
          <w:highlight w:val="yellow"/>
        </w:rPr>
        <w:t xml:space="preserve"> 23302.000098.2023-09</w:t>
      </w:r>
    </w:p>
    <w:p>
      <w:pPr>
        <w:pStyle w:val="Normal"/>
        <w:widowControl/>
        <w:spacing w:lineRule="auto" w:line="276"/>
        <w:ind w:left="0" w:hanging="2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Inexigibilidade nº</w:t>
      </w:r>
      <w:r>
        <w:rPr>
          <w:rFonts w:cs="Arial" w:ascii="Arial" w:hAnsi="Arial"/>
        </w:rPr>
        <w:t xml:space="preserve"> ______/2023</w:t>
      </w:r>
    </w:p>
    <w:p>
      <w:pPr>
        <w:pStyle w:val="Default"/>
        <w:spacing w:lineRule="auto" w:line="276"/>
        <w:rPr>
          <w:color w:val="auto"/>
          <w:kern w:val="2"/>
          <w:lang w:eastAsia="zh-CN" w:bidi="hi-IN"/>
        </w:rPr>
      </w:pPr>
      <w:r>
        <w:rPr>
          <w:b/>
          <w:bCs/>
          <w:color w:val="auto"/>
          <w:kern w:val="2"/>
          <w:position w:val="-1"/>
          <w:lang w:eastAsia="zh-CN" w:bidi="hi-IN"/>
        </w:rPr>
        <w:t>Objeto:</w:t>
      </w:r>
      <w:r>
        <w:rPr>
          <w:color w:val="auto"/>
          <w:kern w:val="2"/>
          <w:position w:val="-1"/>
          <w:lang w:eastAsia="zh-CN" w:bidi="hi-IN"/>
        </w:rPr>
        <w:t xml:space="preserve"> Contratação de empresa especializada para prestação de serviços de capacitação com o curso, no formato in company presencial: Gestão e Fiscalização de Contra-tos, em conformidade com a nova Lei de Licitações - Lei 14.133/2021 no período de 28 a 30 de agosto de 2023, em Petrolina/PE” das 08h30 às 18h00</w:t>
      </w:r>
    </w:p>
    <w:p>
      <w:pPr>
        <w:pStyle w:val="Default"/>
        <w:spacing w:lineRule="auto" w:line="276"/>
        <w:rPr/>
      </w:pPr>
      <w:r>
        <w:rPr>
          <w:b/>
          <w:bCs/>
        </w:rPr>
        <w:t>Valor estimado para a contratação:</w:t>
      </w:r>
      <w:r>
        <w:rPr/>
        <w:t xml:space="preserve"> R$ 46.000,00 (quarenta e seis mil reais)</w:t>
      </w:r>
    </w:p>
    <w:p>
      <w:pPr>
        <w:pStyle w:val="Normal"/>
        <w:widowControl/>
        <w:spacing w:lineRule="auto" w:line="276"/>
        <w:ind w:left="0" w:hanging="2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Rubricas orçamentárias: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highlight w:val="yellow"/>
        </w:rPr>
        <w:t>Fonte 1000000000, PTRES 171081, Natureza de Despesa 339000</w:t>
      </w:r>
    </w:p>
    <w:p>
      <w:pPr>
        <w:pStyle w:val="Normal"/>
        <w:widowControl/>
        <w:pBdr/>
        <w:spacing w:lineRule="auto" w:line="276"/>
        <w:ind w:left="0" w:hanging="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pBdr/>
        <w:spacing w:lineRule="auto" w:line="240"/>
        <w:ind w:left="0" w:hanging="2"/>
        <w:jc w:val="both"/>
        <w:rPr>
          <w:rFonts w:ascii="Arial" w:hAnsi="Arial" w:eastAsia="Times New Roman" w:cs="Arial"/>
          <w:u w:val="single"/>
        </w:rPr>
      </w:pPr>
      <w:r>
        <w:rPr>
          <w:rFonts w:eastAsia="Times New Roman" w:cs="Arial" w:ascii="Arial" w:hAnsi="Arial"/>
          <w:u w:val="single"/>
        </w:rPr>
      </w:r>
    </w:p>
    <w:p>
      <w:pPr>
        <w:pStyle w:val="Normal"/>
        <w:widowControl/>
        <w:pBdr/>
        <w:spacing w:lineRule="auto" w:line="240"/>
        <w:ind w:left="0" w:hanging="0"/>
        <w:jc w:val="both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color w:val="000000"/>
          <w:u w:val="single"/>
        </w:rPr>
      </w:r>
    </w:p>
    <w:p>
      <w:pPr>
        <w:pStyle w:val="Normal"/>
        <w:widowControl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b/>
          <w:color w:val="000000"/>
          <w:u w:val="single"/>
        </w:rPr>
        <w:t xml:space="preserve">RECONHECIMENTO DA </w:t>
      </w:r>
      <w:r>
        <w:rPr>
          <w:rFonts w:eastAsia="Times New Roman" w:cs="Arial" w:ascii="Arial" w:hAnsi="Arial"/>
          <w:b/>
          <w:u w:val="single"/>
        </w:rPr>
        <w:t>INEXIGIBILIDADE DE LICITAÇÃO</w:t>
      </w:r>
    </w:p>
    <w:p>
      <w:pPr>
        <w:pStyle w:val="Normal"/>
        <w:widowControl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color w:val="000000"/>
          <w:u w:val="single"/>
        </w:rPr>
      </w:r>
    </w:p>
    <w:p>
      <w:pPr>
        <w:pStyle w:val="Normal"/>
        <w:widowControl/>
        <w:pBdr/>
        <w:spacing w:lineRule="auto" w:line="276"/>
        <w:ind w:left="0" w:hanging="2"/>
        <w:jc w:val="both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</w:rPr>
        <w:t>Eu, no exercício da função de PRÓ-REITOR DE ORÇAMENTO E ADMINISTRAÇÃO, nos termos do art. 26, da Lei nº 8.666/93, RECONHEÇO a contratação dos serviços para posterior publicação na imprensa oficial da União</w:t>
      </w:r>
    </w:p>
    <w:p>
      <w:pPr>
        <w:pStyle w:val="Normal"/>
        <w:pBdr/>
        <w:spacing w:lineRule="auto" w:line="240"/>
        <w:ind w:left="0" w:hanging="2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/>
        <w:spacing w:lineRule="auto" w:line="240"/>
        <w:ind w:left="0" w:hanging="2"/>
        <w:jc w:val="right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  <w:highlight w:val="yellow"/>
        </w:rPr>
        <w:t>Petrolina-PE, 20 de março de 2023</w:t>
      </w:r>
    </w:p>
    <w:p>
      <w:pPr>
        <w:pStyle w:val="Normal"/>
        <w:widowControl/>
        <w:ind w:left="0" w:hanging="2"/>
        <w:jc w:val="center"/>
        <w:rPr>
          <w:rFonts w:ascii="Arial" w:hAnsi="Arial" w:eastAsia="Times New Roman" w:cs="Arial"/>
          <w:color w:val="FF0000"/>
        </w:rPr>
      </w:pPr>
      <w:r>
        <w:rPr>
          <w:rFonts w:eastAsia="Times New Roman" w:cs="Arial" w:ascii="Arial" w:hAnsi="Arial"/>
          <w:color w:val="FF0000"/>
        </w:rPr>
      </w:r>
    </w:p>
    <w:p>
      <w:pPr>
        <w:pStyle w:val="Normal"/>
        <w:widowControl/>
        <w:ind w:left="0" w:hanging="2"/>
        <w:jc w:val="center"/>
        <w:rPr>
          <w:rFonts w:ascii="Arial" w:hAnsi="Arial" w:eastAsia="Times New Roman" w:cs="Arial"/>
          <w:color w:val="FF0000"/>
        </w:rPr>
      </w:pPr>
      <w:r>
        <w:rPr>
          <w:rFonts w:eastAsia="Times New Roman" w:cs="Arial" w:ascii="Arial" w:hAnsi="Arial"/>
          <w:color w:val="FF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Jean Carlos Coelho de Alencar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Pró-Reitor de Orçamento e Administração </w:t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FF0000"/>
        </w:rPr>
      </w:pPr>
      <w:r>
        <w:rPr>
          <w:rFonts w:cs="Arial" w:ascii="Arial" w:hAnsi="Arial"/>
        </w:rPr>
        <w:t>Reitoria / IFSertãoPE</w:t>
      </w:r>
    </w:p>
    <w:p>
      <w:pPr>
        <w:pStyle w:val="Normal"/>
        <w:widowControl/>
        <w:pBdr/>
        <w:spacing w:lineRule="auto" w:line="240"/>
        <w:ind w:left="0" w:hanging="2"/>
        <w:jc w:val="both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color w:val="000000"/>
          <w:u w:val="single"/>
        </w:rPr>
      </w:r>
    </w:p>
    <w:p>
      <w:pPr>
        <w:pStyle w:val="Normal"/>
        <w:widowControl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color w:val="000000"/>
          <w:u w:val="single"/>
        </w:rPr>
      </w:r>
    </w:p>
    <w:p>
      <w:pPr>
        <w:pStyle w:val="Normal"/>
        <w:widowControl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  <w:u w:val="single"/>
        </w:rPr>
      </w:pPr>
      <w:r>
        <w:rPr>
          <w:rFonts w:eastAsia="Times New Roman" w:cs="Arial" w:ascii="Arial" w:hAnsi="Arial"/>
          <w:b/>
          <w:color w:val="000000"/>
          <w:u w:val="single"/>
        </w:rPr>
        <w:t xml:space="preserve">RATIFICAÇÃO DA </w:t>
      </w:r>
      <w:r>
        <w:rPr>
          <w:rFonts w:eastAsia="Times New Roman" w:cs="Arial" w:ascii="Arial" w:hAnsi="Arial"/>
          <w:b/>
          <w:u w:val="single"/>
        </w:rPr>
        <w:t>INEXIGIBILIDADE DE LICITAÇÃO</w:t>
      </w:r>
    </w:p>
    <w:p>
      <w:pPr>
        <w:pStyle w:val="Normal"/>
        <w:widowControl/>
        <w:pBdr/>
        <w:spacing w:lineRule="auto" w:line="360" w:before="280" w:after="119"/>
        <w:ind w:left="0" w:hanging="2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  <w:t>Eu, no exercício da função de ordenador de despesas, nos termos do art. 26, da Lei nº 8.666/93,</w:t>
      </w:r>
      <w:r>
        <w:rPr>
          <w:rFonts w:eastAsia="Times New Roman" w:cs="Arial" w:ascii="Arial" w:hAnsi="Arial"/>
          <w:b/>
          <w:color w:val="000000"/>
        </w:rPr>
        <w:t xml:space="preserve"> </w:t>
      </w:r>
      <w:r>
        <w:rPr>
          <w:rFonts w:eastAsia="Times New Roman" w:cs="Arial" w:ascii="Arial" w:hAnsi="Arial"/>
          <w:b/>
        </w:rPr>
        <w:t>RATIFICO</w:t>
      </w:r>
      <w:r>
        <w:rPr>
          <w:rFonts w:eastAsia="Times New Roman" w:cs="Arial" w:ascii="Arial" w:hAnsi="Arial"/>
          <w:color w:val="000000"/>
        </w:rPr>
        <w:t xml:space="preserve"> a </w:t>
      </w:r>
      <w:r>
        <w:rPr>
          <w:rFonts w:eastAsia="Times New Roman" w:cs="Arial" w:ascii="Arial" w:hAnsi="Arial"/>
        </w:rPr>
        <w:t xml:space="preserve">inexigibilidade de licitação com fundamento no </w:t>
      </w:r>
      <w:r>
        <w:rPr>
          <w:rFonts w:eastAsia="Times New Roman" w:cs="Arial" w:ascii="Arial" w:hAnsi="Arial"/>
          <w:color w:val="00000A"/>
        </w:rPr>
        <w:t>art. 25, II, e §1º c/c art. 13, VI, da Lei nº 8.666/93</w:t>
      </w:r>
      <w:r>
        <w:rPr>
          <w:rFonts w:eastAsia="Times New Roman" w:cs="Arial" w:ascii="Arial" w:hAnsi="Arial"/>
        </w:rPr>
        <w:t xml:space="preserve">, </w:t>
      </w:r>
      <w:r>
        <w:rPr>
          <w:rFonts w:eastAsia="Times New Roman" w:cs="Arial" w:ascii="Arial" w:hAnsi="Arial"/>
          <w:color w:val="000000"/>
        </w:rPr>
        <w:t>para posterior publicação na imprensa oficial.</w:t>
      </w:r>
    </w:p>
    <w:p>
      <w:pPr>
        <w:pStyle w:val="Normal"/>
        <w:pBdr/>
        <w:spacing w:lineRule="auto" w:line="240"/>
        <w:ind w:left="0" w:hanging="2"/>
        <w:jc w:val="right"/>
        <w:rPr>
          <w:rFonts w:ascii="Arial" w:hAnsi="Arial" w:eastAsia="Times New Roman" w:cs="Arial"/>
          <w:color w:val="000000"/>
        </w:rPr>
      </w:pPr>
      <w:r>
        <w:rPr>
          <w:rFonts w:cs="Arial" w:ascii="Arial" w:hAnsi="Arial"/>
          <w:highlight w:val="yellow"/>
        </w:rPr>
        <w:t>Petrolina-PE, _____ de março de 2023</w:t>
      </w:r>
      <w:bookmarkStart w:id="0" w:name="_GoBack"/>
      <w:bookmarkEnd w:id="0"/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0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0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widowControl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Maria Leopoldina Veras Camelo </w:t>
      </w:r>
    </w:p>
    <w:p>
      <w:pPr>
        <w:pStyle w:val="Normal"/>
        <w:widowControl/>
        <w:ind w:left="0" w:hanging="2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Reitora </w:t>
      </w:r>
    </w:p>
    <w:p>
      <w:pPr>
        <w:pStyle w:val="Normal"/>
        <w:widowControl/>
        <w:ind w:left="0" w:hanging="2"/>
        <w:jc w:val="center"/>
        <w:rPr>
          <w:rFonts w:ascii="Arial" w:hAnsi="Arial" w:eastAsia="Times New Roman" w:cs="Arial"/>
          <w:color w:val="FF0000"/>
        </w:rPr>
      </w:pPr>
      <w:r>
        <w:rPr>
          <w:rFonts w:cs="Arial" w:ascii="Arial" w:hAnsi="Arial"/>
        </w:rPr>
        <w:t>Reitoria / IFSertãoPE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 w:before="0" w:after="200"/>
      <w:ind w:left="0" w:hanging="2"/>
      <w:rPr>
        <w:rFonts w:ascii="Calibri" w:hAnsi="Calibri" w:eastAsia="Calibri" w:cs="Calibri"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2798445</wp:posOffset>
          </wp:positionH>
          <wp:positionV relativeFrom="paragraph">
            <wp:posOffset>-150495</wp:posOffset>
          </wp:positionV>
          <wp:extent cx="657860" cy="45339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0" w:hanging="2"/>
      <w:jc w:val="center"/>
      <w:rPr>
        <w:rFonts w:ascii="Times New Roman" w:hAnsi="Times New Roman" w:eastAsia="Times New Roman" w:cs="Times New Roman"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color w:val="000000" w:themeColor="text1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0" w:themeColor="text1"/>
        <w:sz w:val="14"/>
        <w:szCs w:val="14"/>
      </w:rPr>
      <w:t xml:space="preserve">REITORIA </w:t>
    </w:r>
  </w:p>
  <w:p>
    <w:pPr>
      <w:pStyle w:val="Normal"/>
      <w:pBdr/>
      <w:spacing w:lineRule="auto" w:line="276" w:before="0" w:after="200"/>
      <w:ind w:left="0" w:hanging="2"/>
      <w:rPr>
        <w:rFonts w:ascii="Calibri" w:hAnsi="Calibri" w:eastAsia="Calibri" w:cs="Calibri"/>
        <w:b/>
        <w:smallCaps/>
        <w:sz w:val="20"/>
        <w:szCs w:val="20"/>
      </w:rPr>
    </w:pPr>
    <w:r>
      <w:rPr>
        <w:rFonts w:eastAsia="Calibri" w:cs="Calibri" w:ascii="Calibri" w:hAnsi="Calibri"/>
        <w:b/>
        <w:smallCaps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 w:before="0" w:after="200"/>
      <w:ind w:left="0" w:hanging="2"/>
      <w:rPr>
        <w:rFonts w:ascii="Calibri" w:hAnsi="Calibri" w:eastAsia="Calibri" w:cs="Calibri"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2798445</wp:posOffset>
          </wp:positionH>
          <wp:positionV relativeFrom="paragraph">
            <wp:posOffset>-150495</wp:posOffset>
          </wp:positionV>
          <wp:extent cx="657860" cy="45339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0" w:hanging="2"/>
      <w:jc w:val="center"/>
      <w:rPr>
        <w:rFonts w:ascii="Times New Roman" w:hAnsi="Times New Roman" w:eastAsia="Times New Roman" w:cs="Times New Roman"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color w:val="000000" w:themeColor="text1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0" w:themeColor="text1"/>
        <w:sz w:val="14"/>
        <w:szCs w:val="14"/>
      </w:rPr>
      <w:t xml:space="preserve">REITORIA </w:t>
    </w:r>
  </w:p>
  <w:p>
    <w:pPr>
      <w:pStyle w:val="Normal"/>
      <w:pBdr/>
      <w:spacing w:lineRule="auto" w:line="276" w:before="0" w:after="200"/>
      <w:ind w:left="0" w:hanging="2"/>
      <w:rPr>
        <w:rFonts w:ascii="Calibri" w:hAnsi="Calibri" w:eastAsia="Calibri" w:cs="Calibri"/>
        <w:b/>
        <w:smallCaps/>
        <w:sz w:val="20"/>
        <w:szCs w:val="20"/>
      </w:rPr>
    </w:pPr>
    <w:r>
      <w:rPr>
        <w:rFonts w:eastAsia="Calibri" w:cs="Calibri" w:ascii="Calibri" w:hAnsi="Calibri"/>
        <w:b/>
        <w:smallCap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auto"/>
      <w:kern w:val="2"/>
      <w:sz w:val="24"/>
      <w:szCs w:val="24"/>
      <w:vertAlign w:val="subscript"/>
      <w:lang w:eastAsia="zh-CN" w:bidi="hi-IN" w:val="pt-BR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qFormat/>
    <w:rPr>
      <w:b/>
      <w:bCs/>
      <w:smallCaps/>
      <w:spacing w:val="5"/>
      <w:w w:val="100"/>
      <w:position w:val="0"/>
      <w:sz w:val="24"/>
      <w:effect w:val="none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4"/>
      <w:szCs w:val="21"/>
      <w:effect w:val="none"/>
      <w:vertAlign w:val="baseline"/>
      <w:em w:val="none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 w:val="fals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auto"/>
      <w:kern w:val="2"/>
      <w:sz w:val="24"/>
      <w:szCs w:val="24"/>
      <w:vertAlign w:val="subscript"/>
      <w:lang w:eastAsia="zh-CN" w:bidi="hi-IN" w:val="pt-B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 w:val="false"/>
      <w:bidi w:val="0"/>
      <w:spacing w:lineRule="auto" w:line="276" w:before="0" w:after="200"/>
      <w:ind w:left="-1" w:hanging="1"/>
      <w:jc w:val="left"/>
      <w:textAlignment w:val="baseline"/>
      <w:outlineLvl w:val="0"/>
    </w:pPr>
    <w:rPr>
      <w:rFonts w:ascii="Calibri" w:hAnsi="Calibri" w:eastAsia="DejaVu Sans" w:cs="DejaVu Sans"/>
      <w:color w:val="auto"/>
      <w:kern w:val="2"/>
      <w:sz w:val="22"/>
      <w:szCs w:val="22"/>
      <w:vertAlign w:val="subscript"/>
      <w:lang w:eastAsia="zh-CN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Western" w:customStyle="1">
    <w:name w:val="western"/>
    <w:basedOn w:val="Normal"/>
    <w:qFormat/>
    <w:pPr>
      <w:widowControl/>
      <w:suppressAutoHyphens w:val="true"/>
      <w:spacing w:beforeAutospacing="1" w:after="119"/>
      <w:textAlignment w:val="auto"/>
    </w:pPr>
    <w:rPr>
      <w:rFonts w:ascii="Times New Roman" w:hAnsi="Times New Roman" w:eastAsia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8713ac"/>
    <w:pPr>
      <w:widowControl/>
      <w:bidi w:val="0"/>
      <w:spacing w:before="0" w:after="0"/>
      <w:jc w:val="left"/>
    </w:pPr>
    <w:rPr>
      <w:rFonts w:ascii="Arial" w:hAnsi="Arial" w:cs="Arial" w:eastAsia="Liberation Serif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o/uo/KkI3NyArcjUNF2IMUY+DA==">AMUW2mVZf3lsDwY1foG+pcCZgOwnjyZHRZKDgL/4ip6fljD+J1x2OhEAl6csPkqh7cCGsbEq0IEQFXEff+aHPa2hc7haNVyJ01dA4M4WV8D7hnwUJm+ALujG3lE6AxVBn8aQcIALsiN+nK7JaOEbwTmnHJzyQXjjZpye9ZSLJ223WS37iTKseAw=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1</Pages>
  <Words>220</Words>
  <Characters>1248</Characters>
  <CharactersWithSpaces>1452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2023-03-20T18:55:00Z</dcterms:created>
  <dc:creator>Marcelia Moura</dc:creator>
  <dc:description/>
  <dc:language>pt-BR</dc:language>
  <cp:lastModifiedBy>Acer</cp:lastModifiedBy>
  <dcterms:modified xsi:type="dcterms:W3CDTF">2023-08-11T14:44:00Z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